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关于开展山东省2023年度DCMM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贯标</w:t>
      </w: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试点申报的通知</w:t>
      </w:r>
    </w:p>
    <w:p>
      <w:pPr>
        <w:spacing w:after="0" w:line="600" w:lineRule="exac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各市工业和信息化局，各有关单位：</w:t>
      </w:r>
    </w:p>
    <w:p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贯彻落实《工业和信息化部关于工业大数据发展的指导意见》、《山东省“十四五”大数据产业发展规划》等文件精神，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我厅2021年启动了DCMM（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《GB/T 36073-2018 数据管理能力成熟度评估模型》国家标准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）贯标试点工作，一年来各地工信部门积极组织，企业踊跃参与，2022年度我省贯标通过评估企业数量全国排名第一。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持续深入实施DCMM贯标行动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夯实数字经济发展基础，打造一批DCMM贯标示范市、示范县（市、区）和示范企业，现就组织开展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2023年度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DCMM贯标试点工作有关事宜通知如下。</w:t>
      </w:r>
    </w:p>
    <w:p>
      <w:pPr>
        <w:spacing w:after="0"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一、申报条件</w:t>
      </w:r>
    </w:p>
    <w:p>
      <w:pPr>
        <w:spacing w:after="0" w:line="600" w:lineRule="exact"/>
        <w:ind w:firstLine="640" w:firstLineChars="200"/>
        <w:rPr>
          <w:rFonts w:ascii="楷体" w:hAnsi="楷体" w:eastAsia="楷体" w:cs="楷体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（一）申报试点区域条件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．对DCMM贯标工作认识充分，具备政策基础，通过对贯标企业进行奖补激励等形式，有效组织辖区企业开展贯标试点工作。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．申报DCMM贯标示范市的，应在所属辖区内组织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新增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不少于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家试点企业（其中试点申报DCMM3级以上的企业不少于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家）开展试点；申报DCMM贯标示范县（市、区）的，应在所属辖区内组织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新增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不少于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家试点企业（其中试点申报DCMM3级以上的企业不少于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家）开展试点。</w:t>
      </w:r>
    </w:p>
    <w:p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已申报过试点区域的市、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县（市、区）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无需再次申报，尚未满足验收条件的应加强试点实施管理，在2023年末前达到试点验收条件。</w:t>
      </w:r>
    </w:p>
    <w:p>
      <w:pPr>
        <w:spacing w:after="0" w:line="600" w:lineRule="exact"/>
        <w:ind w:firstLine="640" w:firstLineChars="200"/>
        <w:rPr>
          <w:rFonts w:ascii="楷体" w:hAnsi="楷体" w:eastAsia="楷体" w:cs="楷体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（二）申报试点企业条件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．山东省内注册登记的工业企业，财务状况和运行情况良好，成立两年以上。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．对建立数字化战略和组织管理体系有明确需求，自愿开展试点工作，能够满足贯标所需人力、财力和物力条件。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．具备改善数据管理能力的基础条件，信息化水平相对较高，拥有一定的数据积累。</w:t>
      </w:r>
    </w:p>
    <w:p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已申报过贯标试点的企业无需再次申报，尚未通过贯标评估的企业应尽快完成贯标实施，在2023年末前达到试点验收条件。对于已申报过低级别贯标试点且已通过贯标评估的企业，本次可以继续再次进行高级别贯标试点申报。</w:t>
      </w:r>
    </w:p>
    <w:p>
      <w:pPr>
        <w:spacing w:after="0" w:line="600" w:lineRule="exact"/>
        <w:ind w:left="63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二、工作程序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（一）材料填报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。符合申报条件的市、县（市、区）和企业，认真填写《DCMM贯标试点申报书》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（附件1、附件2）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，并将</w:t>
      </w:r>
      <w:r>
        <w:rPr>
          <w:rFonts w:hint="eastAsia" w:ascii="仿宋_GB2312" w:eastAsia="仿宋_GB2312"/>
          <w:sz w:val="32"/>
          <w:szCs w:val="32"/>
        </w:rPr>
        <w:t>上述材料报至所在市工信局汇总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（二）初审推荐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。各市工信局负责组织材料初审及推荐上报工作，并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于202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日前将辖区内试点区域、试点企业申报书汇总后，发送至指定公务邮箱。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（三）确定试点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。我厅将组织专家对申报单位进行全面论证，根据专家评审结果，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将于202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月底，完成试点区域、试点企业的遴选，公布试点名单。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（四）开展试点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。202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月，正式启动DCMM贯标试点工作；202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月，开展DCMM贯标试点阶段总结；202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月，进行DCMM贯标试点工作验收；202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月，开展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本期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DCMM贯标试点工作经验总结。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三、相关要求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（一）各市要高度重视DCMM贯标试点工作，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开展</w:t>
      </w:r>
      <w:r>
        <w:rPr>
          <w:rFonts w:hint="eastAsia" w:ascii="仿宋_GB2312" w:eastAsia="仿宋_GB2312"/>
          <w:color w:val="000000"/>
          <w:sz w:val="32"/>
          <w:szCs w:val="32"/>
        </w:rPr>
        <w:t>DCMM宣贯工作，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组织符合条件的县（市、区）和企业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，特别是已申报晨星工厂的企业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积极申报。工业化、信息化程度高的市、县（市、区）在试点工作中应主动作为、争创示范。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申报单位对申报资料的真实性、客观性负责。各市工信局对申报材料的真实性、完整性负责。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（三）试点区域要落实好激励措施，通过正式评估的试点企业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少于申报数量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60%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方可进行试点区域验收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。试点企业要安排专人负责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贯标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有关工作，制定DCMM贯标工作计划并认真组织落实。请各市季度化跟踪试点区域、试点企业DCMM贯标进展，定期向我厅报送工作情况。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联系人：荣垂金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 陈倩倩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0531-51782725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5589965350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邮  箱：cytjc@shandong.cn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附件：1．《山东省DCMM贯标试点申报书（试点区域）》</w:t>
      </w:r>
    </w:p>
    <w:p>
      <w:pPr>
        <w:spacing w:after="0" w:line="600" w:lineRule="exact"/>
        <w:ind w:firstLine="1600" w:firstLineChars="5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2．《山东省DCMM贯标试点申报书（试点企业）》</w:t>
      </w:r>
    </w:p>
    <w:p>
      <w:pPr>
        <w:spacing w:after="0" w:line="60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山东省工业和信息化厅</w:t>
      </w:r>
    </w:p>
    <w:p>
      <w:pPr>
        <w:spacing w:after="0" w:line="600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202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日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br w:type="page"/>
      </w:r>
    </w:p>
    <w:p>
      <w:pPr>
        <w:spacing w:after="156" w:afterLines="50"/>
        <w:rPr>
          <w:rFonts w:ascii="CESI黑体-GB2312" w:hAnsi="CESI黑体-GB2312" w:eastAsia="CESI黑体-GB2312" w:cs="CESI黑体-GB2312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bidi="ar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山东省DCMM贯标试点申报书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（试点区域）</w:t>
      </w:r>
    </w:p>
    <w:p>
      <w:pPr>
        <w:rPr>
          <w:rFonts w:ascii="宋体" w:hAnsi="宋体" w:eastAsia="宋体" w:cs="宋体"/>
          <w:b/>
          <w:bCs/>
          <w:color w:val="00000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申报市/县（市、区）：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bidi="ar"/>
        </w:rPr>
        <w:t xml:space="preserve"> (工业和信息化部门盖章) </w:t>
      </w: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申报日期：202</w:t>
      </w:r>
      <w:r>
        <w:rPr>
          <w:rFonts w:ascii="楷体" w:hAnsi="楷体" w:eastAsia="楷体" w:cs="楷体"/>
          <w:color w:val="000000"/>
          <w:sz w:val="32"/>
          <w:szCs w:val="32"/>
          <w:lang w:bidi="ar"/>
        </w:rPr>
        <w:t>3</w:t>
      </w: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年    月    日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楷体" w:hAnsi="楷体" w:eastAsia="楷体" w:cs="楷体"/>
          <w:b/>
          <w:bCs/>
          <w:color w:val="000000"/>
          <w:sz w:val="44"/>
          <w:szCs w:val="44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lang w:bidi="ar"/>
        </w:rPr>
        <w:t>填报说明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1.申报书包含两个部分内容，第一部分是《山东省DCMM贯标试点申报表（试点区域）》，第二部分是相关政策措施证明材料。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2.请如实填写申报书各部分内容，力求逻辑清楚、重点突出、文字精炼、详略得当。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3.请用A4幅面编辑。除申请表以外，申报书正文字体为3号仿宋体，单倍行距。一级标题3号黑体，二级标题3号楷体。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4.请提交申报书打印盖章扫描件PDF电子版和申报书word电子版，不需要提交纸质版。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一、《山东省DCMM贯标试点申报表（试点区域）》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125"/>
        <w:gridCol w:w="1041"/>
        <w:gridCol w:w="1264"/>
        <w:gridCol w:w="577"/>
        <w:gridCol w:w="465"/>
        <w:gridCol w:w="83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试点区域名称</w:t>
            </w:r>
          </w:p>
        </w:tc>
        <w:tc>
          <w:tcPr>
            <w:tcW w:w="622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lang w:bidi="ar"/>
              </w:rPr>
              <w:t>（设区市名称或县（市、区）名称）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试点工作组织单位</w:t>
            </w:r>
          </w:p>
        </w:tc>
        <w:tc>
          <w:tcPr>
            <w:tcW w:w="622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试点工作联系信息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2222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邮箱</w:t>
            </w:r>
          </w:p>
        </w:tc>
        <w:tc>
          <w:tcPr>
            <w:tcW w:w="2222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试点工作目标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贯标试点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申报数量指标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贯标试点企业数量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DCMM2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DCMM3</w:t>
            </w: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DCMM4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DCMM5</w:t>
            </w: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试点县（区）数量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lang w:bidi="ar"/>
              </w:rPr>
              <w:t>（设区市填写）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试点工作计划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出台鼓励贯标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政策措施情况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对省里开展试点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工作的意见建议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申报城市市级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工信部门意见</w:t>
            </w:r>
          </w:p>
        </w:tc>
        <w:tc>
          <w:tcPr>
            <w:tcW w:w="6229" w:type="dxa"/>
            <w:gridSpan w:val="7"/>
          </w:tcPr>
          <w:p>
            <w:pPr>
              <w:widowControl/>
              <w:spacing w:before="156" w:beforeLines="50" w:line="40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同意申报成为全省DCMM贯标试点区域，承诺按照试点工作要求组织实施完成试点任务。</w:t>
            </w:r>
          </w:p>
          <w:p>
            <w:pPr>
              <w:widowControl/>
              <w:spacing w:line="400" w:lineRule="exact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代表人签字：</w:t>
            </w:r>
          </w:p>
          <w:p>
            <w:pPr>
              <w:widowControl/>
              <w:spacing w:line="400" w:lineRule="exact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单位盖章：</w:t>
            </w:r>
          </w:p>
          <w:p>
            <w:pPr>
              <w:widowControl/>
              <w:spacing w:line="400" w:lineRule="exact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申报日期：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注：表格栏可扩展或以附件形式说明。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二、相关政策措施证明材料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贯标试点申报区域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根据促进辖区单位进行DCMM贯标试点的情况，提供已出台相关支持政策文件材料，或拟出台相关支持政策文件说明材料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各地政策支持情况请务必准确提供，将汇总后报中国电子信息行业联合会进行全国发布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br w:type="page"/>
      </w:r>
    </w:p>
    <w:p>
      <w:pPr>
        <w:spacing w:after="156" w:afterLines="50"/>
        <w:rPr>
          <w:rFonts w:ascii="CESI黑体-GB2312" w:hAnsi="CESI黑体-GB2312" w:eastAsia="CESI黑体-GB2312" w:cs="CESI黑体-GB2312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bidi="ar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山东省DCMM贯标试点申报书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（试点企业）</w:t>
      </w:r>
    </w:p>
    <w:p>
      <w:pPr>
        <w:rPr>
          <w:rFonts w:ascii="宋体" w:hAnsi="宋体" w:eastAsia="宋体" w:cs="宋体"/>
          <w:b/>
          <w:bCs/>
          <w:color w:val="00000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申报单位：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bidi="ar"/>
        </w:rPr>
        <w:t xml:space="preserve">   (盖章)                  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所 在 市：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bidi="ar"/>
        </w:rPr>
        <w:t xml:space="preserve">   (工业和信息化部门盖章)  </w:t>
      </w: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申报日期：202</w:t>
      </w:r>
      <w:r>
        <w:rPr>
          <w:rFonts w:ascii="楷体" w:hAnsi="楷体" w:eastAsia="楷体" w:cs="楷体"/>
          <w:color w:val="000000"/>
          <w:sz w:val="32"/>
          <w:szCs w:val="32"/>
          <w:lang w:bidi="ar"/>
        </w:rPr>
        <w:t>3</w:t>
      </w: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年    月    日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楷体" w:hAnsi="楷体" w:eastAsia="楷体" w:cs="楷体"/>
          <w:b/>
          <w:bCs/>
          <w:color w:val="000000"/>
          <w:sz w:val="44"/>
          <w:szCs w:val="44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lang w:bidi="ar"/>
        </w:rPr>
        <w:t>填报说明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申报书包含四个部分内容，第一部分是《山东省DCMM贯标试点申报表（试点企业）》，第二部分是贯标试点企业数字化现状和水平的文字材料，第三部分是贯标试点企业数据管理能力现状和水平料的文字材料，第四部分是提供相关证明材料的复印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2.请如实填写申报书各部分内容，力求逻辑清楚、重点突出、文字精炼、详略得当。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3.请用A4幅面编辑。除申请表以外，申报书正文字体为3号仿宋体，单倍行距。一级标题3号黑体，二级标题3号楷体。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4.请提交申报书打印盖章扫描件PDF电子版和申报书word电子版，不需要提交纸质版。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spacing w:after="156" w:afterLines="50"/>
        <w:ind w:firstLine="320" w:firstLineChars="1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一、《山东省DCMM贯标试点申报表（试点企业）》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15"/>
        <w:gridCol w:w="667"/>
        <w:gridCol w:w="1035"/>
        <w:gridCol w:w="11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申报单位名称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统一社会信用代码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单位注册地址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拟试点DCMM级别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□DCMM2   □DCMM3   □DCMM4   □DCMM5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单位基本信息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法人代表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年度收入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企业性质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lang w:bidi="ar"/>
              </w:rPr>
              <w:t>员工总数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邮箱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单位所属行业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□机械工业  □化工工业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□轻工业    □纺织工业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□建材工业  □冶金工业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□医药工业  □电子工业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□能源工业  □其他工业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已具备的管理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体系认证情况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□ISO9001质量管理体系  □ISO14001环境管理体系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□ISO45001职业健康安全管理体系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□ISO27001信息安全管理体系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□ISO20000信息技术服务管理体系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□GB/T23001信息化和工业化融合管理体系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已获得的大数据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相关荣誉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□入选工信部大数据产业发展试点示范项目企业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□省级大数据“三优两重”项目企业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□双数评估认定企业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符合中国大数据产业生态联盟标准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单位现有数据情况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现有数据量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现有数据类型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现有管理模式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 xml:space="preserve">集中管理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分散管理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数据安全要求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数据可否交易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单位数据管理情况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（附件说明）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（描述单位数据管理推进工作的组织体系、管理机制、投入情况及DCMM贯标需求等）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试点工作计划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i/>
                <w:iCs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（描述单位如何开展试点工作等）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对省里开展试点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工作的意见建议</w:t>
            </w:r>
          </w:p>
        </w:tc>
        <w:tc>
          <w:tcPr>
            <w:tcW w:w="6004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申报单位意见</w:t>
            </w:r>
          </w:p>
        </w:tc>
        <w:tc>
          <w:tcPr>
            <w:tcW w:w="6004" w:type="dxa"/>
            <w:gridSpan w:val="5"/>
          </w:tcPr>
          <w:p>
            <w:pPr>
              <w:widowControl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同意申报成为全省DCMM贯标试点企业，在规定试点期限内完成试点工作。本单位承诺近两年没有违法违规违纪、失信被处理等不良记录，单位申报的所有材料，均真实、完整，如有不实，愿承担相应责任。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ind w:firstLine="2400" w:firstLineChars="10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法定代表人签字：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单位盖章：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申报日期：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注：请附法人证书和相关认证、荣誉、数据管理等证明材料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二、贯标试点企业数字化现状和水平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国家标准《GB/T 36073-2018 数据管理能力成熟度评估模型》（DCMM）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，梳理总结本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发展现状和水平，形成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DCMM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适用于所有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有数据应用和数据积累的企业、事业单位或其他社会主体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，能否入选贯标试点，不取决于其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发展水平高低，而取决于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管理现状是否与其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当前发展水平相符合，是否能够服务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于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企业在数字经济时代的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数据管理能力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持续改进和发展。因此，请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据实填报相关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内容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三、贯标试点企业数据管理能力现状和水平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国家标准《GB/T 36073-2018 数据管理能力成熟度评估模型》，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总结分析本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单位数据管理能力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的现状水平与关键问题，形成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四、相关证明材料。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已经获得的数字化和数据相关的管理体系认证、资质荣誉等相关证明材料。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YmY0YzgzOWU5YmFhMjQ2MjViYjY2ODIxZjBiNDQifQ=="/>
  </w:docVars>
  <w:rsids>
    <w:rsidRoot w:val="41944AD0"/>
    <w:rsid w:val="00024DD6"/>
    <w:rsid w:val="00032550"/>
    <w:rsid w:val="0004017E"/>
    <w:rsid w:val="00043EC2"/>
    <w:rsid w:val="000A6E95"/>
    <w:rsid w:val="000B5B4B"/>
    <w:rsid w:val="000C14E4"/>
    <w:rsid w:val="000F6265"/>
    <w:rsid w:val="00100CF9"/>
    <w:rsid w:val="001028F0"/>
    <w:rsid w:val="001107B6"/>
    <w:rsid w:val="00133738"/>
    <w:rsid w:val="00134E4A"/>
    <w:rsid w:val="00135949"/>
    <w:rsid w:val="00160747"/>
    <w:rsid w:val="00191489"/>
    <w:rsid w:val="001D2DD0"/>
    <w:rsid w:val="002164B9"/>
    <w:rsid w:val="0022377F"/>
    <w:rsid w:val="00247885"/>
    <w:rsid w:val="00264F37"/>
    <w:rsid w:val="002739C9"/>
    <w:rsid w:val="00285844"/>
    <w:rsid w:val="002C710E"/>
    <w:rsid w:val="002E0D9F"/>
    <w:rsid w:val="00305DE6"/>
    <w:rsid w:val="00307F07"/>
    <w:rsid w:val="00310D23"/>
    <w:rsid w:val="00345282"/>
    <w:rsid w:val="00370DA9"/>
    <w:rsid w:val="0038533F"/>
    <w:rsid w:val="003877F1"/>
    <w:rsid w:val="003A4205"/>
    <w:rsid w:val="003A5165"/>
    <w:rsid w:val="003B00E2"/>
    <w:rsid w:val="003C7843"/>
    <w:rsid w:val="003D127C"/>
    <w:rsid w:val="003D1A4D"/>
    <w:rsid w:val="003D7A6A"/>
    <w:rsid w:val="003E07F1"/>
    <w:rsid w:val="004108B4"/>
    <w:rsid w:val="00416FBA"/>
    <w:rsid w:val="004221BC"/>
    <w:rsid w:val="00441633"/>
    <w:rsid w:val="00442C03"/>
    <w:rsid w:val="004721A2"/>
    <w:rsid w:val="004A58E1"/>
    <w:rsid w:val="004C0F00"/>
    <w:rsid w:val="004D4E1C"/>
    <w:rsid w:val="004E724B"/>
    <w:rsid w:val="004E767A"/>
    <w:rsid w:val="004F2C55"/>
    <w:rsid w:val="00516B0A"/>
    <w:rsid w:val="00517C6D"/>
    <w:rsid w:val="00535741"/>
    <w:rsid w:val="005603CE"/>
    <w:rsid w:val="00582500"/>
    <w:rsid w:val="0058323B"/>
    <w:rsid w:val="0059657F"/>
    <w:rsid w:val="005B3590"/>
    <w:rsid w:val="005C7F85"/>
    <w:rsid w:val="005D216E"/>
    <w:rsid w:val="00600225"/>
    <w:rsid w:val="00600D64"/>
    <w:rsid w:val="006179C2"/>
    <w:rsid w:val="00624856"/>
    <w:rsid w:val="00631EBC"/>
    <w:rsid w:val="00643D5C"/>
    <w:rsid w:val="006477F5"/>
    <w:rsid w:val="00697EC8"/>
    <w:rsid w:val="006B674E"/>
    <w:rsid w:val="006C7839"/>
    <w:rsid w:val="006C7D11"/>
    <w:rsid w:val="006F1C75"/>
    <w:rsid w:val="007000E9"/>
    <w:rsid w:val="007110DF"/>
    <w:rsid w:val="00723B97"/>
    <w:rsid w:val="007568C0"/>
    <w:rsid w:val="00765B8D"/>
    <w:rsid w:val="00774048"/>
    <w:rsid w:val="00777F66"/>
    <w:rsid w:val="00785EAB"/>
    <w:rsid w:val="007C3729"/>
    <w:rsid w:val="007D112F"/>
    <w:rsid w:val="007E1763"/>
    <w:rsid w:val="007F1C4E"/>
    <w:rsid w:val="007F3532"/>
    <w:rsid w:val="00802D5A"/>
    <w:rsid w:val="008056FC"/>
    <w:rsid w:val="00824233"/>
    <w:rsid w:val="008455D5"/>
    <w:rsid w:val="00851184"/>
    <w:rsid w:val="008567AA"/>
    <w:rsid w:val="008B078F"/>
    <w:rsid w:val="008B451B"/>
    <w:rsid w:val="008D5D85"/>
    <w:rsid w:val="008F304E"/>
    <w:rsid w:val="00912FB6"/>
    <w:rsid w:val="009323CD"/>
    <w:rsid w:val="00946057"/>
    <w:rsid w:val="009611D3"/>
    <w:rsid w:val="0097238C"/>
    <w:rsid w:val="00972DCD"/>
    <w:rsid w:val="00973BBD"/>
    <w:rsid w:val="00981648"/>
    <w:rsid w:val="00996E2A"/>
    <w:rsid w:val="009B1512"/>
    <w:rsid w:val="009B29F6"/>
    <w:rsid w:val="009D4FCE"/>
    <w:rsid w:val="009E34DF"/>
    <w:rsid w:val="00A03767"/>
    <w:rsid w:val="00A223C9"/>
    <w:rsid w:val="00A24F45"/>
    <w:rsid w:val="00A33D51"/>
    <w:rsid w:val="00A52AF1"/>
    <w:rsid w:val="00A61FD3"/>
    <w:rsid w:val="00A67855"/>
    <w:rsid w:val="00A90841"/>
    <w:rsid w:val="00A938A1"/>
    <w:rsid w:val="00AA6317"/>
    <w:rsid w:val="00AD2214"/>
    <w:rsid w:val="00AD3AF2"/>
    <w:rsid w:val="00AE02DD"/>
    <w:rsid w:val="00AE444B"/>
    <w:rsid w:val="00AF06DB"/>
    <w:rsid w:val="00B16489"/>
    <w:rsid w:val="00B23DF2"/>
    <w:rsid w:val="00B7043C"/>
    <w:rsid w:val="00B74973"/>
    <w:rsid w:val="00BF64A0"/>
    <w:rsid w:val="00C209CF"/>
    <w:rsid w:val="00C30611"/>
    <w:rsid w:val="00C31113"/>
    <w:rsid w:val="00C32927"/>
    <w:rsid w:val="00C349C5"/>
    <w:rsid w:val="00C3673E"/>
    <w:rsid w:val="00CC1F0D"/>
    <w:rsid w:val="00CD7553"/>
    <w:rsid w:val="00CE22D4"/>
    <w:rsid w:val="00CE3346"/>
    <w:rsid w:val="00CF5DF7"/>
    <w:rsid w:val="00D06780"/>
    <w:rsid w:val="00D21C73"/>
    <w:rsid w:val="00D4080C"/>
    <w:rsid w:val="00D7679F"/>
    <w:rsid w:val="00D81DDC"/>
    <w:rsid w:val="00DA38DD"/>
    <w:rsid w:val="00DA64C5"/>
    <w:rsid w:val="00DB47D2"/>
    <w:rsid w:val="00DF4BA1"/>
    <w:rsid w:val="00DF7259"/>
    <w:rsid w:val="00E076FF"/>
    <w:rsid w:val="00E14916"/>
    <w:rsid w:val="00E23B9A"/>
    <w:rsid w:val="00E25C7E"/>
    <w:rsid w:val="00E636F6"/>
    <w:rsid w:val="00E70EB8"/>
    <w:rsid w:val="00E80D6C"/>
    <w:rsid w:val="00E837F4"/>
    <w:rsid w:val="00EC1269"/>
    <w:rsid w:val="00EF7DE1"/>
    <w:rsid w:val="00F21C8A"/>
    <w:rsid w:val="00F238E4"/>
    <w:rsid w:val="00F54F4F"/>
    <w:rsid w:val="00F75D45"/>
    <w:rsid w:val="00F9446F"/>
    <w:rsid w:val="00FB60E9"/>
    <w:rsid w:val="00FC12D1"/>
    <w:rsid w:val="00FE71F8"/>
    <w:rsid w:val="00FF536E"/>
    <w:rsid w:val="013B7504"/>
    <w:rsid w:val="02012F25"/>
    <w:rsid w:val="03FD735F"/>
    <w:rsid w:val="04E721D4"/>
    <w:rsid w:val="067D462A"/>
    <w:rsid w:val="09D86053"/>
    <w:rsid w:val="0ABC2FF1"/>
    <w:rsid w:val="0B35175F"/>
    <w:rsid w:val="0D57309A"/>
    <w:rsid w:val="0D7E39FC"/>
    <w:rsid w:val="10DD4E74"/>
    <w:rsid w:val="10F932B7"/>
    <w:rsid w:val="128A7FDA"/>
    <w:rsid w:val="15DB773F"/>
    <w:rsid w:val="16317A28"/>
    <w:rsid w:val="195060BB"/>
    <w:rsid w:val="1BC61A68"/>
    <w:rsid w:val="1C261999"/>
    <w:rsid w:val="1C8A6624"/>
    <w:rsid w:val="23096930"/>
    <w:rsid w:val="23A6591A"/>
    <w:rsid w:val="26E47A50"/>
    <w:rsid w:val="281E11BD"/>
    <w:rsid w:val="28B043FD"/>
    <w:rsid w:val="2FCB4502"/>
    <w:rsid w:val="303D5D18"/>
    <w:rsid w:val="3298579C"/>
    <w:rsid w:val="32C35AFC"/>
    <w:rsid w:val="333E07C0"/>
    <w:rsid w:val="347F0C6E"/>
    <w:rsid w:val="349B45FD"/>
    <w:rsid w:val="34B14D0C"/>
    <w:rsid w:val="377D06C0"/>
    <w:rsid w:val="393F2880"/>
    <w:rsid w:val="3C616DDC"/>
    <w:rsid w:val="3D45633A"/>
    <w:rsid w:val="40CE04FB"/>
    <w:rsid w:val="41944AD0"/>
    <w:rsid w:val="43171BF1"/>
    <w:rsid w:val="43DA796A"/>
    <w:rsid w:val="494D2C8A"/>
    <w:rsid w:val="4DEC6012"/>
    <w:rsid w:val="4DF370C1"/>
    <w:rsid w:val="4F1F01D3"/>
    <w:rsid w:val="4F277359"/>
    <w:rsid w:val="4F5E224C"/>
    <w:rsid w:val="4F6B5F5C"/>
    <w:rsid w:val="4FAE53A1"/>
    <w:rsid w:val="4FD842FE"/>
    <w:rsid w:val="500477A9"/>
    <w:rsid w:val="50E44DEC"/>
    <w:rsid w:val="54FE603B"/>
    <w:rsid w:val="56A40D99"/>
    <w:rsid w:val="58C20CAE"/>
    <w:rsid w:val="5B797C0D"/>
    <w:rsid w:val="5BFC59E3"/>
    <w:rsid w:val="5CAB050F"/>
    <w:rsid w:val="5DEC22B3"/>
    <w:rsid w:val="5E5A1460"/>
    <w:rsid w:val="61630C49"/>
    <w:rsid w:val="61A61AFD"/>
    <w:rsid w:val="64BB7831"/>
    <w:rsid w:val="65081261"/>
    <w:rsid w:val="66C664AF"/>
    <w:rsid w:val="6872FB2A"/>
    <w:rsid w:val="69A76E67"/>
    <w:rsid w:val="6AB344E2"/>
    <w:rsid w:val="6B974A89"/>
    <w:rsid w:val="6BCC28E8"/>
    <w:rsid w:val="6C103EEE"/>
    <w:rsid w:val="6DAD4F9F"/>
    <w:rsid w:val="6F097CAD"/>
    <w:rsid w:val="6FAD5F24"/>
    <w:rsid w:val="71123F9D"/>
    <w:rsid w:val="73D5654A"/>
    <w:rsid w:val="76E91636"/>
    <w:rsid w:val="7C7E4200"/>
    <w:rsid w:val="7E5F12C9"/>
    <w:rsid w:val="BDFFE7E8"/>
    <w:rsid w:val="BFFAE5EC"/>
    <w:rsid w:val="C6FED183"/>
    <w:rsid w:val="D3EBBA8C"/>
    <w:rsid w:val="DC7F19C8"/>
    <w:rsid w:val="E8F721E9"/>
    <w:rsid w:val="FF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2921</Words>
  <Characters>3233</Characters>
  <Lines>25</Lines>
  <Paragraphs>7</Paragraphs>
  <TotalTime>0</TotalTime>
  <ScaleCrop>false</ScaleCrop>
  <LinksUpToDate>false</LinksUpToDate>
  <CharactersWithSpaces>3361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2023-03-11T08:43:00Z</dcterms:created>
  <dc:creator>任保东</dc:creator>
  <cp:lastModifiedBy>user</cp:lastModifiedBy>
  <cp:lastPrinted>2023-04-06T12:10:59Z</cp:lastPrinted>
  <dcterms:modified xsi:type="dcterms:W3CDTF">2023-04-06T12:11:10Z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9BCAB5F402714D61B85B816FCE8DF7CF</vt:lpwstr>
  </property>
</Properties>
</file>