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bCs/>
          <w:sz w:val="32"/>
          <w:szCs w:val="32"/>
        </w:rPr>
      </w:pPr>
      <w:bookmarkStart w:id="0" w:name="_GoBack"/>
      <w:bookmarkEnd w:id="0"/>
      <w:r>
        <w:rPr>
          <w:rFonts w:hint="eastAsia" w:ascii="黑体" w:hAnsi="黑体" w:eastAsia="黑体" w:cs="黑体"/>
          <w:bCs/>
          <w:sz w:val="32"/>
          <w:szCs w:val="32"/>
        </w:rPr>
        <w:t>附件4</w:t>
      </w:r>
    </w:p>
    <w:p>
      <w:pPr>
        <w:spacing w:line="360" w:lineRule="auto"/>
        <w:rPr>
          <w:rFonts w:ascii="Times New Roman" w:hAnsi="Times New Roman" w:eastAsia="仿宋_GB2312"/>
          <w:bCs/>
          <w:sz w:val="32"/>
          <w:szCs w:val="32"/>
        </w:rPr>
      </w:pPr>
    </w:p>
    <w:p>
      <w:pPr>
        <w:spacing w:line="560" w:lineRule="exact"/>
        <w:ind w:firstLine="640"/>
        <w:jc w:val="center"/>
        <w:rPr>
          <w:rFonts w:ascii="方正小标宋_GBK" w:eastAsia="方正小标宋_GBK"/>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卫星导航应用试点示范项目汇总表</w:t>
      </w:r>
    </w:p>
    <w:p>
      <w:pPr>
        <w:spacing w:line="600" w:lineRule="exact"/>
        <w:rPr>
          <w:rFonts w:ascii="方正小标宋_GBK" w:eastAsia="方正小标宋_GBK"/>
          <w:color w:val="000000"/>
          <w:sz w:val="44"/>
          <w:szCs w:val="44"/>
          <w:shd w:val="clear" w:color="auto" w:fill="FFFFFF"/>
        </w:rPr>
      </w:pPr>
    </w:p>
    <w:p>
      <w:pPr>
        <w:spacing w:line="600" w:lineRule="exact"/>
        <w:rPr>
          <w:rFonts w:ascii="仿宋_GB2312" w:eastAsia="仿宋_GB2312"/>
          <w:color w:val="000000"/>
          <w:sz w:val="32"/>
          <w:szCs w:val="32"/>
          <w:u w:val="single"/>
          <w:shd w:val="clear" w:color="auto" w:fill="FFFFFF"/>
        </w:rPr>
      </w:pPr>
      <w:r>
        <w:rPr>
          <w:rFonts w:hint="eastAsia" w:ascii="仿宋_GB2312" w:eastAsia="仿宋_GB2312"/>
          <w:color w:val="000000"/>
          <w:sz w:val="32"/>
          <w:szCs w:val="32"/>
          <w:shd w:val="clear" w:color="auto" w:fill="FFFFFF"/>
          <w:lang w:eastAsia="zh-CN"/>
        </w:rPr>
        <w:t>推荐</w:t>
      </w:r>
      <w:r>
        <w:rPr>
          <w:rFonts w:hint="eastAsia" w:ascii="仿宋_GB2312" w:eastAsia="仿宋_GB2312"/>
          <w:color w:val="000000"/>
          <w:sz w:val="32"/>
          <w:szCs w:val="32"/>
          <w:shd w:val="clear" w:color="auto" w:fill="FFFFFF"/>
        </w:rPr>
        <w:t>单位名称：</w:t>
      </w:r>
      <w:r>
        <w:rPr>
          <w:rFonts w:hint="eastAsia" w:ascii="仿宋_GB2312" w:eastAsia="仿宋_GB2312"/>
          <w:color w:val="000000"/>
          <w:sz w:val="32"/>
          <w:szCs w:val="32"/>
          <w:u w:val="single"/>
          <w:shd w:val="clear" w:color="auto" w:fill="FFFFFF"/>
        </w:rPr>
        <w:t xml:space="preserve">  </w:t>
      </w:r>
      <w:r>
        <w:rPr>
          <w:rFonts w:ascii="仿宋_GB2312" w:eastAsia="仿宋_GB2312"/>
          <w:color w:val="000000"/>
          <w:sz w:val="32"/>
          <w:szCs w:val="32"/>
          <w:u w:val="single"/>
          <w:shd w:val="clear" w:color="auto" w:fill="FFFFFF"/>
        </w:rPr>
        <w:t xml:space="preserve">             </w:t>
      </w:r>
      <w:r>
        <w:rPr>
          <w:rFonts w:hint="eastAsia" w:ascii="仿宋_GB2312" w:eastAsia="仿宋_GB2312"/>
          <w:color w:val="000000"/>
          <w:sz w:val="32"/>
          <w:szCs w:val="32"/>
          <w:u w:val="single"/>
          <w:shd w:val="clear" w:color="auto" w:fill="FFFFFF"/>
        </w:rPr>
        <w:t xml:space="preserve">  （加盖单位公章）</w:t>
      </w:r>
    </w:p>
    <w:p>
      <w:pPr>
        <w:spacing w:line="600" w:lineRule="exact"/>
        <w:rPr>
          <w:rFonts w:ascii="仿宋_GB2312" w:eastAsia="仿宋_GB2312"/>
          <w:color w:val="000000"/>
          <w:sz w:val="32"/>
          <w:szCs w:val="32"/>
          <w:u w:val="single"/>
          <w:shd w:val="clear" w:color="auto" w:fill="FFFFFF"/>
        </w:rPr>
      </w:pPr>
      <w:r>
        <w:rPr>
          <w:rFonts w:hint="eastAsia" w:ascii="仿宋_GB2312" w:eastAsia="仿宋_GB2312"/>
          <w:color w:val="000000"/>
          <w:sz w:val="32"/>
          <w:szCs w:val="32"/>
          <w:shd w:val="clear" w:color="auto" w:fill="FFFFFF"/>
        </w:rPr>
        <w:t>联系人：</w:t>
      </w:r>
      <w:r>
        <w:rPr>
          <w:rFonts w:hint="eastAsia" w:ascii="仿宋_GB2312" w:eastAsia="仿宋_GB2312"/>
          <w:color w:val="000000"/>
          <w:sz w:val="32"/>
          <w:szCs w:val="32"/>
          <w:u w:val="single"/>
          <w:shd w:val="clear" w:color="auto" w:fill="FFFFFF"/>
        </w:rPr>
        <w:t xml:space="preserve"> </w:t>
      </w:r>
      <w:r>
        <w:rPr>
          <w:rFonts w:ascii="仿宋_GB2312" w:eastAsia="仿宋_GB2312"/>
          <w:color w:val="000000"/>
          <w:sz w:val="32"/>
          <w:szCs w:val="32"/>
          <w:u w:val="single"/>
          <w:shd w:val="clear" w:color="auto" w:fill="FFFFFF"/>
        </w:rPr>
        <w:t xml:space="preserve">           </w:t>
      </w:r>
      <w:r>
        <w:rPr>
          <w:rFonts w:ascii="仿宋_GB2312" w:eastAsia="仿宋_GB2312"/>
          <w:color w:val="000000"/>
          <w:sz w:val="32"/>
          <w:szCs w:val="32"/>
          <w:shd w:val="clear" w:color="auto" w:fill="FFFFFF"/>
        </w:rPr>
        <w:t xml:space="preserve">   </w:t>
      </w:r>
      <w:r>
        <w:rPr>
          <w:rFonts w:hint="eastAsia" w:ascii="仿宋_GB2312" w:eastAsia="仿宋_GB2312"/>
          <w:color w:val="000000"/>
          <w:sz w:val="32"/>
          <w:szCs w:val="32"/>
          <w:shd w:val="clear" w:color="auto" w:fill="FFFFFF"/>
        </w:rPr>
        <w:t>联系电话：</w:t>
      </w:r>
      <w:r>
        <w:rPr>
          <w:rFonts w:hint="eastAsia" w:ascii="仿宋_GB2312" w:eastAsia="仿宋_GB2312"/>
          <w:color w:val="000000"/>
          <w:sz w:val="32"/>
          <w:szCs w:val="32"/>
          <w:u w:val="single"/>
          <w:shd w:val="clear" w:color="auto" w:fill="FFFFFF"/>
        </w:rPr>
        <w:t xml:space="preserve"> </w:t>
      </w:r>
      <w:r>
        <w:rPr>
          <w:rFonts w:ascii="仿宋_GB2312" w:eastAsia="仿宋_GB2312"/>
          <w:color w:val="000000"/>
          <w:sz w:val="32"/>
          <w:szCs w:val="32"/>
          <w:u w:val="single"/>
          <w:shd w:val="clear" w:color="auto" w:fill="FFFFFF"/>
        </w:rPr>
        <w:t xml:space="preserve">            </w:t>
      </w:r>
    </w:p>
    <w:p>
      <w:pPr>
        <w:spacing w:line="600" w:lineRule="exact"/>
        <w:rPr>
          <w:rFonts w:ascii="仿宋_GB2312" w:eastAsia="仿宋_GB2312"/>
          <w:color w:val="000000"/>
          <w:sz w:val="32"/>
          <w:szCs w:val="32"/>
          <w:u w:val="single"/>
          <w:shd w:val="clear" w:color="auto" w:fill="FFFFFF"/>
        </w:rPr>
      </w:pPr>
    </w:p>
    <w:tbl>
      <w:tblPr>
        <w:tblStyle w:val="3"/>
        <w:tblW w:w="14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3255"/>
        <w:gridCol w:w="3265"/>
        <w:gridCol w:w="2268"/>
        <w:gridCol w:w="226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noWrap w:val="0"/>
            <w:vAlign w:val="top"/>
          </w:tcPr>
          <w:p>
            <w:pPr>
              <w:spacing w:line="600" w:lineRule="exact"/>
              <w:jc w:val="center"/>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序号</w:t>
            </w:r>
          </w:p>
        </w:tc>
        <w:tc>
          <w:tcPr>
            <w:tcW w:w="3255" w:type="dxa"/>
            <w:noWrap w:val="0"/>
            <w:vAlign w:val="top"/>
          </w:tcPr>
          <w:p>
            <w:pPr>
              <w:spacing w:line="600" w:lineRule="exact"/>
              <w:jc w:val="center"/>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企业名称</w:t>
            </w:r>
          </w:p>
        </w:tc>
        <w:tc>
          <w:tcPr>
            <w:tcW w:w="3265" w:type="dxa"/>
            <w:noWrap w:val="0"/>
            <w:vAlign w:val="top"/>
          </w:tcPr>
          <w:p>
            <w:pPr>
              <w:spacing w:line="600" w:lineRule="exact"/>
              <w:jc w:val="center"/>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项目名称</w:t>
            </w:r>
          </w:p>
        </w:tc>
        <w:tc>
          <w:tcPr>
            <w:tcW w:w="2268" w:type="dxa"/>
            <w:noWrap w:val="0"/>
            <w:vAlign w:val="top"/>
          </w:tcPr>
          <w:p>
            <w:pPr>
              <w:spacing w:line="600" w:lineRule="exact"/>
              <w:jc w:val="center"/>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联系人</w:t>
            </w:r>
          </w:p>
        </w:tc>
        <w:tc>
          <w:tcPr>
            <w:tcW w:w="2268" w:type="dxa"/>
            <w:noWrap w:val="0"/>
            <w:vAlign w:val="top"/>
          </w:tcPr>
          <w:p>
            <w:pPr>
              <w:spacing w:line="600" w:lineRule="exact"/>
              <w:jc w:val="center"/>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电话</w:t>
            </w:r>
          </w:p>
        </w:tc>
        <w:tc>
          <w:tcPr>
            <w:tcW w:w="2552" w:type="dxa"/>
            <w:noWrap w:val="0"/>
            <w:vAlign w:val="top"/>
          </w:tcPr>
          <w:p>
            <w:pPr>
              <w:spacing w:line="600" w:lineRule="exact"/>
              <w:jc w:val="center"/>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noWrap w:val="0"/>
            <w:vAlign w:val="top"/>
          </w:tcPr>
          <w:p>
            <w:pPr>
              <w:spacing w:line="600" w:lineRule="exact"/>
              <w:jc w:val="center"/>
              <w:rPr>
                <w:rFonts w:ascii="仿宋_GB2312" w:eastAsia="仿宋_GB2312"/>
                <w:color w:val="000000"/>
                <w:sz w:val="28"/>
                <w:szCs w:val="28"/>
                <w:shd w:val="clear" w:color="auto" w:fill="FFFFFF"/>
              </w:rPr>
            </w:pPr>
          </w:p>
        </w:tc>
        <w:tc>
          <w:tcPr>
            <w:tcW w:w="3255" w:type="dxa"/>
            <w:noWrap w:val="0"/>
            <w:vAlign w:val="top"/>
          </w:tcPr>
          <w:p>
            <w:pPr>
              <w:spacing w:line="600" w:lineRule="exact"/>
              <w:jc w:val="center"/>
              <w:rPr>
                <w:rFonts w:ascii="仿宋_GB2312" w:eastAsia="仿宋_GB2312"/>
                <w:color w:val="000000"/>
                <w:sz w:val="28"/>
                <w:szCs w:val="28"/>
                <w:shd w:val="clear" w:color="auto" w:fill="FFFFFF"/>
              </w:rPr>
            </w:pPr>
          </w:p>
        </w:tc>
        <w:tc>
          <w:tcPr>
            <w:tcW w:w="3265" w:type="dxa"/>
            <w:noWrap w:val="0"/>
            <w:vAlign w:val="top"/>
          </w:tcPr>
          <w:p>
            <w:pPr>
              <w:spacing w:line="600" w:lineRule="exact"/>
              <w:jc w:val="center"/>
              <w:rPr>
                <w:rFonts w:ascii="仿宋_GB2312" w:eastAsia="仿宋_GB2312"/>
                <w:color w:val="000000"/>
                <w:sz w:val="28"/>
                <w:szCs w:val="28"/>
                <w:shd w:val="clear" w:color="auto" w:fill="FFFFFF"/>
              </w:rPr>
            </w:pPr>
          </w:p>
        </w:tc>
        <w:tc>
          <w:tcPr>
            <w:tcW w:w="2268" w:type="dxa"/>
            <w:noWrap w:val="0"/>
            <w:vAlign w:val="top"/>
          </w:tcPr>
          <w:p>
            <w:pPr>
              <w:spacing w:line="600" w:lineRule="exact"/>
              <w:jc w:val="center"/>
              <w:rPr>
                <w:rFonts w:ascii="仿宋_GB2312" w:eastAsia="仿宋_GB2312"/>
                <w:color w:val="000000"/>
                <w:sz w:val="28"/>
                <w:szCs w:val="28"/>
                <w:shd w:val="clear" w:color="auto" w:fill="FFFFFF"/>
              </w:rPr>
            </w:pPr>
          </w:p>
        </w:tc>
        <w:tc>
          <w:tcPr>
            <w:tcW w:w="2268" w:type="dxa"/>
            <w:noWrap w:val="0"/>
            <w:vAlign w:val="top"/>
          </w:tcPr>
          <w:p>
            <w:pPr>
              <w:spacing w:line="600" w:lineRule="exact"/>
              <w:jc w:val="center"/>
              <w:rPr>
                <w:rFonts w:ascii="仿宋_GB2312" w:eastAsia="仿宋_GB2312"/>
                <w:color w:val="000000"/>
                <w:sz w:val="28"/>
                <w:szCs w:val="28"/>
                <w:shd w:val="clear" w:color="auto" w:fill="FFFFFF"/>
              </w:rPr>
            </w:pPr>
          </w:p>
        </w:tc>
        <w:tc>
          <w:tcPr>
            <w:tcW w:w="2552" w:type="dxa"/>
            <w:noWrap w:val="0"/>
            <w:vAlign w:val="top"/>
          </w:tcPr>
          <w:p>
            <w:pPr>
              <w:spacing w:line="600" w:lineRule="exact"/>
              <w:jc w:val="center"/>
              <w:rPr>
                <w:rFonts w:ascii="仿宋_GB2312" w:eastAsia="仿宋_GB2312"/>
                <w:color w:val="00000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noWrap w:val="0"/>
            <w:vAlign w:val="top"/>
          </w:tcPr>
          <w:p>
            <w:pPr>
              <w:spacing w:line="600" w:lineRule="exact"/>
              <w:jc w:val="center"/>
              <w:rPr>
                <w:rFonts w:ascii="仿宋_GB2312" w:eastAsia="仿宋_GB2312"/>
                <w:color w:val="000000"/>
                <w:sz w:val="28"/>
                <w:szCs w:val="28"/>
                <w:shd w:val="clear" w:color="auto" w:fill="FFFFFF"/>
              </w:rPr>
            </w:pPr>
          </w:p>
        </w:tc>
        <w:tc>
          <w:tcPr>
            <w:tcW w:w="3255" w:type="dxa"/>
            <w:noWrap w:val="0"/>
            <w:vAlign w:val="top"/>
          </w:tcPr>
          <w:p>
            <w:pPr>
              <w:spacing w:line="600" w:lineRule="exact"/>
              <w:jc w:val="center"/>
              <w:rPr>
                <w:rFonts w:ascii="仿宋_GB2312" w:eastAsia="仿宋_GB2312"/>
                <w:color w:val="000000"/>
                <w:sz w:val="28"/>
                <w:szCs w:val="28"/>
                <w:shd w:val="clear" w:color="auto" w:fill="FFFFFF"/>
              </w:rPr>
            </w:pPr>
          </w:p>
        </w:tc>
        <w:tc>
          <w:tcPr>
            <w:tcW w:w="3265" w:type="dxa"/>
            <w:noWrap w:val="0"/>
            <w:vAlign w:val="top"/>
          </w:tcPr>
          <w:p>
            <w:pPr>
              <w:spacing w:line="600" w:lineRule="exact"/>
              <w:jc w:val="center"/>
              <w:rPr>
                <w:rFonts w:ascii="仿宋_GB2312" w:eastAsia="仿宋_GB2312"/>
                <w:color w:val="000000"/>
                <w:sz w:val="28"/>
                <w:szCs w:val="28"/>
                <w:shd w:val="clear" w:color="auto" w:fill="FFFFFF"/>
              </w:rPr>
            </w:pPr>
          </w:p>
        </w:tc>
        <w:tc>
          <w:tcPr>
            <w:tcW w:w="2268" w:type="dxa"/>
            <w:noWrap w:val="0"/>
            <w:vAlign w:val="top"/>
          </w:tcPr>
          <w:p>
            <w:pPr>
              <w:spacing w:line="600" w:lineRule="exact"/>
              <w:jc w:val="center"/>
              <w:rPr>
                <w:rFonts w:ascii="仿宋_GB2312" w:eastAsia="仿宋_GB2312"/>
                <w:color w:val="000000"/>
                <w:sz w:val="28"/>
                <w:szCs w:val="28"/>
                <w:shd w:val="clear" w:color="auto" w:fill="FFFFFF"/>
              </w:rPr>
            </w:pPr>
          </w:p>
        </w:tc>
        <w:tc>
          <w:tcPr>
            <w:tcW w:w="2268" w:type="dxa"/>
            <w:noWrap w:val="0"/>
            <w:vAlign w:val="top"/>
          </w:tcPr>
          <w:p>
            <w:pPr>
              <w:spacing w:line="600" w:lineRule="exact"/>
              <w:jc w:val="center"/>
              <w:rPr>
                <w:rFonts w:ascii="仿宋_GB2312" w:eastAsia="仿宋_GB2312"/>
                <w:color w:val="000000"/>
                <w:sz w:val="28"/>
                <w:szCs w:val="28"/>
                <w:shd w:val="clear" w:color="auto" w:fill="FFFFFF"/>
              </w:rPr>
            </w:pPr>
          </w:p>
        </w:tc>
        <w:tc>
          <w:tcPr>
            <w:tcW w:w="2552" w:type="dxa"/>
            <w:noWrap w:val="0"/>
            <w:vAlign w:val="top"/>
          </w:tcPr>
          <w:p>
            <w:pPr>
              <w:spacing w:line="600" w:lineRule="exact"/>
              <w:jc w:val="center"/>
              <w:rPr>
                <w:rFonts w:ascii="仿宋_GB2312" w:eastAsia="仿宋_GB2312"/>
                <w:color w:val="000000"/>
                <w:sz w:val="28"/>
                <w:szCs w:val="28"/>
                <w:shd w:val="clear" w:color="auto" w:fill="FFFFFF"/>
              </w:rPr>
            </w:pPr>
          </w:p>
        </w:tc>
      </w:tr>
    </w:tbl>
    <w:p>
      <w:pPr>
        <w:spacing w:line="600" w:lineRule="exact"/>
        <w:rPr>
          <w:rFonts w:ascii="仿宋_GB2312" w:eastAsia="仿宋_GB2312"/>
          <w:color w:val="000000"/>
          <w:sz w:val="32"/>
          <w:szCs w:val="32"/>
          <w:u w:val="single"/>
          <w:shd w:val="clear" w:color="auto" w:fill="FFFFFF"/>
        </w:rPr>
      </w:pPr>
    </w:p>
    <w:p>
      <w:pPr>
        <w:spacing w:line="600" w:lineRule="exact"/>
        <w:ind w:firstLine="640" w:firstLineChars="200"/>
        <w:rPr>
          <w:rFonts w:ascii="仿宋_GB2312" w:hAnsi="Times New Roman" w:eastAsia="仿宋_GB2312"/>
          <w:color w:val="000000"/>
          <w:kern w:val="0"/>
          <w:sz w:val="32"/>
          <w:szCs w:val="32"/>
        </w:rPr>
      </w:pPr>
      <w:r>
        <w:rPr>
          <w:rFonts w:hint="eastAsia" w:ascii="仿宋_GB2312" w:eastAsia="仿宋_GB2312"/>
          <w:color w:val="000000"/>
          <w:sz w:val="32"/>
          <w:szCs w:val="32"/>
          <w:shd w:val="clear" w:color="auto" w:fill="FFFFFF"/>
        </w:rPr>
        <w:t>以上项目，具有明显的作用和显著的创新效应，我单位同意推荐以上卫星导航项目为济南市卫星导航应用试点示范项目。</w:t>
      </w: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F5F77F7D"/>
    <w:rsid w:val="FFE617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table" w:styleId="3">
    <w:name w:val="Table Grid"/>
    <w:basedOn w:val="2"/>
    <w:qFormat/>
    <w:uiPriority w:val="39"/>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jnak</cp:lastModifiedBy>
  <dcterms:modified xsi:type="dcterms:W3CDTF">2023-09-04T15:11:24Z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