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59" w:rsidRDefault="001B17D8" w:rsidP="009C49C1">
      <w:pPr>
        <w:pStyle w:val="a7"/>
        <w:snapToGrid w:val="0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C49C1">
        <w:rPr>
          <w:rFonts w:ascii="黑体" w:eastAsia="黑体" w:hAnsi="黑体"/>
          <w:sz w:val="32"/>
          <w:szCs w:val="32"/>
        </w:rPr>
        <w:t>1</w:t>
      </w:r>
    </w:p>
    <w:p w:rsidR="00582C59" w:rsidRPr="006C4D82" w:rsidRDefault="001B17D8" w:rsidP="006C4D82">
      <w:pPr>
        <w:widowControl/>
        <w:snapToGrid w:val="0"/>
        <w:spacing w:line="240" w:lineRule="atLeast"/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 w:rsidRPr="006C4D8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首台（套）技术装备及关键核心零部件申报表</w:t>
      </w: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23"/>
        <w:gridCol w:w="405"/>
        <w:gridCol w:w="930"/>
        <w:gridCol w:w="685"/>
        <w:gridCol w:w="351"/>
        <w:gridCol w:w="200"/>
        <w:gridCol w:w="724"/>
        <w:gridCol w:w="912"/>
        <w:gridCol w:w="62"/>
        <w:gridCol w:w="49"/>
        <w:gridCol w:w="341"/>
        <w:gridCol w:w="990"/>
        <w:gridCol w:w="627"/>
        <w:gridCol w:w="208"/>
        <w:gridCol w:w="1575"/>
      </w:tblGrid>
      <w:tr w:rsidR="00582C59">
        <w:trPr>
          <w:trHeight w:val="150"/>
        </w:trPr>
        <w:tc>
          <w:tcPr>
            <w:tcW w:w="1439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ind w:leftChars="-58" w:left="-122" w:rightChars="-34" w:right="-71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单位（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盖章）</w:t>
            </w:r>
          </w:p>
        </w:tc>
        <w:tc>
          <w:tcPr>
            <w:tcW w:w="4659" w:type="dxa"/>
            <w:gridSpan w:val="10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182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统一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社会信用代码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</w:tr>
      <w:tr w:rsidR="00582C59">
        <w:trPr>
          <w:trHeight w:val="273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59" w:type="dxa"/>
            <w:gridSpan w:val="10"/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pacing w:val="-20"/>
                <w:kern w:val="0"/>
                <w:szCs w:val="21"/>
              </w:rPr>
              <w:t>邮编</w:t>
            </w:r>
          </w:p>
        </w:tc>
        <w:tc>
          <w:tcPr>
            <w:tcW w:w="2410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</w:tr>
      <w:tr w:rsidR="00582C59">
        <w:trPr>
          <w:trHeight w:val="263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企业性质</w:t>
            </w:r>
          </w:p>
        </w:tc>
        <w:tc>
          <w:tcPr>
            <w:tcW w:w="8059" w:type="dxa"/>
            <w:gridSpan w:val="1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□国有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  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□民营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  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□外资（其中中方比例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single"/>
              </w:rPr>
              <w:t>   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single"/>
              </w:rPr>
              <w:t>    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  <w:u w:val="single"/>
              </w:rPr>
              <w:t>%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）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</w:p>
        </w:tc>
      </w:tr>
      <w:tr w:rsidR="00582C59">
        <w:trPr>
          <w:trHeight w:val="567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企业规模</w:t>
            </w:r>
          </w:p>
        </w:tc>
        <w:tc>
          <w:tcPr>
            <w:tcW w:w="23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□大型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□中型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□小型</w:t>
            </w:r>
          </w:p>
        </w:tc>
        <w:tc>
          <w:tcPr>
            <w:tcW w:w="9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申报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764" w:type="dxa"/>
            <w:gridSpan w:val="8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□国内首台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套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)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□关键核心零部件</w:t>
            </w:r>
          </w:p>
        </w:tc>
      </w:tr>
      <w:tr w:rsidR="00582C59">
        <w:trPr>
          <w:trHeight w:val="251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职工数</w:t>
            </w:r>
          </w:p>
        </w:tc>
        <w:tc>
          <w:tcPr>
            <w:tcW w:w="1335" w:type="dxa"/>
            <w:gridSpan w:val="2"/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pacing w:val="-20"/>
                <w:kern w:val="0"/>
                <w:szCs w:val="21"/>
              </w:rPr>
              <w:t>技术人员数</w:t>
            </w:r>
          </w:p>
        </w:tc>
        <w:tc>
          <w:tcPr>
            <w:tcW w:w="9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3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pacing w:val="-20"/>
                <w:kern w:val="0"/>
                <w:szCs w:val="21"/>
              </w:rPr>
              <w:t>产品开发及产业化投入总额</w:t>
            </w:r>
          </w:p>
        </w:tc>
        <w:tc>
          <w:tcPr>
            <w:tcW w:w="3400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</w:tr>
      <w:tr w:rsidR="00582C59">
        <w:trPr>
          <w:trHeight w:val="90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35" w:type="dxa"/>
            <w:gridSpan w:val="2"/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ind w:rightChars="-52" w:right="-109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3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手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3400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</w:tr>
      <w:tr w:rsidR="00582C59">
        <w:trPr>
          <w:trHeight w:val="505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技术中心建设水平（请打勾）</w:t>
            </w:r>
          </w:p>
        </w:tc>
        <w:tc>
          <w:tcPr>
            <w:tcW w:w="1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国家级</w:t>
            </w:r>
          </w:p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省级</w:t>
            </w:r>
          </w:p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9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是否建立省外或海外研发机构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（请打勾）</w:t>
            </w:r>
          </w:p>
        </w:tc>
        <w:tc>
          <w:tcPr>
            <w:tcW w:w="4764" w:type="dxa"/>
            <w:gridSpan w:val="8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已建立省外研发机构</w:t>
            </w:r>
          </w:p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已建立海外研发机构</w:t>
            </w:r>
          </w:p>
          <w:p w:rsidR="00582C59" w:rsidRDefault="001B17D8" w:rsidP="006C4D82">
            <w:pPr>
              <w:widowControl/>
              <w:tabs>
                <w:tab w:val="left" w:pos="360"/>
              </w:tabs>
              <w:snapToGrid w:val="0"/>
              <w:spacing w:line="240" w:lineRule="atLeast"/>
              <w:ind w:left="360" w:hanging="360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未建立省外或海外研发机构</w:t>
            </w:r>
          </w:p>
        </w:tc>
      </w:tr>
      <w:tr w:rsidR="00582C59">
        <w:trPr>
          <w:trHeight w:val="346"/>
        </w:trPr>
        <w:tc>
          <w:tcPr>
            <w:tcW w:w="1439" w:type="dxa"/>
            <w:gridSpan w:val="2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上年度经营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情况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5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负债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销售收入</w:t>
            </w:r>
          </w:p>
        </w:tc>
      </w:tr>
      <w:tr w:rsidR="00582C59">
        <w:trPr>
          <w:trHeight w:val="153"/>
        </w:trPr>
        <w:tc>
          <w:tcPr>
            <w:tcW w:w="14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5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1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</w:tr>
      <w:tr w:rsidR="00582C59">
        <w:trPr>
          <w:trHeight w:val="257"/>
        </w:trPr>
        <w:tc>
          <w:tcPr>
            <w:tcW w:w="14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5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出口总额</w:t>
            </w:r>
          </w:p>
        </w:tc>
        <w:tc>
          <w:tcPr>
            <w:tcW w:w="1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利润</w:t>
            </w:r>
          </w:p>
        </w:tc>
      </w:tr>
      <w:tr w:rsidR="00582C59">
        <w:trPr>
          <w:trHeight w:val="247"/>
        </w:trPr>
        <w:tc>
          <w:tcPr>
            <w:tcW w:w="14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5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1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</w:tr>
      <w:tr w:rsidR="00582C59">
        <w:trPr>
          <w:trHeight w:val="238"/>
        </w:trPr>
        <w:tc>
          <w:tcPr>
            <w:tcW w:w="14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5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napToGrid w:val="0"/>
                <w:color w:val="000000"/>
                <w:spacing w:val="-20"/>
                <w:kern w:val="0"/>
                <w:szCs w:val="21"/>
              </w:rPr>
              <w:t>技术开发费</w:t>
            </w:r>
            <w:r>
              <w:rPr>
                <w:rFonts w:asciiTheme="minorEastAsia" w:hAnsiTheme="minorEastAsia" w:cs="仿宋_GB2312"/>
                <w:b/>
                <w:snapToGrid w:val="0"/>
                <w:color w:val="000000"/>
                <w:spacing w:val="-20"/>
                <w:kern w:val="0"/>
                <w:szCs w:val="21"/>
              </w:rPr>
              <w:t>/</w:t>
            </w:r>
            <w:r>
              <w:rPr>
                <w:rFonts w:asciiTheme="minorEastAsia" w:hAnsiTheme="minorEastAsia" w:cs="仿宋_GB2312" w:hint="eastAsia"/>
                <w:b/>
                <w:snapToGrid w:val="0"/>
                <w:color w:val="000000"/>
                <w:spacing w:val="-20"/>
                <w:kern w:val="0"/>
                <w:szCs w:val="21"/>
              </w:rPr>
              <w:t>销售收入（</w:t>
            </w:r>
            <w:r>
              <w:rPr>
                <w:rFonts w:asciiTheme="minorEastAsia" w:hAnsiTheme="minorEastAsia" w:cs="仿宋_GB2312"/>
                <w:b/>
                <w:snapToGrid w:val="0"/>
                <w:color w:val="000000"/>
                <w:spacing w:val="-20"/>
                <w:kern w:val="0"/>
                <w:szCs w:val="21"/>
              </w:rPr>
              <w:t>R&amp;D</w:t>
            </w:r>
            <w:r>
              <w:rPr>
                <w:rFonts w:asciiTheme="minorEastAsia" w:hAnsiTheme="minorEastAsia" w:cs="仿宋_GB2312" w:hint="eastAsia"/>
                <w:b/>
                <w:snapToGrid w:val="0"/>
                <w:color w:val="000000"/>
                <w:spacing w:val="-20"/>
                <w:kern w:val="0"/>
                <w:szCs w:val="21"/>
              </w:rPr>
              <w:t>）</w:t>
            </w:r>
          </w:p>
        </w:tc>
        <w:tc>
          <w:tcPr>
            <w:tcW w:w="5488" w:type="dxa"/>
            <w:gridSpan w:val="9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</w:tr>
      <w:tr w:rsidR="00582C59">
        <w:trPr>
          <w:trHeight w:val="93"/>
        </w:trPr>
        <w:tc>
          <w:tcPr>
            <w:tcW w:w="9498" w:type="dxa"/>
            <w:gridSpan w:val="16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主导产品及市场占有率</w:t>
            </w:r>
          </w:p>
        </w:tc>
      </w:tr>
      <w:tr w:rsidR="00582C59">
        <w:trPr>
          <w:trHeight w:val="567"/>
        </w:trPr>
        <w:tc>
          <w:tcPr>
            <w:tcW w:w="6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产品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C59" w:rsidRDefault="001B17D8" w:rsidP="006C4D8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上年度销量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582C59" w:rsidRDefault="001B17D8" w:rsidP="006C4D82">
            <w:pPr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国际市场（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%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国内市场（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%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52" w:type="dxa"/>
            <w:gridSpan w:val="7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本省市场（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>%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582C59">
        <w:trPr>
          <w:trHeight w:val="241"/>
        </w:trPr>
        <w:tc>
          <w:tcPr>
            <w:tcW w:w="6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6C4D82">
            <w:pPr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582C59" w:rsidRDefault="001B17D8" w:rsidP="006C4D82">
            <w:pPr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21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  <w:tc>
          <w:tcPr>
            <w:tcW w:w="3852" w:type="dxa"/>
            <w:gridSpan w:val="7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  <w:t> </w:t>
            </w:r>
          </w:p>
        </w:tc>
      </w:tr>
      <w:tr w:rsidR="00582C59">
        <w:trPr>
          <w:trHeight w:val="63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申报产品名称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及型号、规格</w:t>
            </w:r>
          </w:p>
        </w:tc>
        <w:tc>
          <w:tcPr>
            <w:tcW w:w="16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1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产品技术水平</w:t>
            </w:r>
          </w:p>
        </w:tc>
        <w:tc>
          <w:tcPr>
            <w:tcW w:w="3852" w:type="dxa"/>
            <w:gridSpan w:val="7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□国际领先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□国际先进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□国内领先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□国内先进</w:t>
            </w:r>
          </w:p>
        </w:tc>
      </w:tr>
      <w:tr w:rsidR="00582C59">
        <w:trPr>
          <w:trHeight w:val="339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注册商标</w:t>
            </w:r>
          </w:p>
        </w:tc>
        <w:tc>
          <w:tcPr>
            <w:tcW w:w="16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1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产品鉴定证书编号</w:t>
            </w:r>
          </w:p>
        </w:tc>
        <w:tc>
          <w:tcPr>
            <w:tcW w:w="3852" w:type="dxa"/>
            <w:gridSpan w:val="7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:rsidR="00582C59">
        <w:trPr>
          <w:trHeight w:val="275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16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</w:p>
        </w:tc>
        <w:tc>
          <w:tcPr>
            <w:tcW w:w="21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主要技术来源</w:t>
            </w:r>
          </w:p>
        </w:tc>
        <w:tc>
          <w:tcPr>
            <w:tcW w:w="3852" w:type="dxa"/>
            <w:gridSpan w:val="7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□原始创新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□集成创新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□引进吸收再创新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□其他</w:t>
            </w:r>
            <w:r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582C59">
        <w:trPr>
          <w:trHeight w:val="268"/>
        </w:trPr>
        <w:tc>
          <w:tcPr>
            <w:tcW w:w="1844" w:type="dxa"/>
            <w:gridSpan w:val="3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质量检测报告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仿宋_GB2312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特殊行业许可或强制</w:t>
            </w:r>
          </w:p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认证证书编号</w:t>
            </w:r>
          </w:p>
        </w:tc>
        <w:tc>
          <w:tcPr>
            <w:tcW w:w="3852" w:type="dxa"/>
            <w:gridSpan w:val="7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:rsidR="00582C59">
        <w:trPr>
          <w:trHeight w:val="233"/>
        </w:trPr>
        <w:tc>
          <w:tcPr>
            <w:tcW w:w="184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产品销售价格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2C59" w:rsidRDefault="001B17D8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??"/>
                <w:b/>
                <w:color w:val="004499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Cs w:val="21"/>
              </w:rPr>
              <w:t>产品投放市场时间</w:t>
            </w:r>
          </w:p>
        </w:tc>
        <w:tc>
          <w:tcPr>
            <w:tcW w:w="3852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C59" w:rsidRDefault="00582C59" w:rsidP="006C4D82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:rsidR="00582C5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  <w:jc w:val="center"/>
        </w:trPr>
        <w:tc>
          <w:tcPr>
            <w:tcW w:w="1844" w:type="dxa"/>
            <w:gridSpan w:val="3"/>
            <w:vAlign w:val="center"/>
          </w:tcPr>
          <w:p w:rsidR="00582C59" w:rsidRDefault="001B17D8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项目名称</w:t>
            </w:r>
          </w:p>
        </w:tc>
        <w:tc>
          <w:tcPr>
            <w:tcW w:w="7654" w:type="dxa"/>
            <w:gridSpan w:val="13"/>
            <w:vAlign w:val="center"/>
          </w:tcPr>
          <w:p w:rsidR="00582C59" w:rsidRDefault="00582C59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lang w:val="zh-CN"/>
              </w:rPr>
            </w:pPr>
          </w:p>
        </w:tc>
      </w:tr>
      <w:tr w:rsidR="00582C5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  <w:jc w:val="center"/>
        </w:trPr>
        <w:tc>
          <w:tcPr>
            <w:tcW w:w="1844" w:type="dxa"/>
            <w:gridSpan w:val="3"/>
            <w:vAlign w:val="center"/>
          </w:tcPr>
          <w:p w:rsidR="00582C59" w:rsidRDefault="001B17D8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项目地址</w:t>
            </w:r>
          </w:p>
        </w:tc>
        <w:tc>
          <w:tcPr>
            <w:tcW w:w="3913" w:type="dxa"/>
            <w:gridSpan w:val="8"/>
            <w:vAlign w:val="center"/>
          </w:tcPr>
          <w:p w:rsidR="00582C59" w:rsidRDefault="00582C59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lang w:val="zh-CN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582C59" w:rsidRDefault="001B17D8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b/>
                <w:lang w:val="zh-CN"/>
              </w:rPr>
            </w:pPr>
            <w:r>
              <w:rPr>
                <w:rFonts w:ascii="宋体"/>
                <w:b/>
                <w:lang w:val="zh-CN"/>
              </w:rPr>
              <w:t>项目投资</w:t>
            </w:r>
            <w:r>
              <w:rPr>
                <w:rFonts w:ascii="宋体" w:hint="eastAsia"/>
                <w:b/>
                <w:lang w:val="zh-CN"/>
              </w:rPr>
              <w:t>（万元）</w:t>
            </w:r>
          </w:p>
        </w:tc>
        <w:tc>
          <w:tcPr>
            <w:tcW w:w="1783" w:type="dxa"/>
            <w:gridSpan w:val="2"/>
            <w:vAlign w:val="center"/>
          </w:tcPr>
          <w:p w:rsidR="00582C59" w:rsidRDefault="00582C59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/>
                <w:lang w:val="zh-CN"/>
              </w:rPr>
            </w:pPr>
          </w:p>
        </w:tc>
      </w:tr>
      <w:tr w:rsidR="00582C5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44" w:type="dxa"/>
            <w:gridSpan w:val="3"/>
            <w:vAlign w:val="center"/>
          </w:tcPr>
          <w:p w:rsidR="00582C59" w:rsidRDefault="001B17D8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项目简述</w:t>
            </w:r>
          </w:p>
        </w:tc>
        <w:tc>
          <w:tcPr>
            <w:tcW w:w="7654" w:type="dxa"/>
            <w:gridSpan w:val="13"/>
          </w:tcPr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一、项目基本情况描述和申报理由。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二、申报项目的国内外发展现状和趋势。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三、申报项目的技术开发及产业化水平。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  <w:t>1.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开发背景、人才和技术支撑；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  <w:t>2.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开发过程及测试、鉴定情况；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  <w:t>3.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重点关键技术及该技术的突破对推动本行业技术进步的作用和意义；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  <w:t>4.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产品知识产权权益状况和品牌建设情况；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  <w:t>5.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产品原理、结构、性能指标等方面与国内外同类产品的比较情况。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四、产品发展前景。包括市场定位、供需预测、市场份额、产品质量和档次、竞争优势等。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仿宋" w:eastAsia="仿宋" w:hAnsi="仿宋" w:cs="仿宋_GB2312"/>
                <w:color w:val="000000"/>
                <w:kern w:val="0"/>
                <w:sz w:val="19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五、项目的经济效益和社会效益情况。</w:t>
            </w:r>
          </w:p>
          <w:p w:rsidR="00582C59" w:rsidRDefault="001B17D8" w:rsidP="006C4D82">
            <w:pPr>
              <w:adjustRightInd w:val="0"/>
              <w:snapToGrid w:val="0"/>
              <w:spacing w:line="240" w:lineRule="atLeast"/>
              <w:ind w:firstLineChars="8" w:firstLine="15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9"/>
                <w:szCs w:val="21"/>
              </w:rPr>
              <w:t>六、项目的技术经济总体评价。</w:t>
            </w:r>
          </w:p>
        </w:tc>
      </w:tr>
      <w:tr w:rsidR="00582C59" w:rsidTr="006C4D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  <w:jc w:val="center"/>
        </w:trPr>
        <w:tc>
          <w:tcPr>
            <w:tcW w:w="9498" w:type="dxa"/>
            <w:gridSpan w:val="16"/>
            <w:vAlign w:val="center"/>
          </w:tcPr>
          <w:p w:rsidR="00582C59" w:rsidRDefault="001B17D8" w:rsidP="006C4D8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区县工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信部门审核意见</w:t>
            </w:r>
          </w:p>
          <w:p w:rsidR="00582C59" w:rsidRDefault="00582C59" w:rsidP="006C4D82">
            <w:pPr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582C59" w:rsidRDefault="001B17D8" w:rsidP="006C4D82">
            <w:pPr>
              <w:snapToGrid w:val="0"/>
              <w:spacing w:line="240" w:lineRule="atLeast"/>
              <w:ind w:rightChars="715" w:right="1501" w:firstLineChars="546" w:firstLine="1529"/>
              <w:jc w:val="right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盖章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）</w:t>
            </w:r>
          </w:p>
          <w:p w:rsidR="00582C59" w:rsidRDefault="001B17D8" w:rsidP="006C4D82">
            <w:pPr>
              <w:snapToGrid w:val="0"/>
              <w:spacing w:line="240" w:lineRule="atLeast"/>
              <w:ind w:rightChars="488" w:right="1025" w:firstLineChars="500" w:firstLine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XX年XX月XX日</w:t>
            </w:r>
          </w:p>
        </w:tc>
      </w:tr>
    </w:tbl>
    <w:p w:rsidR="00582C59" w:rsidRDefault="00582C59" w:rsidP="009C49C1">
      <w:pPr>
        <w:widowControl/>
        <w:snapToGrid w:val="0"/>
        <w:spacing w:line="56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sectPr w:rsidR="00582C59">
          <w:footerReference w:type="default" r:id="rId9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582C59" w:rsidRDefault="001B17D8" w:rsidP="00194476">
      <w:pPr>
        <w:pStyle w:val="a7"/>
        <w:snapToGrid w:val="0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582C59" w:rsidRPr="00702092" w:rsidRDefault="001B17D8" w:rsidP="00194476">
      <w:pPr>
        <w:widowControl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70209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首台（套）技术装备及关键核心零部件申报汇总表</w:t>
      </w:r>
    </w:p>
    <w:p w:rsidR="00582C59" w:rsidRDefault="001B17D8" w:rsidP="00194476">
      <w:pPr>
        <w:widowControl/>
        <w:snapToGrid w:val="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XX区县（盖章）                                  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填表时间：2019年X月X日</w:t>
      </w:r>
    </w:p>
    <w:tbl>
      <w:tblPr>
        <w:tblW w:w="141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813"/>
        <w:gridCol w:w="780"/>
        <w:gridCol w:w="2015"/>
        <w:gridCol w:w="1119"/>
        <w:gridCol w:w="1009"/>
        <w:gridCol w:w="788"/>
        <w:gridCol w:w="788"/>
        <w:gridCol w:w="1134"/>
        <w:gridCol w:w="1134"/>
        <w:gridCol w:w="1134"/>
        <w:gridCol w:w="899"/>
        <w:gridCol w:w="884"/>
      </w:tblGrid>
      <w:tr w:rsidR="00582C59">
        <w:trPr>
          <w:trHeight w:val="73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tabs>
                <w:tab w:val="left" w:pos="313"/>
              </w:tabs>
              <w:snapToGrid w:val="0"/>
              <w:ind w:leftChars="47" w:left="100" w:hang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统一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社会信用代码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产品名称及型号、规格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申报类别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技术水平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主要技术来源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产品鉴定证书编号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质量监测报告证书编号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特殊行业许可或强制认证证书编号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产品销售价格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（万元）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所属领域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人及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手机</w:t>
            </w:r>
          </w:p>
        </w:tc>
      </w:tr>
      <w:tr w:rsidR="00582C59">
        <w:trPr>
          <w:trHeight w:val="102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82C59">
        <w:trPr>
          <w:trHeight w:val="102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82C59">
        <w:trPr>
          <w:trHeight w:val="102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82C59">
        <w:trPr>
          <w:trHeight w:val="102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82C59">
        <w:trPr>
          <w:trHeight w:val="1021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1B17D8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C59" w:rsidRDefault="00582C59" w:rsidP="00194476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582C59" w:rsidRDefault="001B17D8" w:rsidP="00194476">
      <w:pPr>
        <w:snapToGrid w:val="0"/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表格相关说明：1.申报类别为：“首台(套)技术装备”或“关键核心零部件”；</w:t>
      </w:r>
      <w:r>
        <w:rPr>
          <w:rFonts w:asciiTheme="minorEastAsia" w:hAnsiTheme="minorEastAsia" w:hint="eastAsia"/>
          <w:color w:val="000000"/>
          <w:szCs w:val="21"/>
        </w:rPr>
        <w:br/>
        <w:t xml:space="preserve">　　　　　　　 </w:t>
      </w:r>
      <w:r>
        <w:rPr>
          <w:rFonts w:asciiTheme="minorEastAsia" w:hAnsiTheme="minorEastAsia"/>
          <w:color w:val="000000"/>
          <w:szCs w:val="21"/>
        </w:rPr>
        <w:t xml:space="preserve">           </w:t>
      </w:r>
      <w:r>
        <w:rPr>
          <w:rFonts w:asciiTheme="minorEastAsia" w:hAnsiTheme="minorEastAsia" w:hint="eastAsia"/>
          <w:color w:val="000000"/>
          <w:szCs w:val="21"/>
        </w:rPr>
        <w:t>2.技术水平为：专业机构认定的“国际领先”、“国际先进”、“国内领先”和“国内先进”；</w:t>
      </w:r>
      <w:r>
        <w:rPr>
          <w:rFonts w:asciiTheme="minorEastAsia" w:hAnsiTheme="minorEastAsia" w:hint="eastAsia"/>
          <w:color w:val="000000"/>
          <w:szCs w:val="21"/>
        </w:rPr>
        <w:br/>
        <w:t xml:space="preserve">　　　　　　 </w:t>
      </w:r>
      <w:r>
        <w:rPr>
          <w:rFonts w:asciiTheme="minorEastAsia" w:hAnsiTheme="minorEastAsia"/>
          <w:color w:val="000000"/>
          <w:szCs w:val="21"/>
        </w:rPr>
        <w:t xml:space="preserve">           </w:t>
      </w:r>
      <w:r>
        <w:rPr>
          <w:rFonts w:asciiTheme="minorEastAsia" w:hAnsiTheme="minorEastAsia" w:hint="eastAsia"/>
          <w:color w:val="000000"/>
          <w:szCs w:val="21"/>
        </w:rPr>
        <w:t xml:space="preserve">　3.主要技术来源为：“原始创新”、“集成创新”、“引进吸收再创新”和“其他”；</w:t>
      </w:r>
      <w:r>
        <w:rPr>
          <w:rFonts w:asciiTheme="minorEastAsia" w:hAnsiTheme="minorEastAsia" w:hint="eastAsia"/>
          <w:color w:val="000000"/>
          <w:szCs w:val="21"/>
        </w:rPr>
        <w:br/>
        <w:t xml:space="preserve">　　　　　　　 </w:t>
      </w:r>
      <w:r>
        <w:rPr>
          <w:rFonts w:asciiTheme="minorEastAsia" w:hAnsiTheme="minorEastAsia"/>
          <w:color w:val="000000"/>
          <w:szCs w:val="21"/>
        </w:rPr>
        <w:t xml:space="preserve">           </w:t>
      </w:r>
      <w:r>
        <w:rPr>
          <w:rFonts w:asciiTheme="minorEastAsia" w:hAnsiTheme="minorEastAsia" w:hint="eastAsia"/>
          <w:color w:val="000000"/>
          <w:szCs w:val="21"/>
        </w:rPr>
        <w:t>4.所属领域：按照《国民经济行业分类》（GB/T</w:t>
      </w:r>
      <w:r>
        <w:rPr>
          <w:rFonts w:asciiTheme="minorEastAsia" w:hAnsiTheme="minorEastAsia"/>
          <w:color w:val="000000"/>
          <w:szCs w:val="21"/>
        </w:rPr>
        <w:t xml:space="preserve"> </w:t>
      </w:r>
      <w:r>
        <w:rPr>
          <w:rFonts w:asciiTheme="minorEastAsia" w:hAnsiTheme="minorEastAsia" w:hint="eastAsia"/>
          <w:color w:val="000000"/>
          <w:szCs w:val="21"/>
        </w:rPr>
        <w:t>4754-201</w:t>
      </w:r>
      <w:r>
        <w:rPr>
          <w:rFonts w:asciiTheme="minorEastAsia" w:hAnsiTheme="minorEastAsia"/>
          <w:color w:val="000000"/>
          <w:szCs w:val="21"/>
        </w:rPr>
        <w:t>7</w:t>
      </w:r>
      <w:r>
        <w:rPr>
          <w:rFonts w:asciiTheme="minorEastAsia" w:hAnsiTheme="minorEastAsia" w:hint="eastAsia"/>
          <w:color w:val="000000"/>
          <w:szCs w:val="21"/>
        </w:rPr>
        <w:t>）代码中类对应类别名称填写。</w:t>
      </w:r>
    </w:p>
    <w:p w:rsidR="00582C59" w:rsidRDefault="00582C59" w:rsidP="00194476">
      <w:pPr>
        <w:pStyle w:val="ad"/>
        <w:numPr>
          <w:ilvl w:val="3"/>
          <w:numId w:val="10"/>
        </w:numPr>
        <w:snapToGrid w:val="0"/>
        <w:ind w:left="0" w:firstLineChars="0" w:firstLine="709"/>
        <w:rPr>
          <w:rFonts w:ascii="仿宋_GB2312" w:eastAsia="仿宋_GB2312" w:hAnsi="黑体"/>
          <w:sz w:val="32"/>
          <w:szCs w:val="32"/>
        </w:rPr>
        <w:sectPr w:rsidR="00582C59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bookmarkEnd w:id="0"/>
    <w:p w:rsidR="00582C59" w:rsidRDefault="00582C59" w:rsidP="009C49C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华文中宋" w:cs="方正小标宋简体"/>
          <w:sz w:val="44"/>
          <w:szCs w:val="44"/>
        </w:rPr>
      </w:pPr>
    </w:p>
    <w:p w:rsidR="00582C59" w:rsidRPr="00702092" w:rsidRDefault="001B17D8" w:rsidP="009C49C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方正小标宋简体"/>
          <w:sz w:val="44"/>
          <w:szCs w:val="44"/>
        </w:rPr>
      </w:pPr>
      <w:r w:rsidRPr="00702092">
        <w:rPr>
          <w:rFonts w:ascii="方正小标宋简体" w:eastAsia="方正小标宋简体" w:hAnsi="华文中宋" w:cs="方正小标宋简体" w:hint="eastAsia"/>
          <w:sz w:val="44"/>
          <w:szCs w:val="44"/>
        </w:rPr>
        <w:t>申报材料真实性承诺书</w:t>
      </w:r>
    </w:p>
    <w:p w:rsidR="00582C59" w:rsidRDefault="00582C59" w:rsidP="009C49C1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582C59" w:rsidRDefault="001B17D8" w:rsidP="009C49C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XXX区县经信局：</w:t>
      </w:r>
    </w:p>
    <w:p w:rsidR="00582C59" w:rsidRDefault="001B17D8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报的“——”项目申请材料内容和所附资料均真实、合法、完整、准确，不存在任何虚假记载、误导性陈述或者重大遗漏。我单位同意将以上承诺事项纳入信用档案，并作为事中事后监管的参考。如违反以上承诺，</w:t>
      </w:r>
      <w:r w:rsidR="009C49C1">
        <w:rPr>
          <w:rFonts w:ascii="仿宋_GB2312" w:eastAsia="仿宋_GB2312" w:hint="eastAsia"/>
          <w:sz w:val="32"/>
          <w:szCs w:val="32"/>
        </w:rPr>
        <w:t>愿承担所有法律责任。</w:t>
      </w:r>
    </w:p>
    <w:p w:rsidR="00582C59" w:rsidRDefault="001B17D8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特此声明！</w:t>
      </w:r>
    </w:p>
    <w:p w:rsidR="00582C59" w:rsidRDefault="00582C59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82C59" w:rsidRDefault="00582C59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82C59" w:rsidRDefault="001B17D8" w:rsidP="009C49C1">
      <w:pPr>
        <w:adjustRightInd w:val="0"/>
        <w:snapToGrid w:val="0"/>
        <w:spacing w:line="560" w:lineRule="exact"/>
        <w:ind w:left="188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单位（盖章）单位法定代表人（签字）</w:t>
      </w:r>
    </w:p>
    <w:p w:rsidR="00582C59" w:rsidRDefault="00582C59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82C59" w:rsidRPr="00422226" w:rsidRDefault="001B17D8" w:rsidP="009C4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                  20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月X日</w:t>
      </w:r>
    </w:p>
    <w:sectPr w:rsidR="00582C59" w:rsidRPr="00422226">
      <w:footerReference w:type="default" r:id="rId10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BD" w:rsidRDefault="003428BD">
      <w:r>
        <w:separator/>
      </w:r>
    </w:p>
  </w:endnote>
  <w:endnote w:type="continuationSeparator" w:id="0">
    <w:p w:rsidR="003428BD" w:rsidRDefault="0034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方正小标宋简体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755378"/>
    </w:sdtPr>
    <w:sdtEndPr/>
    <w:sdtContent>
      <w:p w:rsidR="009D2996" w:rsidRDefault="009D29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76" w:rsidRPr="0019447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D2996" w:rsidRDefault="009D29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843711"/>
    </w:sdtPr>
    <w:sdtEndPr/>
    <w:sdtContent>
      <w:p w:rsidR="009D2996" w:rsidRDefault="009D29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76" w:rsidRPr="00194476">
          <w:rPr>
            <w:noProof/>
            <w:lang w:val="zh-CN"/>
          </w:rPr>
          <w:t>3</w:t>
        </w:r>
        <w:r>
          <w:fldChar w:fldCharType="end"/>
        </w:r>
      </w:p>
    </w:sdtContent>
  </w:sdt>
  <w:p w:rsidR="009D2996" w:rsidRDefault="009D2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BD" w:rsidRDefault="003428BD">
      <w:r>
        <w:separator/>
      </w:r>
    </w:p>
  </w:footnote>
  <w:footnote w:type="continuationSeparator" w:id="0">
    <w:p w:rsidR="003428BD" w:rsidRDefault="0034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6D2F71"/>
    <w:multiLevelType w:val="singleLevel"/>
    <w:tmpl w:val="E56D2F7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5D8626E"/>
    <w:multiLevelType w:val="multilevel"/>
    <w:tmpl w:val="05D8626E"/>
    <w:lvl w:ilvl="0">
      <w:start w:val="1"/>
      <w:numFmt w:val="decimal"/>
      <w:lvlText w:val="附件%1"/>
      <w:lvlJc w:val="left"/>
      <w:pPr>
        <w:ind w:left="420" w:hanging="420"/>
      </w:pPr>
      <w:rPr>
        <w:rFonts w:ascii="黑体" w:eastAsia="黑体" w:hAnsi="黑体" w:hint="eastAsia"/>
        <w:sz w:val="32"/>
        <w:szCs w:val="32"/>
      </w:rPr>
    </w:lvl>
    <w:lvl w:ilvl="1">
      <w:start w:val="1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246EA6"/>
    <w:multiLevelType w:val="multilevel"/>
    <w:tmpl w:val="17246EA6"/>
    <w:lvl w:ilvl="0">
      <w:start w:val="1"/>
      <w:numFmt w:val="chineseCountingThousand"/>
      <w:lvlText w:val="%1、"/>
      <w:lvlJc w:val="left"/>
      <w:pPr>
        <w:tabs>
          <w:tab w:val="left" w:pos="1140"/>
        </w:tabs>
        <w:ind w:left="1140" w:hanging="420"/>
      </w:pPr>
    </w:lvl>
    <w:lvl w:ilvl="1">
      <w:start w:val="1"/>
      <w:numFmt w:val="decimal"/>
      <w:lvlText w:val="%2."/>
      <w:lvlJc w:val="right"/>
      <w:pPr>
        <w:tabs>
          <w:tab w:val="left" w:pos="778"/>
        </w:tabs>
        <w:ind w:left="127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3">
    <w:nsid w:val="1E2825B2"/>
    <w:multiLevelType w:val="multilevel"/>
    <w:tmpl w:val="1E2825B2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japaneseCounting"/>
      <w:lvlText w:val="（%3）"/>
      <w:lvlJc w:val="left"/>
      <w:pPr>
        <w:ind w:left="25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6D204CA"/>
    <w:multiLevelType w:val="multilevel"/>
    <w:tmpl w:val="26D204C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8404A3"/>
    <w:multiLevelType w:val="multilevel"/>
    <w:tmpl w:val="2F8404A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4E0FB4"/>
    <w:multiLevelType w:val="multilevel"/>
    <w:tmpl w:val="414E0FB4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6A32366"/>
    <w:multiLevelType w:val="multilevel"/>
    <w:tmpl w:val="46A32366"/>
    <w:lvl w:ilvl="0">
      <w:start w:val="1"/>
      <w:numFmt w:val="chineseCountingThousand"/>
      <w:lvlText w:val="%1.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7177817"/>
    <w:multiLevelType w:val="multilevel"/>
    <w:tmpl w:val="47177817"/>
    <w:lvl w:ilvl="0">
      <w:start w:val="1"/>
      <w:numFmt w:val="japaneseCounting"/>
      <w:lvlText w:val="（%1）"/>
      <w:lvlJc w:val="left"/>
      <w:pPr>
        <w:tabs>
          <w:tab w:val="left" w:pos="1720"/>
        </w:tabs>
        <w:ind w:left="172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2200"/>
        </w:tabs>
        <w:ind w:left="2200" w:hanging="11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455"/>
        </w:tabs>
        <w:ind w:left="2455" w:hanging="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9">
    <w:nsid w:val="5354054E"/>
    <w:multiLevelType w:val="multilevel"/>
    <w:tmpl w:val="5354054E"/>
    <w:lvl w:ilvl="0">
      <w:start w:val="1"/>
      <w:numFmt w:val="chineseCountingThousand"/>
      <w:lvlText w:val="%1.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41F6F0C"/>
    <w:multiLevelType w:val="multilevel"/>
    <w:tmpl w:val="541F6F0C"/>
    <w:lvl w:ilvl="0">
      <w:start w:val="1"/>
      <w:numFmt w:val="chineseCountingThousand"/>
      <w:lvlText w:val="%1."/>
      <w:lvlJc w:val="left"/>
      <w:pPr>
        <w:ind w:left="1060" w:hanging="42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44B01E5"/>
    <w:multiLevelType w:val="hybridMultilevel"/>
    <w:tmpl w:val="0D9EACD0"/>
    <w:lvl w:ilvl="0" w:tplc="7054E5C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5E5AD1"/>
    <w:multiLevelType w:val="multilevel"/>
    <w:tmpl w:val="725E5AD1"/>
    <w:lvl w:ilvl="0">
      <w:start w:val="1"/>
      <w:numFmt w:val="chineseCountingThousand"/>
      <w:lvlText w:val="%1、"/>
      <w:lvlJc w:val="left"/>
      <w:pPr>
        <w:tabs>
          <w:tab w:val="left" w:pos="1140"/>
        </w:tabs>
        <w:ind w:left="1140" w:hanging="420"/>
      </w:pPr>
    </w:lvl>
    <w:lvl w:ilvl="1">
      <w:start w:val="1"/>
      <w:numFmt w:val="decimal"/>
      <w:lvlText w:val="%2."/>
      <w:lvlJc w:val="right"/>
      <w:pPr>
        <w:tabs>
          <w:tab w:val="left" w:pos="778"/>
        </w:tabs>
        <w:ind w:left="127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13">
    <w:nsid w:val="76991AD8"/>
    <w:multiLevelType w:val="multilevel"/>
    <w:tmpl w:val="76991AD8"/>
    <w:lvl w:ilvl="0">
      <w:start w:val="1"/>
      <w:numFmt w:val="chineseCountingThousand"/>
      <w:lvlText w:val="%1.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7892475B"/>
    <w:multiLevelType w:val="multilevel"/>
    <w:tmpl w:val="7892475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2565" w:hanging="1080"/>
      </w:pPr>
      <w:rPr>
        <w:rFonts w:cs="宋体" w:hint="default"/>
        <w:color w:val="000000"/>
      </w:r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29"/>
    <w:rsid w:val="00002693"/>
    <w:rsid w:val="00011B29"/>
    <w:rsid w:val="00023582"/>
    <w:rsid w:val="00025960"/>
    <w:rsid w:val="00027D7D"/>
    <w:rsid w:val="000301DF"/>
    <w:rsid w:val="0004419E"/>
    <w:rsid w:val="00046C3F"/>
    <w:rsid w:val="00050BB8"/>
    <w:rsid w:val="00061011"/>
    <w:rsid w:val="0006180A"/>
    <w:rsid w:val="00061C93"/>
    <w:rsid w:val="00066915"/>
    <w:rsid w:val="00067D9C"/>
    <w:rsid w:val="00070CD4"/>
    <w:rsid w:val="00076A3D"/>
    <w:rsid w:val="00077881"/>
    <w:rsid w:val="00080305"/>
    <w:rsid w:val="000913DC"/>
    <w:rsid w:val="000917CF"/>
    <w:rsid w:val="000A6BE4"/>
    <w:rsid w:val="000B0179"/>
    <w:rsid w:val="000B660F"/>
    <w:rsid w:val="000B6E7B"/>
    <w:rsid w:val="000C69A3"/>
    <w:rsid w:val="000D00A2"/>
    <w:rsid w:val="000D045B"/>
    <w:rsid w:val="000F2223"/>
    <w:rsid w:val="000F6F70"/>
    <w:rsid w:val="00100D33"/>
    <w:rsid w:val="00103279"/>
    <w:rsid w:val="001042ED"/>
    <w:rsid w:val="001105EC"/>
    <w:rsid w:val="00111B1D"/>
    <w:rsid w:val="001138A8"/>
    <w:rsid w:val="00113AB1"/>
    <w:rsid w:val="0012177B"/>
    <w:rsid w:val="00123493"/>
    <w:rsid w:val="00131189"/>
    <w:rsid w:val="001359B1"/>
    <w:rsid w:val="00136AC7"/>
    <w:rsid w:val="001401A6"/>
    <w:rsid w:val="001410CD"/>
    <w:rsid w:val="001602EF"/>
    <w:rsid w:val="00161990"/>
    <w:rsid w:val="00165F2B"/>
    <w:rsid w:val="00173F27"/>
    <w:rsid w:val="00175010"/>
    <w:rsid w:val="00176894"/>
    <w:rsid w:val="00180999"/>
    <w:rsid w:val="001864FB"/>
    <w:rsid w:val="00190C20"/>
    <w:rsid w:val="00194476"/>
    <w:rsid w:val="00196795"/>
    <w:rsid w:val="00197E11"/>
    <w:rsid w:val="001A0FF4"/>
    <w:rsid w:val="001A1D4E"/>
    <w:rsid w:val="001A255C"/>
    <w:rsid w:val="001A28AF"/>
    <w:rsid w:val="001B17D8"/>
    <w:rsid w:val="001B1A94"/>
    <w:rsid w:val="001C4D73"/>
    <w:rsid w:val="001D1424"/>
    <w:rsid w:val="001D24BE"/>
    <w:rsid w:val="001D261F"/>
    <w:rsid w:val="001D42D2"/>
    <w:rsid w:val="001E2DBD"/>
    <w:rsid w:val="001F1742"/>
    <w:rsid w:val="001F1A05"/>
    <w:rsid w:val="001F332A"/>
    <w:rsid w:val="001F6F79"/>
    <w:rsid w:val="002110AF"/>
    <w:rsid w:val="00211862"/>
    <w:rsid w:val="002138B1"/>
    <w:rsid w:val="00215B31"/>
    <w:rsid w:val="002227D6"/>
    <w:rsid w:val="00223FE0"/>
    <w:rsid w:val="002302B7"/>
    <w:rsid w:val="00241372"/>
    <w:rsid w:val="00241976"/>
    <w:rsid w:val="002455FC"/>
    <w:rsid w:val="002502C9"/>
    <w:rsid w:val="002628C8"/>
    <w:rsid w:val="00286424"/>
    <w:rsid w:val="00287CF9"/>
    <w:rsid w:val="002908DD"/>
    <w:rsid w:val="00291F83"/>
    <w:rsid w:val="00292DAA"/>
    <w:rsid w:val="00293009"/>
    <w:rsid w:val="00297105"/>
    <w:rsid w:val="00297A72"/>
    <w:rsid w:val="002A6A55"/>
    <w:rsid w:val="002A7FA5"/>
    <w:rsid w:val="002B1025"/>
    <w:rsid w:val="002B2EE6"/>
    <w:rsid w:val="002B65CC"/>
    <w:rsid w:val="002B6F64"/>
    <w:rsid w:val="002C109C"/>
    <w:rsid w:val="002C2460"/>
    <w:rsid w:val="002D2165"/>
    <w:rsid w:val="002D3A7E"/>
    <w:rsid w:val="002D74B5"/>
    <w:rsid w:val="002E144E"/>
    <w:rsid w:val="002F7030"/>
    <w:rsid w:val="00301225"/>
    <w:rsid w:val="00302B20"/>
    <w:rsid w:val="0030312E"/>
    <w:rsid w:val="00303562"/>
    <w:rsid w:val="00305554"/>
    <w:rsid w:val="003078EA"/>
    <w:rsid w:val="003112B6"/>
    <w:rsid w:val="00313458"/>
    <w:rsid w:val="00314D22"/>
    <w:rsid w:val="00315F7E"/>
    <w:rsid w:val="00317264"/>
    <w:rsid w:val="00320C53"/>
    <w:rsid w:val="0032466B"/>
    <w:rsid w:val="003352FD"/>
    <w:rsid w:val="00337B29"/>
    <w:rsid w:val="003428BD"/>
    <w:rsid w:val="00343159"/>
    <w:rsid w:val="0034742D"/>
    <w:rsid w:val="00350D52"/>
    <w:rsid w:val="00360618"/>
    <w:rsid w:val="00361ACB"/>
    <w:rsid w:val="0036262A"/>
    <w:rsid w:val="003666D0"/>
    <w:rsid w:val="00373146"/>
    <w:rsid w:val="00375E8D"/>
    <w:rsid w:val="0038169D"/>
    <w:rsid w:val="003831BE"/>
    <w:rsid w:val="003843D1"/>
    <w:rsid w:val="00395A37"/>
    <w:rsid w:val="003963C2"/>
    <w:rsid w:val="003A0814"/>
    <w:rsid w:val="003A16AF"/>
    <w:rsid w:val="003A6A77"/>
    <w:rsid w:val="003B57F5"/>
    <w:rsid w:val="003C7377"/>
    <w:rsid w:val="003C7E22"/>
    <w:rsid w:val="003C7E5A"/>
    <w:rsid w:val="003D063A"/>
    <w:rsid w:val="003D0D78"/>
    <w:rsid w:val="003D365C"/>
    <w:rsid w:val="003D4ED9"/>
    <w:rsid w:val="003E0565"/>
    <w:rsid w:val="003E7A27"/>
    <w:rsid w:val="003F17A2"/>
    <w:rsid w:val="003F1B1D"/>
    <w:rsid w:val="003F5035"/>
    <w:rsid w:val="003F50D0"/>
    <w:rsid w:val="003F5415"/>
    <w:rsid w:val="003F651C"/>
    <w:rsid w:val="003F72D4"/>
    <w:rsid w:val="00400892"/>
    <w:rsid w:val="0040309A"/>
    <w:rsid w:val="00414789"/>
    <w:rsid w:val="00416D62"/>
    <w:rsid w:val="00422226"/>
    <w:rsid w:val="00435708"/>
    <w:rsid w:val="00435E40"/>
    <w:rsid w:val="00446B64"/>
    <w:rsid w:val="004476DB"/>
    <w:rsid w:val="0044779A"/>
    <w:rsid w:val="00447D7F"/>
    <w:rsid w:val="00456143"/>
    <w:rsid w:val="00461F3E"/>
    <w:rsid w:val="00465596"/>
    <w:rsid w:val="00471B00"/>
    <w:rsid w:val="004879CA"/>
    <w:rsid w:val="00491393"/>
    <w:rsid w:val="00492BF3"/>
    <w:rsid w:val="00496A7B"/>
    <w:rsid w:val="004A05EA"/>
    <w:rsid w:val="004A237B"/>
    <w:rsid w:val="004B0840"/>
    <w:rsid w:val="004B224B"/>
    <w:rsid w:val="004B72F0"/>
    <w:rsid w:val="004C65B7"/>
    <w:rsid w:val="004C72C0"/>
    <w:rsid w:val="004C753F"/>
    <w:rsid w:val="004D0257"/>
    <w:rsid w:val="004D247F"/>
    <w:rsid w:val="004D5EDF"/>
    <w:rsid w:val="004D7E2F"/>
    <w:rsid w:val="004E3A0B"/>
    <w:rsid w:val="004E4B19"/>
    <w:rsid w:val="004E633C"/>
    <w:rsid w:val="004E77C0"/>
    <w:rsid w:val="004F1C3C"/>
    <w:rsid w:val="004F4523"/>
    <w:rsid w:val="004F527C"/>
    <w:rsid w:val="004F5A75"/>
    <w:rsid w:val="00500DF4"/>
    <w:rsid w:val="005018B0"/>
    <w:rsid w:val="0050491C"/>
    <w:rsid w:val="00515737"/>
    <w:rsid w:val="0051574B"/>
    <w:rsid w:val="00515FFE"/>
    <w:rsid w:val="00554AB1"/>
    <w:rsid w:val="00556D81"/>
    <w:rsid w:val="005730F9"/>
    <w:rsid w:val="00576759"/>
    <w:rsid w:val="00582C59"/>
    <w:rsid w:val="005863A5"/>
    <w:rsid w:val="0058785E"/>
    <w:rsid w:val="00590F42"/>
    <w:rsid w:val="0059204B"/>
    <w:rsid w:val="00593F87"/>
    <w:rsid w:val="005962D1"/>
    <w:rsid w:val="00597F26"/>
    <w:rsid w:val="005B539B"/>
    <w:rsid w:val="005B57B3"/>
    <w:rsid w:val="005C23B0"/>
    <w:rsid w:val="005C33E8"/>
    <w:rsid w:val="005C362F"/>
    <w:rsid w:val="005D05BB"/>
    <w:rsid w:val="005E0C3F"/>
    <w:rsid w:val="005E2E2E"/>
    <w:rsid w:val="005E70E8"/>
    <w:rsid w:val="005E74DF"/>
    <w:rsid w:val="005F4864"/>
    <w:rsid w:val="005F5E5A"/>
    <w:rsid w:val="005F656B"/>
    <w:rsid w:val="00601FC3"/>
    <w:rsid w:val="00603885"/>
    <w:rsid w:val="00612086"/>
    <w:rsid w:val="00615591"/>
    <w:rsid w:val="00617DC5"/>
    <w:rsid w:val="00635A10"/>
    <w:rsid w:val="00642B65"/>
    <w:rsid w:val="00651460"/>
    <w:rsid w:val="006516D2"/>
    <w:rsid w:val="00651CB7"/>
    <w:rsid w:val="0065293F"/>
    <w:rsid w:val="00663182"/>
    <w:rsid w:val="00667D50"/>
    <w:rsid w:val="006707E8"/>
    <w:rsid w:val="0067080E"/>
    <w:rsid w:val="006739CC"/>
    <w:rsid w:val="00675B87"/>
    <w:rsid w:val="006764D1"/>
    <w:rsid w:val="00682A47"/>
    <w:rsid w:val="00683A97"/>
    <w:rsid w:val="006929BB"/>
    <w:rsid w:val="0069619A"/>
    <w:rsid w:val="006965F1"/>
    <w:rsid w:val="00696CFA"/>
    <w:rsid w:val="006A0403"/>
    <w:rsid w:val="006B03A9"/>
    <w:rsid w:val="006B37D0"/>
    <w:rsid w:val="006B4C38"/>
    <w:rsid w:val="006B60ED"/>
    <w:rsid w:val="006C3CF8"/>
    <w:rsid w:val="006C4D82"/>
    <w:rsid w:val="006C5956"/>
    <w:rsid w:val="006E11E2"/>
    <w:rsid w:val="006E535D"/>
    <w:rsid w:val="006E78CC"/>
    <w:rsid w:val="006F2EDC"/>
    <w:rsid w:val="006F465C"/>
    <w:rsid w:val="006F6EE5"/>
    <w:rsid w:val="00702092"/>
    <w:rsid w:val="00702CA3"/>
    <w:rsid w:val="007142D9"/>
    <w:rsid w:val="00715A57"/>
    <w:rsid w:val="0071652F"/>
    <w:rsid w:val="007253AD"/>
    <w:rsid w:val="00732055"/>
    <w:rsid w:val="007371B6"/>
    <w:rsid w:val="00761B89"/>
    <w:rsid w:val="007700D0"/>
    <w:rsid w:val="007836D7"/>
    <w:rsid w:val="00785762"/>
    <w:rsid w:val="00791CB3"/>
    <w:rsid w:val="00793EA9"/>
    <w:rsid w:val="007959B8"/>
    <w:rsid w:val="007A6A3E"/>
    <w:rsid w:val="007B5660"/>
    <w:rsid w:val="007B6E08"/>
    <w:rsid w:val="007C233B"/>
    <w:rsid w:val="007C5E26"/>
    <w:rsid w:val="007C74F3"/>
    <w:rsid w:val="007D55C2"/>
    <w:rsid w:val="007E0FF2"/>
    <w:rsid w:val="007E11D2"/>
    <w:rsid w:val="007E4854"/>
    <w:rsid w:val="007E6DBB"/>
    <w:rsid w:val="008025D5"/>
    <w:rsid w:val="00803367"/>
    <w:rsid w:val="008072B4"/>
    <w:rsid w:val="008073ED"/>
    <w:rsid w:val="00810BD0"/>
    <w:rsid w:val="00812FFB"/>
    <w:rsid w:val="008151F9"/>
    <w:rsid w:val="008166D0"/>
    <w:rsid w:val="00820DE3"/>
    <w:rsid w:val="008276C8"/>
    <w:rsid w:val="00827FE2"/>
    <w:rsid w:val="008424F5"/>
    <w:rsid w:val="00845F5C"/>
    <w:rsid w:val="00850615"/>
    <w:rsid w:val="00850D4F"/>
    <w:rsid w:val="0085541F"/>
    <w:rsid w:val="00861A9B"/>
    <w:rsid w:val="00864ED4"/>
    <w:rsid w:val="00871402"/>
    <w:rsid w:val="008726FD"/>
    <w:rsid w:val="0087341D"/>
    <w:rsid w:val="008768E8"/>
    <w:rsid w:val="00881AC1"/>
    <w:rsid w:val="00884619"/>
    <w:rsid w:val="00897B41"/>
    <w:rsid w:val="008A15F5"/>
    <w:rsid w:val="008A710C"/>
    <w:rsid w:val="008B11F1"/>
    <w:rsid w:val="008B318B"/>
    <w:rsid w:val="008B393F"/>
    <w:rsid w:val="008C35BD"/>
    <w:rsid w:val="008C4786"/>
    <w:rsid w:val="008D0D4F"/>
    <w:rsid w:val="008D20F8"/>
    <w:rsid w:val="008D4478"/>
    <w:rsid w:val="008D6AAF"/>
    <w:rsid w:val="008E00C5"/>
    <w:rsid w:val="008E734B"/>
    <w:rsid w:val="008E7358"/>
    <w:rsid w:val="009039CA"/>
    <w:rsid w:val="00915706"/>
    <w:rsid w:val="0091661D"/>
    <w:rsid w:val="00917C5F"/>
    <w:rsid w:val="00922DBF"/>
    <w:rsid w:val="00925E86"/>
    <w:rsid w:val="00926D1D"/>
    <w:rsid w:val="00927876"/>
    <w:rsid w:val="00931A34"/>
    <w:rsid w:val="00946D40"/>
    <w:rsid w:val="009634E3"/>
    <w:rsid w:val="00976D2B"/>
    <w:rsid w:val="00980F0E"/>
    <w:rsid w:val="00985B71"/>
    <w:rsid w:val="00986AF5"/>
    <w:rsid w:val="0099047C"/>
    <w:rsid w:val="009B01BB"/>
    <w:rsid w:val="009B4D3D"/>
    <w:rsid w:val="009C17C3"/>
    <w:rsid w:val="009C49C1"/>
    <w:rsid w:val="009D2996"/>
    <w:rsid w:val="009D416F"/>
    <w:rsid w:val="009D6BBA"/>
    <w:rsid w:val="00A0365E"/>
    <w:rsid w:val="00A06C81"/>
    <w:rsid w:val="00A10C37"/>
    <w:rsid w:val="00A11D3B"/>
    <w:rsid w:val="00A148FA"/>
    <w:rsid w:val="00A174B9"/>
    <w:rsid w:val="00A17ABE"/>
    <w:rsid w:val="00A20AD3"/>
    <w:rsid w:val="00A246DD"/>
    <w:rsid w:val="00A25B31"/>
    <w:rsid w:val="00A32D2C"/>
    <w:rsid w:val="00A34820"/>
    <w:rsid w:val="00A412ED"/>
    <w:rsid w:val="00A450DE"/>
    <w:rsid w:val="00A537AD"/>
    <w:rsid w:val="00A6019A"/>
    <w:rsid w:val="00A61B3E"/>
    <w:rsid w:val="00A61E84"/>
    <w:rsid w:val="00A6388B"/>
    <w:rsid w:val="00A642FC"/>
    <w:rsid w:val="00A67DAC"/>
    <w:rsid w:val="00A71F08"/>
    <w:rsid w:val="00A77B92"/>
    <w:rsid w:val="00A86A0C"/>
    <w:rsid w:val="00AA00C0"/>
    <w:rsid w:val="00AA670F"/>
    <w:rsid w:val="00AB2E26"/>
    <w:rsid w:val="00AB6D83"/>
    <w:rsid w:val="00AD28D4"/>
    <w:rsid w:val="00AE0EB8"/>
    <w:rsid w:val="00AE2567"/>
    <w:rsid w:val="00AE2C7F"/>
    <w:rsid w:val="00AE681C"/>
    <w:rsid w:val="00AE7BCC"/>
    <w:rsid w:val="00AF1248"/>
    <w:rsid w:val="00AF45D3"/>
    <w:rsid w:val="00AF51B0"/>
    <w:rsid w:val="00AF5932"/>
    <w:rsid w:val="00AF76E7"/>
    <w:rsid w:val="00B02171"/>
    <w:rsid w:val="00B078EA"/>
    <w:rsid w:val="00B1100A"/>
    <w:rsid w:val="00B1388E"/>
    <w:rsid w:val="00B138E1"/>
    <w:rsid w:val="00B13915"/>
    <w:rsid w:val="00B151D6"/>
    <w:rsid w:val="00B1574D"/>
    <w:rsid w:val="00B23D38"/>
    <w:rsid w:val="00B2529C"/>
    <w:rsid w:val="00B256A4"/>
    <w:rsid w:val="00B25908"/>
    <w:rsid w:val="00B341DA"/>
    <w:rsid w:val="00B36003"/>
    <w:rsid w:val="00B4306D"/>
    <w:rsid w:val="00B54AE1"/>
    <w:rsid w:val="00B62E4D"/>
    <w:rsid w:val="00B80D19"/>
    <w:rsid w:val="00B912BA"/>
    <w:rsid w:val="00B913DD"/>
    <w:rsid w:val="00B96A55"/>
    <w:rsid w:val="00BA0AD6"/>
    <w:rsid w:val="00BA1211"/>
    <w:rsid w:val="00BA28BC"/>
    <w:rsid w:val="00BA65AA"/>
    <w:rsid w:val="00BB1EB6"/>
    <w:rsid w:val="00BC67EA"/>
    <w:rsid w:val="00BD480B"/>
    <w:rsid w:val="00BE75B5"/>
    <w:rsid w:val="00BE7B91"/>
    <w:rsid w:val="00BF3282"/>
    <w:rsid w:val="00BF3A69"/>
    <w:rsid w:val="00BF40B7"/>
    <w:rsid w:val="00BF41FC"/>
    <w:rsid w:val="00C002B0"/>
    <w:rsid w:val="00C03D4D"/>
    <w:rsid w:val="00C115A0"/>
    <w:rsid w:val="00C170A9"/>
    <w:rsid w:val="00C20826"/>
    <w:rsid w:val="00C232B5"/>
    <w:rsid w:val="00C251E6"/>
    <w:rsid w:val="00C27740"/>
    <w:rsid w:val="00C27957"/>
    <w:rsid w:val="00C322BA"/>
    <w:rsid w:val="00C32C60"/>
    <w:rsid w:val="00C331EA"/>
    <w:rsid w:val="00C33A16"/>
    <w:rsid w:val="00C423E8"/>
    <w:rsid w:val="00C42A92"/>
    <w:rsid w:val="00C510FC"/>
    <w:rsid w:val="00C602E1"/>
    <w:rsid w:val="00C60402"/>
    <w:rsid w:val="00C61D08"/>
    <w:rsid w:val="00C649DB"/>
    <w:rsid w:val="00C655E8"/>
    <w:rsid w:val="00C66D06"/>
    <w:rsid w:val="00C751BA"/>
    <w:rsid w:val="00C76CF9"/>
    <w:rsid w:val="00C779C9"/>
    <w:rsid w:val="00C84D00"/>
    <w:rsid w:val="00C856B0"/>
    <w:rsid w:val="00C92DB5"/>
    <w:rsid w:val="00CB6477"/>
    <w:rsid w:val="00CC2783"/>
    <w:rsid w:val="00CC6F03"/>
    <w:rsid w:val="00CD6FCB"/>
    <w:rsid w:val="00CE7178"/>
    <w:rsid w:val="00CF22FB"/>
    <w:rsid w:val="00CF5A7D"/>
    <w:rsid w:val="00D041B4"/>
    <w:rsid w:val="00D06DF3"/>
    <w:rsid w:val="00D27A1A"/>
    <w:rsid w:val="00D27B94"/>
    <w:rsid w:val="00D32579"/>
    <w:rsid w:val="00D3722C"/>
    <w:rsid w:val="00D40335"/>
    <w:rsid w:val="00D41067"/>
    <w:rsid w:val="00D41473"/>
    <w:rsid w:val="00D5012B"/>
    <w:rsid w:val="00D51C19"/>
    <w:rsid w:val="00D57098"/>
    <w:rsid w:val="00D71617"/>
    <w:rsid w:val="00D717E1"/>
    <w:rsid w:val="00D71CEF"/>
    <w:rsid w:val="00D71E7F"/>
    <w:rsid w:val="00D73E20"/>
    <w:rsid w:val="00D87FD0"/>
    <w:rsid w:val="00D90E63"/>
    <w:rsid w:val="00D9560C"/>
    <w:rsid w:val="00D96573"/>
    <w:rsid w:val="00D96D65"/>
    <w:rsid w:val="00DA756A"/>
    <w:rsid w:val="00DA7A8A"/>
    <w:rsid w:val="00DA7C4E"/>
    <w:rsid w:val="00DB24DE"/>
    <w:rsid w:val="00DB7370"/>
    <w:rsid w:val="00DC02AB"/>
    <w:rsid w:val="00DC1343"/>
    <w:rsid w:val="00DC292D"/>
    <w:rsid w:val="00DC3A18"/>
    <w:rsid w:val="00DC3B83"/>
    <w:rsid w:val="00DC7834"/>
    <w:rsid w:val="00DD02C9"/>
    <w:rsid w:val="00DD1FE8"/>
    <w:rsid w:val="00DD57BA"/>
    <w:rsid w:val="00DD663D"/>
    <w:rsid w:val="00DD6C4F"/>
    <w:rsid w:val="00DE400D"/>
    <w:rsid w:val="00DE67B5"/>
    <w:rsid w:val="00DF0C97"/>
    <w:rsid w:val="00DF5642"/>
    <w:rsid w:val="00DF67D9"/>
    <w:rsid w:val="00E0191E"/>
    <w:rsid w:val="00E11A85"/>
    <w:rsid w:val="00E1312B"/>
    <w:rsid w:val="00E15BD7"/>
    <w:rsid w:val="00E24C17"/>
    <w:rsid w:val="00E3320C"/>
    <w:rsid w:val="00E33B9A"/>
    <w:rsid w:val="00E368DC"/>
    <w:rsid w:val="00E44676"/>
    <w:rsid w:val="00E504B5"/>
    <w:rsid w:val="00E50534"/>
    <w:rsid w:val="00E521AE"/>
    <w:rsid w:val="00E52CDF"/>
    <w:rsid w:val="00E56FA2"/>
    <w:rsid w:val="00E61E11"/>
    <w:rsid w:val="00E63598"/>
    <w:rsid w:val="00E638B1"/>
    <w:rsid w:val="00E70F70"/>
    <w:rsid w:val="00E728F4"/>
    <w:rsid w:val="00E759D5"/>
    <w:rsid w:val="00E765F0"/>
    <w:rsid w:val="00E81EA7"/>
    <w:rsid w:val="00E84281"/>
    <w:rsid w:val="00E9055A"/>
    <w:rsid w:val="00E92671"/>
    <w:rsid w:val="00E9527A"/>
    <w:rsid w:val="00E95CE0"/>
    <w:rsid w:val="00E96BF9"/>
    <w:rsid w:val="00EA4CD0"/>
    <w:rsid w:val="00EA57CD"/>
    <w:rsid w:val="00EA5F9F"/>
    <w:rsid w:val="00EC29F2"/>
    <w:rsid w:val="00ED60C8"/>
    <w:rsid w:val="00EE1A16"/>
    <w:rsid w:val="00EE404B"/>
    <w:rsid w:val="00EE7B14"/>
    <w:rsid w:val="00EF3D00"/>
    <w:rsid w:val="00EF46DB"/>
    <w:rsid w:val="00EF5A70"/>
    <w:rsid w:val="00F06167"/>
    <w:rsid w:val="00F07E08"/>
    <w:rsid w:val="00F10453"/>
    <w:rsid w:val="00F13B6B"/>
    <w:rsid w:val="00F23776"/>
    <w:rsid w:val="00F23E26"/>
    <w:rsid w:val="00F24BDB"/>
    <w:rsid w:val="00F33E7B"/>
    <w:rsid w:val="00F36313"/>
    <w:rsid w:val="00F47ACA"/>
    <w:rsid w:val="00F5041C"/>
    <w:rsid w:val="00F64AC4"/>
    <w:rsid w:val="00F70710"/>
    <w:rsid w:val="00F713D2"/>
    <w:rsid w:val="00F73A79"/>
    <w:rsid w:val="00F75DD4"/>
    <w:rsid w:val="00F839A4"/>
    <w:rsid w:val="00F84BF1"/>
    <w:rsid w:val="00F9065F"/>
    <w:rsid w:val="00F962D3"/>
    <w:rsid w:val="00FA5850"/>
    <w:rsid w:val="00FA7843"/>
    <w:rsid w:val="00FB2842"/>
    <w:rsid w:val="00FB4E8D"/>
    <w:rsid w:val="00FC1115"/>
    <w:rsid w:val="00FC5E55"/>
    <w:rsid w:val="00FD14F7"/>
    <w:rsid w:val="00FE3C12"/>
    <w:rsid w:val="00FE4922"/>
    <w:rsid w:val="00FF3CC7"/>
    <w:rsid w:val="00FF44BE"/>
    <w:rsid w:val="00FF5F9D"/>
    <w:rsid w:val="037D392F"/>
    <w:rsid w:val="04526679"/>
    <w:rsid w:val="06BE16A2"/>
    <w:rsid w:val="0B5D310D"/>
    <w:rsid w:val="1263329F"/>
    <w:rsid w:val="17954983"/>
    <w:rsid w:val="1BC338C3"/>
    <w:rsid w:val="1E2015AE"/>
    <w:rsid w:val="20814AD8"/>
    <w:rsid w:val="260D5381"/>
    <w:rsid w:val="273751C9"/>
    <w:rsid w:val="29C32EA7"/>
    <w:rsid w:val="2BE764CE"/>
    <w:rsid w:val="2D00148A"/>
    <w:rsid w:val="2D9A2E6B"/>
    <w:rsid w:val="2DE32B2F"/>
    <w:rsid w:val="2DEE5B19"/>
    <w:rsid w:val="33BE6C89"/>
    <w:rsid w:val="36004A2B"/>
    <w:rsid w:val="383A31A0"/>
    <w:rsid w:val="38C12E20"/>
    <w:rsid w:val="39655F95"/>
    <w:rsid w:val="39935929"/>
    <w:rsid w:val="3C8B5DDD"/>
    <w:rsid w:val="40655DE8"/>
    <w:rsid w:val="41752A85"/>
    <w:rsid w:val="43E8043C"/>
    <w:rsid w:val="446E5363"/>
    <w:rsid w:val="48CB219A"/>
    <w:rsid w:val="49496BEE"/>
    <w:rsid w:val="4C904651"/>
    <w:rsid w:val="4F547799"/>
    <w:rsid w:val="51401AFF"/>
    <w:rsid w:val="514370DE"/>
    <w:rsid w:val="521115C9"/>
    <w:rsid w:val="54616773"/>
    <w:rsid w:val="5BEC1FE9"/>
    <w:rsid w:val="608823BD"/>
    <w:rsid w:val="61354E1B"/>
    <w:rsid w:val="65603BE1"/>
    <w:rsid w:val="671110DA"/>
    <w:rsid w:val="674A0579"/>
    <w:rsid w:val="699A44BB"/>
    <w:rsid w:val="6C232035"/>
    <w:rsid w:val="6CDB2E45"/>
    <w:rsid w:val="6E782BCA"/>
    <w:rsid w:val="712737C4"/>
    <w:rsid w:val="73624D38"/>
    <w:rsid w:val="751076BB"/>
    <w:rsid w:val="76941CBB"/>
    <w:rsid w:val="78237AF1"/>
    <w:rsid w:val="7A062B3C"/>
    <w:rsid w:val="7A5731F0"/>
    <w:rsid w:val="7AC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0AF8FF6-7474-4A47-A860-41DA0D2C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before="100" w:beforeAutospacing="1" w:after="120"/>
    </w:pPr>
    <w:rPr>
      <w:rFonts w:ascii="Calibri" w:eastAsia="宋体" w:hAnsi="Calibri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华文仿宋" w:hAnsi="宋体" w:cs="宋体"/>
      <w:kern w:val="0"/>
      <w:sz w:val="24"/>
      <w:szCs w:val="24"/>
    </w:rPr>
  </w:style>
  <w:style w:type="table" w:styleId="a8">
    <w:name w:val="Table Grid"/>
    <w:basedOn w:val="a1"/>
    <w:qFormat/>
    <w:rPr>
      <w:rFonts w:ascii="华文仿宋" w:eastAsia="华文仿宋" w:hAnsi="华文仿宋" w:cs="宋体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Pr>
      <w:rFonts w:ascii="仿宋" w:eastAsia="仿宋" w:hAnsi="仿宋" w:cs="仿宋"/>
      <w:color w:val="000000"/>
      <w:sz w:val="32"/>
      <w:szCs w:val="32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szCs w:val="21"/>
    </w:rPr>
  </w:style>
  <w:style w:type="paragraph" w:customStyle="1" w:styleId="Title1">
    <w:name w:val="Title1"/>
    <w:qFormat/>
    <w:pPr>
      <w:jc w:val="center"/>
    </w:pPr>
    <w:rPr>
      <w:rFonts w:ascii="Calibri" w:eastAsia="黑体" w:hAnsi="Calibri" w:cs="Times New Roman"/>
      <w:kern w:val="2"/>
      <w:sz w:val="44"/>
      <w:szCs w:val="22"/>
    </w:rPr>
  </w:style>
  <w:style w:type="paragraph" w:customStyle="1" w:styleId="1Char0">
    <w:name w:val="1 Char"/>
    <w:basedOn w:val="a"/>
    <w:qFormat/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text">
    <w:name w:val="text"/>
    <w:basedOn w:val="a"/>
    <w:qFormat/>
    <w:pPr>
      <w:spacing w:line="360" w:lineRule="auto"/>
      <w:ind w:firstLine="420"/>
    </w:pPr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6899-67D5-4DCD-869C-E83F8C0F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wangyn</dc:creator>
  <cp:lastModifiedBy>admin</cp:lastModifiedBy>
  <cp:revision>2</cp:revision>
  <cp:lastPrinted>2019-08-06T03:53:00Z</cp:lastPrinted>
  <dcterms:created xsi:type="dcterms:W3CDTF">2019-08-06T06:01:00Z</dcterms:created>
  <dcterms:modified xsi:type="dcterms:W3CDTF">2019-08-06T06:01:00Z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