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黑体" w:eastAsia="黑体"/>
          <w:color w:val="000000"/>
          <w:sz w:val="44"/>
          <w:szCs w:val="44"/>
        </w:rPr>
      </w:pPr>
      <w:bookmarkStart w:id="0" w:name="_GoBack"/>
      <w:bookmarkEnd w:id="0"/>
      <w:r>
        <w:rPr>
          <w:rFonts w:hint="eastAsia" w:ascii="黑体" w:eastAsia="黑体"/>
          <w:color w:val="000000"/>
          <w:sz w:val="44"/>
          <w:szCs w:val="44"/>
        </w:rPr>
        <w:t>《济南市工业企业技术装备投入普惠性奖补政策实施细则》解读</w:t>
      </w:r>
    </w:p>
    <w:p>
      <w:pPr>
        <w:spacing w:line="570" w:lineRule="exact"/>
        <w:jc w:val="center"/>
        <w:rPr>
          <w:rFonts w:ascii="黑体" w:eastAsia="黑体"/>
          <w:color w:val="000000"/>
          <w:sz w:val="44"/>
          <w:szCs w:val="44"/>
        </w:rPr>
      </w:pPr>
    </w:p>
    <w:p>
      <w:pPr>
        <w:ind w:firstLine="480" w:firstLineChars="150"/>
        <w:rPr>
          <w:rFonts w:ascii="仿宋" w:hAnsi="仿宋" w:eastAsia="仿宋" w:cs="仿宋"/>
          <w:sz w:val="32"/>
          <w:szCs w:val="32"/>
        </w:rPr>
      </w:pPr>
      <w:r>
        <w:rPr>
          <w:rFonts w:hint="eastAsia" w:ascii="仿宋" w:hAnsi="仿宋" w:eastAsia="仿宋" w:cs="仿宋"/>
          <w:sz w:val="32"/>
          <w:szCs w:val="32"/>
        </w:rPr>
        <w:t>为落实</w:t>
      </w:r>
      <w:r>
        <w:rPr>
          <w:rFonts w:hint="eastAsia" w:ascii="仿宋_GB2312" w:eastAsia="仿宋_GB2312"/>
          <w:color w:val="000000"/>
          <w:sz w:val="32"/>
          <w:szCs w:val="32"/>
        </w:rPr>
        <w:t>《</w:t>
      </w:r>
      <w:r>
        <w:rPr>
          <w:rFonts w:ascii="仿宋_GB2312" w:eastAsia="仿宋_GB2312"/>
          <w:color w:val="000000"/>
          <w:sz w:val="32"/>
          <w:szCs w:val="32"/>
        </w:rPr>
        <w:t>济南</w:t>
      </w:r>
      <w:r>
        <w:rPr>
          <w:rFonts w:hint="eastAsia" w:ascii="仿宋_GB2312" w:eastAsia="仿宋_GB2312"/>
          <w:color w:val="000000"/>
          <w:sz w:val="32"/>
          <w:szCs w:val="32"/>
        </w:rPr>
        <w:t>市人民政府</w:t>
      </w:r>
      <w:r>
        <w:rPr>
          <w:rFonts w:ascii="仿宋_GB2312" w:eastAsia="仿宋_GB2312"/>
          <w:color w:val="000000"/>
          <w:sz w:val="32"/>
          <w:szCs w:val="32"/>
        </w:rPr>
        <w:t>关于</w:t>
      </w:r>
      <w:r>
        <w:rPr>
          <w:rFonts w:hint="eastAsia" w:ascii="仿宋_GB2312" w:eastAsia="仿宋_GB2312"/>
          <w:color w:val="000000"/>
          <w:sz w:val="32"/>
          <w:szCs w:val="32"/>
        </w:rPr>
        <w:t>印发</w:t>
      </w:r>
      <w:r>
        <w:rPr>
          <w:rFonts w:ascii="仿宋_GB2312" w:eastAsia="仿宋_GB2312"/>
          <w:color w:val="000000"/>
          <w:sz w:val="32"/>
          <w:szCs w:val="32"/>
        </w:rPr>
        <w:t>济南市促进工业投资倍增三年行动计划（2020-2022年）的通知</w:t>
      </w:r>
      <w:r>
        <w:rPr>
          <w:rFonts w:hint="eastAsia" w:ascii="仿宋_GB2312" w:eastAsia="仿宋_GB2312"/>
          <w:color w:val="000000"/>
          <w:sz w:val="32"/>
          <w:szCs w:val="32"/>
        </w:rPr>
        <w:t>》（</w:t>
      </w:r>
      <w:r>
        <w:rPr>
          <w:rFonts w:ascii="仿宋_GB2312" w:eastAsia="仿宋_GB2312"/>
          <w:color w:val="000000"/>
          <w:sz w:val="32"/>
          <w:szCs w:val="32"/>
        </w:rPr>
        <w:t>济</w:t>
      </w:r>
      <w:r>
        <w:rPr>
          <w:rFonts w:hint="eastAsia" w:ascii="仿宋_GB2312" w:eastAsia="仿宋_GB2312"/>
          <w:color w:val="000000"/>
          <w:sz w:val="32"/>
          <w:szCs w:val="32"/>
        </w:rPr>
        <w:t>政</w:t>
      </w:r>
      <w:r>
        <w:rPr>
          <w:rFonts w:ascii="仿宋_GB2312" w:eastAsia="仿宋_GB2312"/>
          <w:color w:val="000000"/>
          <w:sz w:val="32"/>
          <w:szCs w:val="32"/>
        </w:rPr>
        <w:t>字</w:t>
      </w:r>
      <w:r>
        <w:rPr>
          <w:rFonts w:hint="eastAsia" w:ascii="仿宋_GB2312" w:eastAsia="仿宋_GB2312"/>
          <w:color w:val="000000"/>
          <w:sz w:val="32"/>
          <w:szCs w:val="32"/>
        </w:rPr>
        <w:t>〔201</w:t>
      </w:r>
      <w:r>
        <w:rPr>
          <w:rFonts w:ascii="仿宋_GB2312" w:eastAsia="仿宋_GB2312"/>
          <w:color w:val="000000"/>
          <w:sz w:val="32"/>
          <w:szCs w:val="32"/>
        </w:rPr>
        <w:t>9</w:t>
      </w:r>
      <w:r>
        <w:rPr>
          <w:rFonts w:hint="eastAsia" w:ascii="仿宋_GB2312" w:eastAsia="仿宋_GB2312"/>
          <w:color w:val="000000"/>
          <w:sz w:val="32"/>
          <w:szCs w:val="32"/>
        </w:rPr>
        <w:t>〕</w:t>
      </w:r>
      <w:r>
        <w:rPr>
          <w:rFonts w:ascii="仿宋_GB2312" w:eastAsia="仿宋_GB2312"/>
          <w:color w:val="000000"/>
          <w:sz w:val="32"/>
          <w:szCs w:val="32"/>
        </w:rPr>
        <w:t>80</w:t>
      </w:r>
      <w:r>
        <w:rPr>
          <w:rFonts w:hint="eastAsia" w:ascii="仿宋_GB2312" w:eastAsia="仿宋_GB2312"/>
          <w:color w:val="000000"/>
          <w:sz w:val="32"/>
          <w:szCs w:val="32"/>
        </w:rPr>
        <w:t>号），济南市工业和信息化局、济南市财政局、国家税务总局济南市税务局、济南市统计局</w:t>
      </w:r>
      <w:r>
        <w:rPr>
          <w:rFonts w:hint="eastAsia" w:ascii="仿宋" w:hAnsi="仿宋" w:eastAsia="仿宋" w:cs="仿宋"/>
          <w:sz w:val="32"/>
          <w:szCs w:val="32"/>
        </w:rPr>
        <w:t>研究出台了《济南市工业企业技术装备投入普惠性奖补政策实施细则》。现将有关问题解读如下：</w:t>
      </w:r>
    </w:p>
    <w:p>
      <w:pPr>
        <w:ind w:firstLine="480" w:firstLineChars="150"/>
        <w:rPr>
          <w:rFonts w:ascii="黑体" w:hAnsi="黑体" w:eastAsia="黑体" w:cs="仿宋"/>
          <w:bCs/>
          <w:sz w:val="32"/>
          <w:szCs w:val="32"/>
        </w:rPr>
      </w:pPr>
      <w:r>
        <w:rPr>
          <w:rFonts w:hint="eastAsia" w:ascii="黑体" w:hAnsi="黑体" w:eastAsia="黑体" w:cs="仿宋"/>
          <w:bCs/>
          <w:sz w:val="32"/>
          <w:szCs w:val="32"/>
        </w:rPr>
        <w:t>一、什么</w:t>
      </w:r>
      <w:r>
        <w:rPr>
          <w:rFonts w:ascii="黑体" w:hAnsi="黑体" w:eastAsia="黑体" w:cs="仿宋"/>
          <w:bCs/>
          <w:sz w:val="32"/>
          <w:szCs w:val="32"/>
        </w:rPr>
        <w:t>是</w:t>
      </w:r>
      <w:r>
        <w:rPr>
          <w:rFonts w:hint="eastAsia" w:ascii="黑体" w:hAnsi="黑体" w:eastAsia="黑体" w:cs="仿宋"/>
          <w:bCs/>
          <w:sz w:val="32"/>
          <w:szCs w:val="32"/>
        </w:rPr>
        <w:t>工业企业技术装备投入普惠性奖补政策？</w:t>
      </w:r>
    </w:p>
    <w:p>
      <w:pPr>
        <w:ind w:firstLine="480" w:firstLineChars="150"/>
        <w:rPr>
          <w:rFonts w:ascii="仿宋" w:hAnsi="仿宋" w:eastAsia="仿宋" w:cs="仿宋"/>
          <w:sz w:val="32"/>
          <w:szCs w:val="32"/>
        </w:rPr>
      </w:pPr>
      <w:r>
        <w:rPr>
          <w:rFonts w:hint="eastAsia" w:ascii="仿宋_GB2312" w:eastAsia="仿宋_GB2312"/>
          <w:color w:val="000000"/>
          <w:sz w:val="32"/>
          <w:szCs w:val="32"/>
        </w:rPr>
        <w:t>根据</w:t>
      </w:r>
      <w:r>
        <w:rPr>
          <w:rFonts w:ascii="仿宋_GB2312" w:eastAsia="仿宋_GB2312"/>
          <w:color w:val="000000"/>
          <w:sz w:val="32"/>
          <w:szCs w:val="32"/>
        </w:rPr>
        <w:t>《济南市促进工业投资倍增三年行动计划</w:t>
      </w:r>
      <w:r>
        <w:rPr>
          <w:rFonts w:hint="eastAsia" w:ascii="仿宋_GB2312" w:eastAsia="仿宋_GB2312"/>
          <w:color w:val="000000"/>
          <w:sz w:val="32"/>
          <w:szCs w:val="32"/>
        </w:rPr>
        <w:t>》，</w:t>
      </w:r>
      <w:r>
        <w:rPr>
          <w:rFonts w:hint="eastAsia" w:ascii="仿宋" w:hAnsi="仿宋" w:eastAsia="仿宋" w:cs="仿宋"/>
          <w:sz w:val="32"/>
          <w:szCs w:val="32"/>
        </w:rPr>
        <w:t>工业企业技术装备投入普惠性奖补政策是对上年度</w:t>
      </w:r>
      <w:r>
        <w:rPr>
          <w:rFonts w:ascii="仿宋" w:hAnsi="仿宋" w:eastAsia="仿宋" w:cs="仿宋"/>
          <w:sz w:val="32"/>
          <w:szCs w:val="32"/>
        </w:rPr>
        <w:t>完工</w:t>
      </w:r>
      <w:r>
        <w:rPr>
          <w:rFonts w:hint="eastAsia" w:ascii="仿宋" w:hAnsi="仿宋" w:eastAsia="仿宋" w:cs="仿宋"/>
          <w:sz w:val="32"/>
          <w:szCs w:val="32"/>
        </w:rPr>
        <w:t>并纳入统计的工业投资项目，按照</w:t>
      </w:r>
      <w:r>
        <w:rPr>
          <w:rFonts w:ascii="仿宋" w:hAnsi="仿宋" w:eastAsia="仿宋" w:cs="仿宋"/>
          <w:sz w:val="32"/>
          <w:szCs w:val="32"/>
        </w:rPr>
        <w:t>项目购置技术设备总额的</w:t>
      </w:r>
      <w:r>
        <w:rPr>
          <w:rFonts w:hint="eastAsia" w:ascii="仿宋" w:hAnsi="仿宋" w:eastAsia="仿宋" w:cs="仿宋"/>
          <w:sz w:val="32"/>
          <w:szCs w:val="32"/>
        </w:rPr>
        <w:t>10</w:t>
      </w:r>
      <w:r>
        <w:rPr>
          <w:rFonts w:ascii="仿宋" w:hAnsi="仿宋" w:eastAsia="仿宋" w:cs="仿宋"/>
          <w:sz w:val="32"/>
          <w:szCs w:val="32"/>
        </w:rPr>
        <w:t>%，</w:t>
      </w:r>
      <w:r>
        <w:rPr>
          <w:rFonts w:hint="eastAsia" w:ascii="仿宋" w:hAnsi="仿宋" w:eastAsia="仿宋" w:cs="仿宋"/>
          <w:sz w:val="32"/>
          <w:szCs w:val="32"/>
        </w:rPr>
        <w:t>最高1000万元的财政奖补政策。</w:t>
      </w:r>
    </w:p>
    <w:p>
      <w:pPr>
        <w:ind w:firstLine="480" w:firstLineChars="150"/>
        <w:rPr>
          <w:rFonts w:ascii="黑体" w:hAnsi="黑体" w:eastAsia="黑体" w:cs="仿宋"/>
          <w:bCs/>
          <w:sz w:val="32"/>
          <w:szCs w:val="32"/>
        </w:rPr>
      </w:pPr>
      <w:r>
        <w:rPr>
          <w:rFonts w:hint="eastAsia" w:ascii="黑体" w:hAnsi="黑体" w:eastAsia="黑体" w:cs="仿宋"/>
          <w:bCs/>
          <w:sz w:val="32"/>
          <w:szCs w:val="32"/>
        </w:rPr>
        <w:t>二、政府</w:t>
      </w:r>
      <w:r>
        <w:rPr>
          <w:rFonts w:ascii="黑体" w:hAnsi="黑体" w:eastAsia="黑体" w:cs="仿宋"/>
          <w:bCs/>
          <w:sz w:val="32"/>
          <w:szCs w:val="32"/>
        </w:rPr>
        <w:t>出台</w:t>
      </w:r>
      <w:r>
        <w:rPr>
          <w:rFonts w:hint="eastAsia" w:ascii="黑体" w:hAnsi="黑体" w:eastAsia="黑体" w:cs="仿宋"/>
          <w:bCs/>
          <w:sz w:val="32"/>
          <w:szCs w:val="32"/>
        </w:rPr>
        <w:t>工业企业技术装备投入普惠性奖补政策的</w:t>
      </w:r>
      <w:r>
        <w:rPr>
          <w:rFonts w:ascii="黑体" w:hAnsi="黑体" w:eastAsia="黑体" w:cs="仿宋"/>
          <w:bCs/>
          <w:sz w:val="32"/>
          <w:szCs w:val="32"/>
        </w:rPr>
        <w:t>初衷和目的是什么</w:t>
      </w:r>
      <w:r>
        <w:rPr>
          <w:rFonts w:hint="eastAsia" w:ascii="黑体" w:hAnsi="黑体" w:eastAsia="黑体" w:cs="仿宋"/>
          <w:bCs/>
          <w:sz w:val="32"/>
          <w:szCs w:val="32"/>
        </w:rPr>
        <w:t>？</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政府</w:t>
      </w:r>
      <w:r>
        <w:rPr>
          <w:rFonts w:ascii="仿宋" w:hAnsi="仿宋" w:eastAsia="仿宋" w:cs="仿宋"/>
          <w:sz w:val="32"/>
          <w:szCs w:val="32"/>
        </w:rPr>
        <w:t>出台</w:t>
      </w:r>
      <w:r>
        <w:rPr>
          <w:rFonts w:hint="eastAsia" w:ascii="仿宋" w:hAnsi="仿宋" w:eastAsia="仿宋" w:cs="仿宋"/>
          <w:sz w:val="32"/>
          <w:szCs w:val="32"/>
        </w:rPr>
        <w:t>工业企业技术装备投入普惠性奖补政策的</w:t>
      </w:r>
      <w:r>
        <w:rPr>
          <w:rFonts w:ascii="仿宋" w:hAnsi="仿宋" w:eastAsia="仿宋" w:cs="仿宋"/>
          <w:sz w:val="32"/>
          <w:szCs w:val="32"/>
        </w:rPr>
        <w:t>初衷，是</w:t>
      </w:r>
      <w:r>
        <w:rPr>
          <w:rFonts w:hint="eastAsia" w:ascii="仿宋" w:hAnsi="仿宋" w:eastAsia="仿宋" w:cs="仿宋"/>
          <w:sz w:val="32"/>
          <w:szCs w:val="32"/>
        </w:rPr>
        <w:t>为了</w:t>
      </w:r>
      <w:r>
        <w:rPr>
          <w:rFonts w:ascii="仿宋" w:hAnsi="仿宋" w:eastAsia="仿宋" w:cs="仿宋"/>
          <w:sz w:val="32"/>
          <w:szCs w:val="32"/>
        </w:rPr>
        <w:t>增强企业投资</w:t>
      </w:r>
      <w:r>
        <w:rPr>
          <w:rFonts w:hint="eastAsia" w:ascii="仿宋" w:hAnsi="仿宋" w:eastAsia="仿宋" w:cs="仿宋"/>
          <w:sz w:val="32"/>
          <w:szCs w:val="32"/>
        </w:rPr>
        <w:t>信心</w:t>
      </w:r>
      <w:r>
        <w:rPr>
          <w:rFonts w:ascii="仿宋" w:hAnsi="仿宋" w:eastAsia="仿宋" w:cs="仿宋"/>
          <w:sz w:val="32"/>
          <w:szCs w:val="32"/>
        </w:rPr>
        <w:t>，</w:t>
      </w:r>
      <w:r>
        <w:rPr>
          <w:rFonts w:hint="eastAsia" w:ascii="仿宋" w:hAnsi="仿宋" w:eastAsia="仿宋" w:cs="仿宋"/>
          <w:sz w:val="32"/>
          <w:szCs w:val="32"/>
        </w:rPr>
        <w:t>进一步激发广大企业投资热情，落实</w:t>
      </w:r>
      <w:r>
        <w:rPr>
          <w:rFonts w:ascii="仿宋" w:hAnsi="仿宋" w:eastAsia="仿宋" w:cs="仿宋"/>
          <w:sz w:val="32"/>
          <w:szCs w:val="32"/>
        </w:rPr>
        <w:t>我市</w:t>
      </w:r>
      <w:r>
        <w:rPr>
          <w:rFonts w:hint="eastAsia" w:ascii="仿宋" w:hAnsi="仿宋" w:eastAsia="仿宋" w:cs="仿宋"/>
          <w:sz w:val="32"/>
          <w:szCs w:val="32"/>
        </w:rPr>
        <w:t>投资</w:t>
      </w:r>
      <w:r>
        <w:rPr>
          <w:rFonts w:ascii="仿宋" w:hAnsi="仿宋" w:eastAsia="仿宋" w:cs="仿宋"/>
          <w:sz w:val="32"/>
          <w:szCs w:val="32"/>
        </w:rPr>
        <w:t>拉动项目带动战略，确保完成工业投资倍增三年行动计划。</w:t>
      </w:r>
      <w:r>
        <w:rPr>
          <w:rFonts w:hint="eastAsia" w:ascii="仿宋" w:hAnsi="仿宋" w:eastAsia="仿宋" w:cs="仿宋"/>
          <w:sz w:val="32"/>
          <w:szCs w:val="32"/>
        </w:rPr>
        <w:t>该政策</w:t>
      </w:r>
      <w:r>
        <w:rPr>
          <w:rFonts w:ascii="仿宋" w:hAnsi="仿宋" w:eastAsia="仿宋" w:cs="仿宋"/>
          <w:sz w:val="32"/>
          <w:szCs w:val="32"/>
        </w:rPr>
        <w:t>具有以下三个方面的特点：</w:t>
      </w:r>
    </w:p>
    <w:p>
      <w:pPr>
        <w:ind w:firstLine="480" w:firstLineChars="150"/>
        <w:rPr>
          <w:rFonts w:ascii="仿宋" w:hAnsi="仿宋" w:eastAsia="仿宋" w:cs="仿宋"/>
          <w:sz w:val="32"/>
          <w:szCs w:val="32"/>
        </w:rPr>
      </w:pPr>
      <w:r>
        <w:rPr>
          <w:rFonts w:ascii="仿宋" w:hAnsi="仿宋" w:eastAsia="仿宋" w:cs="仿宋"/>
          <w:sz w:val="32"/>
          <w:szCs w:val="32"/>
        </w:rPr>
        <w:t>一是</w:t>
      </w:r>
      <w:r>
        <w:rPr>
          <w:rFonts w:hint="eastAsia" w:ascii="仿宋" w:hAnsi="仿宋" w:eastAsia="仿宋" w:cs="仿宋"/>
          <w:sz w:val="32"/>
          <w:szCs w:val="32"/>
        </w:rPr>
        <w:t>政策门槛低、受益范围广</w:t>
      </w:r>
      <w:r>
        <w:rPr>
          <w:rFonts w:ascii="仿宋" w:hAnsi="仿宋" w:eastAsia="仿宋" w:cs="仿宋"/>
          <w:sz w:val="32"/>
          <w:szCs w:val="32"/>
        </w:rPr>
        <w:t>。</w:t>
      </w:r>
      <w:r>
        <w:rPr>
          <w:rFonts w:hint="eastAsia" w:ascii="仿宋" w:hAnsi="仿宋" w:eastAsia="仿宋" w:cs="仿宋"/>
          <w:sz w:val="32"/>
          <w:szCs w:val="32"/>
        </w:rPr>
        <w:t>总投资额在1000万元以上(单纯购置设备类除外)，其中设备购置金额不低于500 万元的</w:t>
      </w:r>
      <w:r>
        <w:rPr>
          <w:rFonts w:ascii="仿宋" w:hAnsi="仿宋" w:eastAsia="仿宋" w:cs="仿宋"/>
          <w:sz w:val="32"/>
          <w:szCs w:val="32"/>
        </w:rPr>
        <w:t>工业投资项目都可以申请。</w:t>
      </w:r>
    </w:p>
    <w:p>
      <w:pPr>
        <w:ind w:firstLine="480" w:firstLineChars="150"/>
        <w:rPr>
          <w:rFonts w:ascii="仿宋" w:hAnsi="仿宋" w:eastAsia="仿宋" w:cs="仿宋"/>
          <w:sz w:val="32"/>
          <w:szCs w:val="32"/>
        </w:rPr>
      </w:pPr>
      <w:r>
        <w:rPr>
          <w:rFonts w:ascii="仿宋" w:hAnsi="仿宋" w:eastAsia="仿宋" w:cs="仿宋"/>
          <w:sz w:val="32"/>
          <w:szCs w:val="32"/>
        </w:rPr>
        <w:t>二是</w:t>
      </w:r>
      <w:r>
        <w:rPr>
          <w:rFonts w:hint="eastAsia" w:ascii="仿宋" w:hAnsi="仿宋" w:eastAsia="仿宋" w:cs="仿宋"/>
          <w:sz w:val="32"/>
          <w:szCs w:val="32"/>
        </w:rPr>
        <w:t>资金支持力度大</w:t>
      </w:r>
      <w:r>
        <w:rPr>
          <w:rFonts w:ascii="仿宋" w:hAnsi="仿宋" w:eastAsia="仿宋" w:cs="仿宋"/>
          <w:sz w:val="32"/>
          <w:szCs w:val="32"/>
        </w:rPr>
        <w:t>。</w:t>
      </w:r>
      <w:r>
        <w:rPr>
          <w:rFonts w:hint="eastAsia" w:ascii="仿宋" w:hAnsi="仿宋" w:eastAsia="仿宋" w:cs="仿宋"/>
          <w:sz w:val="32"/>
          <w:szCs w:val="32"/>
        </w:rPr>
        <w:t>该</w:t>
      </w:r>
      <w:r>
        <w:rPr>
          <w:rFonts w:ascii="仿宋" w:hAnsi="仿宋" w:eastAsia="仿宋" w:cs="仿宋"/>
          <w:sz w:val="32"/>
          <w:szCs w:val="32"/>
        </w:rPr>
        <w:t>政策</w:t>
      </w:r>
      <w:r>
        <w:rPr>
          <w:rFonts w:hint="eastAsia" w:ascii="仿宋" w:hAnsi="仿宋" w:eastAsia="仿宋" w:cs="仿宋"/>
          <w:sz w:val="32"/>
          <w:szCs w:val="32"/>
        </w:rPr>
        <w:t>按照</w:t>
      </w:r>
      <w:r>
        <w:rPr>
          <w:rFonts w:ascii="仿宋" w:hAnsi="仿宋" w:eastAsia="仿宋" w:cs="仿宋"/>
          <w:sz w:val="32"/>
          <w:szCs w:val="32"/>
        </w:rPr>
        <w:t>项目购置技术设备总额的</w:t>
      </w:r>
      <w:r>
        <w:rPr>
          <w:rFonts w:hint="eastAsia" w:ascii="仿宋" w:hAnsi="仿宋" w:eastAsia="仿宋" w:cs="仿宋"/>
          <w:sz w:val="32"/>
          <w:szCs w:val="32"/>
        </w:rPr>
        <w:t>10</w:t>
      </w:r>
      <w:r>
        <w:rPr>
          <w:rFonts w:ascii="仿宋" w:hAnsi="仿宋" w:eastAsia="仿宋" w:cs="仿宋"/>
          <w:sz w:val="32"/>
          <w:szCs w:val="32"/>
        </w:rPr>
        <w:t>%给予奖补，</w:t>
      </w:r>
      <w:r>
        <w:rPr>
          <w:rFonts w:hint="eastAsia" w:ascii="仿宋" w:hAnsi="仿宋" w:eastAsia="仿宋" w:cs="仿宋"/>
          <w:sz w:val="32"/>
          <w:szCs w:val="32"/>
        </w:rPr>
        <w:t>最高1000万元。</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三是</w:t>
      </w:r>
      <w:r>
        <w:rPr>
          <w:rFonts w:ascii="仿宋" w:hAnsi="仿宋" w:eastAsia="仿宋" w:cs="仿宋"/>
          <w:sz w:val="32"/>
          <w:szCs w:val="32"/>
        </w:rPr>
        <w:t>资金申请</w:t>
      </w:r>
      <w:r>
        <w:rPr>
          <w:rFonts w:hint="eastAsia" w:ascii="仿宋" w:hAnsi="仿宋" w:eastAsia="仿宋" w:cs="仿宋"/>
          <w:sz w:val="32"/>
          <w:szCs w:val="32"/>
        </w:rPr>
        <w:t>程序</w:t>
      </w:r>
      <w:r>
        <w:rPr>
          <w:rFonts w:ascii="仿宋" w:hAnsi="仿宋" w:eastAsia="仿宋" w:cs="仿宋"/>
          <w:sz w:val="32"/>
          <w:szCs w:val="32"/>
        </w:rPr>
        <w:t>简便。</w:t>
      </w:r>
      <w:r>
        <w:rPr>
          <w:rFonts w:hint="eastAsia" w:ascii="仿宋" w:hAnsi="仿宋" w:eastAsia="仿宋" w:cs="仿宋"/>
          <w:sz w:val="32"/>
          <w:szCs w:val="32"/>
        </w:rPr>
        <w:t>该</w:t>
      </w:r>
      <w:r>
        <w:rPr>
          <w:rFonts w:ascii="仿宋" w:hAnsi="仿宋" w:eastAsia="仿宋" w:cs="仿宋"/>
          <w:sz w:val="32"/>
          <w:szCs w:val="32"/>
        </w:rPr>
        <w:t>政策</w:t>
      </w:r>
      <w:r>
        <w:rPr>
          <w:rFonts w:hint="eastAsia" w:ascii="仿宋" w:hAnsi="仿宋" w:eastAsia="仿宋" w:cs="仿宋"/>
          <w:sz w:val="32"/>
          <w:szCs w:val="32"/>
        </w:rPr>
        <w:t>未</w:t>
      </w:r>
      <w:r>
        <w:rPr>
          <w:rFonts w:ascii="仿宋" w:hAnsi="仿宋" w:eastAsia="仿宋" w:cs="仿宋"/>
          <w:sz w:val="32"/>
          <w:szCs w:val="32"/>
        </w:rPr>
        <w:t>对项目</w:t>
      </w:r>
      <w:r>
        <w:rPr>
          <w:rFonts w:hint="eastAsia" w:ascii="仿宋" w:hAnsi="仿宋" w:eastAsia="仿宋" w:cs="仿宋"/>
          <w:sz w:val="32"/>
          <w:szCs w:val="32"/>
        </w:rPr>
        <w:t>提出</w:t>
      </w:r>
      <w:r>
        <w:rPr>
          <w:rFonts w:ascii="仿宋" w:hAnsi="仿宋" w:eastAsia="仿宋" w:cs="仿宋"/>
          <w:sz w:val="32"/>
          <w:szCs w:val="32"/>
        </w:rPr>
        <w:t>过</w:t>
      </w:r>
      <w:r>
        <w:rPr>
          <w:rFonts w:hint="eastAsia" w:ascii="仿宋" w:hAnsi="仿宋" w:eastAsia="仿宋" w:cs="仿宋"/>
          <w:sz w:val="32"/>
          <w:szCs w:val="32"/>
        </w:rPr>
        <w:t>多</w:t>
      </w:r>
      <w:r>
        <w:rPr>
          <w:rFonts w:ascii="仿宋" w:hAnsi="仿宋" w:eastAsia="仿宋" w:cs="仿宋"/>
          <w:sz w:val="32"/>
          <w:szCs w:val="32"/>
        </w:rPr>
        <w:t>的</w:t>
      </w:r>
      <w:r>
        <w:rPr>
          <w:rFonts w:hint="eastAsia" w:ascii="仿宋" w:hAnsi="仿宋" w:eastAsia="仿宋" w:cs="仿宋"/>
          <w:sz w:val="32"/>
          <w:szCs w:val="32"/>
        </w:rPr>
        <w:t>条件</w:t>
      </w:r>
      <w:r>
        <w:rPr>
          <w:rFonts w:ascii="仿宋" w:hAnsi="仿宋" w:eastAsia="仿宋" w:cs="仿宋"/>
          <w:sz w:val="32"/>
          <w:szCs w:val="32"/>
        </w:rPr>
        <w:t>限制，只需要纳入固定资产投资统计</w:t>
      </w:r>
      <w:r>
        <w:rPr>
          <w:rFonts w:hint="eastAsia" w:ascii="仿宋" w:hAnsi="仿宋" w:eastAsia="仿宋" w:cs="仿宋"/>
          <w:sz w:val="32"/>
          <w:szCs w:val="32"/>
        </w:rPr>
        <w:t>；</w:t>
      </w:r>
      <w:r>
        <w:rPr>
          <w:rFonts w:ascii="仿宋" w:hAnsi="仿宋" w:eastAsia="仿宋" w:cs="仿宋"/>
          <w:sz w:val="32"/>
          <w:szCs w:val="32"/>
        </w:rPr>
        <w:t>不需要企业提供过多的材料、证明，</w:t>
      </w:r>
      <w:r>
        <w:rPr>
          <w:rFonts w:hint="eastAsia" w:ascii="仿宋" w:hAnsi="仿宋" w:eastAsia="仿宋" w:cs="仿宋"/>
          <w:sz w:val="32"/>
          <w:szCs w:val="32"/>
        </w:rPr>
        <w:t>企业</w:t>
      </w:r>
      <w:r>
        <w:rPr>
          <w:rFonts w:ascii="仿宋" w:hAnsi="仿宋" w:eastAsia="仿宋" w:cs="仿宋"/>
          <w:sz w:val="32"/>
          <w:szCs w:val="32"/>
        </w:rPr>
        <w:t>申请只需要提供</w:t>
      </w:r>
      <w:r>
        <w:rPr>
          <w:rFonts w:hint="eastAsia" w:ascii="仿宋" w:hAnsi="仿宋" w:eastAsia="仿宋" w:cs="仿宋"/>
          <w:sz w:val="32"/>
          <w:szCs w:val="32"/>
        </w:rPr>
        <w:t>生产</w:t>
      </w:r>
      <w:r>
        <w:rPr>
          <w:rFonts w:ascii="仿宋" w:hAnsi="仿宋" w:eastAsia="仿宋" w:cs="仿宋"/>
          <w:sz w:val="32"/>
          <w:szCs w:val="32"/>
        </w:rPr>
        <w:t>设备</w:t>
      </w:r>
      <w:r>
        <w:rPr>
          <w:rFonts w:hint="eastAsia" w:ascii="仿宋" w:hAnsi="仿宋" w:eastAsia="仿宋" w:cs="仿宋"/>
          <w:sz w:val="32"/>
          <w:szCs w:val="32"/>
        </w:rPr>
        <w:t>发票</w:t>
      </w:r>
      <w:r>
        <w:rPr>
          <w:rFonts w:ascii="仿宋" w:hAnsi="仿宋" w:eastAsia="仿宋" w:cs="仿宋"/>
          <w:sz w:val="32"/>
          <w:szCs w:val="32"/>
        </w:rPr>
        <w:t>，由第三方中介机构对发票和设备投入使用情况进行核实。</w:t>
      </w:r>
    </w:p>
    <w:p>
      <w:pPr>
        <w:ind w:firstLine="480" w:firstLineChars="150"/>
        <w:rPr>
          <w:rFonts w:ascii="黑体" w:hAnsi="黑体" w:eastAsia="黑体" w:cs="仿宋"/>
          <w:bCs/>
          <w:sz w:val="32"/>
          <w:szCs w:val="32"/>
        </w:rPr>
      </w:pPr>
      <w:r>
        <w:rPr>
          <w:rFonts w:hint="eastAsia" w:ascii="黑体" w:hAnsi="黑体" w:eastAsia="黑体" w:cs="仿宋"/>
          <w:bCs/>
          <w:sz w:val="32"/>
          <w:szCs w:val="32"/>
        </w:rPr>
        <w:t>三、普惠性奖补政策对申报主体</w:t>
      </w:r>
      <w:r>
        <w:rPr>
          <w:rFonts w:ascii="黑体" w:hAnsi="黑体" w:eastAsia="黑体" w:cs="仿宋"/>
          <w:bCs/>
          <w:sz w:val="32"/>
          <w:szCs w:val="32"/>
        </w:rPr>
        <w:t>有什么要求</w:t>
      </w:r>
      <w:r>
        <w:rPr>
          <w:rFonts w:hint="eastAsia" w:ascii="黑体" w:hAnsi="黑体" w:eastAsia="黑体" w:cs="仿宋"/>
          <w:bCs/>
          <w:sz w:val="32"/>
          <w:szCs w:val="32"/>
        </w:rPr>
        <w:t>？</w:t>
      </w:r>
    </w:p>
    <w:p>
      <w:pPr>
        <w:ind w:firstLine="480" w:firstLineChars="150"/>
        <w:rPr>
          <w:rFonts w:ascii="仿宋" w:hAnsi="仿宋" w:eastAsia="仿宋" w:cs="仿宋"/>
          <w:sz w:val="32"/>
          <w:szCs w:val="32"/>
        </w:rPr>
      </w:pPr>
      <w:r>
        <w:rPr>
          <w:rFonts w:hint="eastAsia" w:ascii="仿宋" w:hAnsi="仿宋" w:eastAsia="仿宋" w:cs="仿宋"/>
          <w:sz w:val="32"/>
          <w:szCs w:val="32"/>
        </w:rPr>
        <w:t>申报主体是在济南市内注册，具有独立法人资格的规模以上工业企业。</w:t>
      </w:r>
    </w:p>
    <w:p>
      <w:pPr>
        <w:ind w:firstLine="480" w:firstLineChars="150"/>
        <w:rPr>
          <w:rFonts w:ascii="仿宋" w:hAnsi="仿宋" w:eastAsia="仿宋" w:cs="仿宋"/>
          <w:sz w:val="32"/>
          <w:szCs w:val="32"/>
        </w:rPr>
      </w:pPr>
      <w:r>
        <w:rPr>
          <w:rFonts w:hint="eastAsia" w:ascii="仿宋" w:hAnsi="仿宋" w:eastAsia="仿宋" w:cs="仿宋"/>
          <w:sz w:val="32"/>
          <w:szCs w:val="32"/>
        </w:rPr>
        <w:t>同时，针对</w:t>
      </w:r>
      <w:r>
        <w:rPr>
          <w:rFonts w:ascii="仿宋" w:hAnsi="仿宋" w:eastAsia="仿宋" w:cs="仿宋"/>
          <w:sz w:val="32"/>
          <w:szCs w:val="32"/>
        </w:rPr>
        <w:t>某些企业</w:t>
      </w:r>
      <w:r>
        <w:rPr>
          <w:rFonts w:hint="eastAsia" w:ascii="仿宋" w:hAnsi="仿宋" w:eastAsia="仿宋" w:cs="仿宋"/>
          <w:sz w:val="32"/>
          <w:szCs w:val="32"/>
        </w:rPr>
        <w:t>、</w:t>
      </w:r>
      <w:r>
        <w:rPr>
          <w:rFonts w:ascii="仿宋" w:hAnsi="仿宋" w:eastAsia="仿宋" w:cs="仿宋"/>
          <w:sz w:val="32"/>
          <w:szCs w:val="32"/>
        </w:rPr>
        <w:t>单位</w:t>
      </w:r>
      <w:r>
        <w:rPr>
          <w:rFonts w:hint="eastAsia" w:ascii="仿宋" w:hAnsi="仿宋" w:eastAsia="仿宋" w:cs="仿宋"/>
          <w:sz w:val="32"/>
          <w:szCs w:val="32"/>
        </w:rPr>
        <w:t>因特殊原因未</w:t>
      </w:r>
      <w:r>
        <w:rPr>
          <w:rFonts w:ascii="仿宋" w:hAnsi="仿宋" w:eastAsia="仿宋" w:cs="仿宋"/>
          <w:sz w:val="32"/>
          <w:szCs w:val="32"/>
        </w:rPr>
        <w:t>能纳入规模以上工业企业定</w:t>
      </w:r>
      <w:r>
        <w:rPr>
          <w:rFonts w:hint="eastAsia" w:ascii="仿宋" w:hAnsi="仿宋" w:eastAsia="仿宋" w:cs="仿宋"/>
          <w:sz w:val="32"/>
          <w:szCs w:val="32"/>
        </w:rPr>
        <w:t>报</w:t>
      </w:r>
      <w:r>
        <w:rPr>
          <w:rFonts w:ascii="仿宋" w:hAnsi="仿宋" w:eastAsia="仿宋" w:cs="仿宋"/>
          <w:sz w:val="32"/>
          <w:szCs w:val="32"/>
        </w:rPr>
        <w:t>库的情况，《</w:t>
      </w:r>
      <w:r>
        <w:rPr>
          <w:rFonts w:hint="eastAsia" w:ascii="仿宋" w:hAnsi="仿宋" w:eastAsia="仿宋" w:cs="仿宋"/>
          <w:sz w:val="32"/>
          <w:szCs w:val="32"/>
        </w:rPr>
        <w:t>实施</w:t>
      </w:r>
      <w:r>
        <w:rPr>
          <w:rFonts w:ascii="仿宋" w:hAnsi="仿宋" w:eastAsia="仿宋" w:cs="仿宋"/>
          <w:sz w:val="32"/>
          <w:szCs w:val="32"/>
        </w:rPr>
        <w:t>细则》</w:t>
      </w:r>
      <w:r>
        <w:rPr>
          <w:rFonts w:hint="eastAsia" w:ascii="仿宋" w:hAnsi="仿宋" w:eastAsia="仿宋" w:cs="仿宋"/>
          <w:sz w:val="32"/>
          <w:szCs w:val="32"/>
        </w:rPr>
        <w:t>第</w:t>
      </w:r>
      <w:r>
        <w:rPr>
          <w:rFonts w:ascii="仿宋" w:hAnsi="仿宋" w:eastAsia="仿宋" w:cs="仿宋"/>
          <w:sz w:val="32"/>
          <w:szCs w:val="32"/>
        </w:rPr>
        <w:t>七条第一款也作出了详细规定。</w:t>
      </w:r>
    </w:p>
    <w:p>
      <w:pPr>
        <w:ind w:firstLine="480" w:firstLineChars="150"/>
        <w:rPr>
          <w:rFonts w:hint="eastAsia" w:ascii="黑体" w:hAnsi="黑体" w:eastAsia="黑体" w:cs="仿宋"/>
          <w:sz w:val="32"/>
          <w:szCs w:val="32"/>
        </w:rPr>
      </w:pPr>
      <w:r>
        <w:rPr>
          <w:rFonts w:hint="eastAsia" w:ascii="黑体" w:hAnsi="黑体" w:eastAsia="黑体" w:cs="仿宋"/>
          <w:sz w:val="32"/>
          <w:szCs w:val="32"/>
        </w:rPr>
        <w:t>四、</w:t>
      </w:r>
      <w:r>
        <w:rPr>
          <w:rFonts w:hint="eastAsia" w:ascii="黑体" w:hAnsi="黑体" w:eastAsia="黑体" w:cs="仿宋"/>
          <w:bCs/>
          <w:sz w:val="32"/>
          <w:szCs w:val="32"/>
        </w:rPr>
        <w:t>普惠性奖补政策对申报项目</w:t>
      </w:r>
      <w:r>
        <w:rPr>
          <w:rFonts w:ascii="黑体" w:hAnsi="黑体" w:eastAsia="黑体" w:cs="仿宋"/>
          <w:bCs/>
          <w:sz w:val="32"/>
          <w:szCs w:val="32"/>
        </w:rPr>
        <w:t>有什么要求</w:t>
      </w:r>
      <w:r>
        <w:rPr>
          <w:rFonts w:hint="eastAsia" w:ascii="黑体" w:hAnsi="黑体" w:eastAsia="黑体" w:cs="仿宋"/>
          <w:bCs/>
          <w:sz w:val="32"/>
          <w:szCs w:val="32"/>
        </w:rPr>
        <w:t>？</w:t>
      </w:r>
    </w:p>
    <w:p>
      <w:pPr>
        <w:ind w:firstLine="480" w:firstLineChars="15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、申报的工业投资项目须依法办理固定资产投资项目核准或备案手续，并按照有关规定纳入济南市工业固定资产投资项目统计库（含技改投资项目统计库）或国防科工投资项目统计系统。</w:t>
      </w:r>
    </w:p>
    <w:p>
      <w:pPr>
        <w:ind w:firstLine="480" w:firstLineChars="15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、项目须并在上年度完工（以项目核准备案文件和现场核实情况确定）。项目完工下年度新纳入规模以上工业企业统计库的企业，可于次年度申报。企业最迟入库时间截至2022年12月31日。</w:t>
      </w:r>
    </w:p>
    <w:p>
      <w:pPr>
        <w:ind w:firstLine="480" w:firstLineChars="15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、项目实际投资额须在1000万元以上（含）（单纯购置设备类除外），其中技术装备购置金额（指不含关税和增值税的原值）不低于500万元，且单台装备价格（指不含关税和增值税的原值）不低于1万元。</w:t>
      </w:r>
    </w:p>
    <w:p>
      <w:pPr>
        <w:ind w:left="360" w:leftChars="150"/>
        <w:rPr>
          <w:rFonts w:ascii="黑体" w:hAnsi="黑体" w:eastAsia="黑体" w:cs="仿宋"/>
          <w:bCs/>
          <w:sz w:val="32"/>
          <w:szCs w:val="32"/>
        </w:rPr>
      </w:pPr>
      <w:r>
        <w:rPr>
          <w:rFonts w:hint="eastAsia" w:ascii="黑体" w:hAnsi="黑体" w:eastAsia="黑体" w:cs="仿宋"/>
          <w:bCs/>
          <w:sz w:val="32"/>
          <w:szCs w:val="32"/>
        </w:rPr>
        <w:t>五、如何核定项目技术装备购置金额？</w:t>
      </w:r>
    </w:p>
    <w:p>
      <w:pPr>
        <w:ind w:firstLine="480" w:firstLineChars="150"/>
        <w:rPr>
          <w:rFonts w:ascii="仿宋" w:hAnsi="仿宋" w:eastAsia="仿宋" w:cs="仿宋"/>
          <w:sz w:val="32"/>
          <w:szCs w:val="32"/>
        </w:rPr>
      </w:pPr>
      <w:r>
        <w:rPr>
          <w:rFonts w:hint="eastAsia" w:ascii="仿宋" w:hAnsi="仿宋" w:eastAsia="仿宋" w:cs="仿宋"/>
          <w:sz w:val="32"/>
          <w:szCs w:val="32"/>
        </w:rPr>
        <w:t>项目技术装备购置金额包括项目建设内容内的新购置的数控机床、工业机器人、成套生产线、研究开发、检验检测等生产研发设备、设备软件金额（不含关税和增值税的原值）。</w:t>
      </w:r>
    </w:p>
    <w:p>
      <w:pPr>
        <w:ind w:firstLine="480" w:firstLineChars="150"/>
        <w:rPr>
          <w:rFonts w:ascii="仿宋" w:hAnsi="仿宋" w:eastAsia="仿宋" w:cs="仿宋"/>
          <w:sz w:val="32"/>
          <w:szCs w:val="32"/>
        </w:rPr>
      </w:pPr>
      <w:r>
        <w:rPr>
          <w:rFonts w:hint="eastAsia" w:ascii="仿宋" w:hAnsi="仿宋" w:eastAsia="仿宋" w:cs="仿宋"/>
          <w:sz w:val="32"/>
          <w:szCs w:val="32"/>
        </w:rPr>
        <w:t>经市工信局认定的</w:t>
      </w:r>
      <w:r>
        <w:rPr>
          <w:rFonts w:ascii="仿宋_GB2312" w:eastAsia="仿宋_GB2312" w:cs="宋体"/>
          <w:kern w:val="0"/>
          <w:sz w:val="32"/>
          <w:szCs w:val="32"/>
        </w:rPr>
        <w:t>第三方中介机构</w:t>
      </w:r>
      <w:r>
        <w:rPr>
          <w:rFonts w:hint="eastAsia" w:ascii="仿宋" w:hAnsi="仿宋" w:eastAsia="仿宋" w:cs="仿宋"/>
          <w:sz w:val="32"/>
          <w:szCs w:val="32"/>
        </w:rPr>
        <w:t>根据企业提供的购置设备增值税专用发票，及税务部门提供的企业增值税专用发票认证数据</w:t>
      </w:r>
      <w:r>
        <w:rPr>
          <w:rFonts w:hint="eastAsia" w:ascii="仿宋_GB2312" w:eastAsia="仿宋_GB2312" w:cs="宋体"/>
          <w:kern w:val="0"/>
          <w:sz w:val="32"/>
          <w:szCs w:val="32"/>
        </w:rPr>
        <w:t>，</w:t>
      </w:r>
      <w:r>
        <w:rPr>
          <w:rFonts w:hint="eastAsia" w:ascii="仿宋" w:hAnsi="仿宋" w:eastAsia="仿宋" w:cs="仿宋"/>
          <w:sz w:val="32"/>
          <w:szCs w:val="32"/>
        </w:rPr>
        <w:t>对</w:t>
      </w:r>
      <w:r>
        <w:rPr>
          <w:rFonts w:ascii="仿宋_GB2312" w:eastAsia="仿宋_GB2312" w:cs="宋体"/>
          <w:kern w:val="0"/>
          <w:sz w:val="32"/>
          <w:szCs w:val="32"/>
        </w:rPr>
        <w:t>设备采购合同、付款凭证、记帐凭证、会计帐目等原始资料</w:t>
      </w:r>
      <w:r>
        <w:rPr>
          <w:rFonts w:hint="eastAsia" w:ascii="仿宋_GB2312" w:eastAsia="仿宋_GB2312" w:cs="宋体"/>
          <w:kern w:val="0"/>
          <w:sz w:val="32"/>
          <w:szCs w:val="32"/>
        </w:rPr>
        <w:t>、</w:t>
      </w:r>
      <w:r>
        <w:rPr>
          <w:rFonts w:hint="eastAsia" w:ascii="仿宋" w:hAnsi="仿宋" w:eastAsia="仿宋" w:cs="仿宋"/>
          <w:sz w:val="32"/>
          <w:szCs w:val="32"/>
        </w:rPr>
        <w:t>购置设备投入</w:t>
      </w:r>
      <w:r>
        <w:rPr>
          <w:rFonts w:ascii="仿宋" w:hAnsi="仿宋" w:eastAsia="仿宋" w:cs="仿宋"/>
          <w:sz w:val="32"/>
          <w:szCs w:val="32"/>
        </w:rPr>
        <w:t>使用</w:t>
      </w:r>
      <w:r>
        <w:rPr>
          <w:rFonts w:hint="eastAsia" w:ascii="仿宋" w:hAnsi="仿宋" w:eastAsia="仿宋" w:cs="仿宋"/>
          <w:sz w:val="32"/>
          <w:szCs w:val="32"/>
        </w:rPr>
        <w:t>等</w:t>
      </w:r>
      <w:r>
        <w:rPr>
          <w:rFonts w:ascii="仿宋" w:hAnsi="仿宋" w:eastAsia="仿宋" w:cs="仿宋"/>
          <w:sz w:val="32"/>
          <w:szCs w:val="32"/>
        </w:rPr>
        <w:t>情况</w:t>
      </w:r>
      <w:r>
        <w:rPr>
          <w:rFonts w:hint="eastAsia" w:ascii="仿宋" w:hAnsi="仿宋" w:eastAsia="仿宋" w:cs="仿宋"/>
          <w:sz w:val="32"/>
          <w:szCs w:val="32"/>
        </w:rPr>
        <w:t>进行现场核实</w:t>
      </w:r>
      <w:r>
        <w:rPr>
          <w:rFonts w:ascii="仿宋" w:hAnsi="仿宋" w:eastAsia="仿宋" w:cs="仿宋"/>
          <w:sz w:val="32"/>
          <w:szCs w:val="32"/>
        </w:rPr>
        <w:t>，确定该项目的技术装备投资额</w:t>
      </w:r>
      <w:r>
        <w:rPr>
          <w:rFonts w:hint="eastAsia" w:ascii="仿宋" w:hAnsi="仿宋" w:eastAsia="仿宋" w:cs="仿宋"/>
          <w:sz w:val="32"/>
          <w:szCs w:val="32"/>
        </w:rPr>
        <w:t>。</w:t>
      </w:r>
    </w:p>
    <w:p>
      <w:pPr>
        <w:ind w:firstLine="480" w:firstLineChars="150"/>
        <w:rPr>
          <w:rFonts w:ascii="黑体" w:hAnsi="黑体" w:eastAsia="黑体" w:cs="仿宋"/>
          <w:bCs/>
          <w:sz w:val="32"/>
          <w:szCs w:val="32"/>
        </w:rPr>
      </w:pPr>
      <w:r>
        <w:rPr>
          <w:rFonts w:hint="eastAsia" w:ascii="黑体" w:hAnsi="黑体" w:eastAsia="黑体" w:cs="仿宋"/>
          <w:bCs/>
          <w:sz w:val="32"/>
          <w:szCs w:val="32"/>
        </w:rPr>
        <w:t>六、奖补资金如何申请？</w:t>
      </w:r>
    </w:p>
    <w:p>
      <w:pPr>
        <w:ind w:firstLine="480" w:firstLineChars="150"/>
        <w:rPr>
          <w:rFonts w:ascii="仿宋" w:hAnsi="仿宋" w:eastAsia="仿宋" w:cs="仿宋"/>
          <w:sz w:val="32"/>
          <w:szCs w:val="32"/>
        </w:rPr>
      </w:pPr>
      <w:r>
        <w:rPr>
          <w:rFonts w:hint="eastAsia" w:ascii="仿宋" w:hAnsi="仿宋" w:eastAsia="仿宋" w:cs="仿宋"/>
          <w:sz w:val="32"/>
          <w:szCs w:val="32"/>
        </w:rPr>
        <w:t>按照</w:t>
      </w:r>
      <w:r>
        <w:rPr>
          <w:rFonts w:ascii="仿宋" w:hAnsi="仿宋" w:eastAsia="仿宋" w:cs="仿宋"/>
          <w:sz w:val="32"/>
          <w:szCs w:val="32"/>
        </w:rPr>
        <w:t>《</w:t>
      </w:r>
      <w:r>
        <w:rPr>
          <w:rFonts w:hint="eastAsia" w:ascii="仿宋" w:hAnsi="仿宋" w:eastAsia="仿宋" w:cs="仿宋"/>
          <w:sz w:val="32"/>
          <w:szCs w:val="32"/>
        </w:rPr>
        <w:t>实施</w:t>
      </w:r>
      <w:r>
        <w:rPr>
          <w:rFonts w:ascii="仿宋" w:hAnsi="仿宋" w:eastAsia="仿宋" w:cs="仿宋"/>
          <w:sz w:val="32"/>
          <w:szCs w:val="32"/>
        </w:rPr>
        <w:t>细则》</w:t>
      </w:r>
      <w:r>
        <w:rPr>
          <w:rFonts w:hint="eastAsia" w:ascii="仿宋" w:hAnsi="仿宋" w:eastAsia="仿宋" w:cs="仿宋"/>
          <w:sz w:val="32"/>
          <w:szCs w:val="32"/>
        </w:rPr>
        <w:t>规定</w:t>
      </w:r>
      <w:r>
        <w:rPr>
          <w:rFonts w:ascii="仿宋" w:hAnsi="仿宋" w:eastAsia="仿宋" w:cs="仿宋"/>
          <w:sz w:val="32"/>
          <w:szCs w:val="32"/>
        </w:rPr>
        <w:t>，</w:t>
      </w:r>
      <w:r>
        <w:rPr>
          <w:rFonts w:hint="eastAsia" w:ascii="仿宋_GB2312" w:eastAsia="仿宋_GB2312" w:cs="宋体"/>
          <w:kern w:val="0"/>
          <w:sz w:val="32"/>
          <w:szCs w:val="32"/>
        </w:rPr>
        <w:t>市</w:t>
      </w:r>
      <w:r>
        <w:rPr>
          <w:rFonts w:ascii="仿宋_GB2312" w:eastAsia="仿宋_GB2312" w:cs="宋体"/>
          <w:kern w:val="0"/>
          <w:sz w:val="32"/>
          <w:szCs w:val="32"/>
        </w:rPr>
        <w:t>工业和信息化局</w:t>
      </w:r>
      <w:r>
        <w:rPr>
          <w:rFonts w:hint="eastAsia" w:ascii="仿宋_GB2312" w:eastAsia="仿宋_GB2312" w:cs="宋体"/>
          <w:kern w:val="0"/>
          <w:sz w:val="32"/>
          <w:szCs w:val="32"/>
        </w:rPr>
        <w:t>每年3月底</w:t>
      </w:r>
      <w:r>
        <w:rPr>
          <w:rFonts w:ascii="仿宋_GB2312" w:eastAsia="仿宋_GB2312" w:cs="宋体"/>
          <w:kern w:val="0"/>
          <w:sz w:val="32"/>
          <w:szCs w:val="32"/>
        </w:rPr>
        <w:t>前</w:t>
      </w:r>
      <w:r>
        <w:rPr>
          <w:rFonts w:hint="eastAsia" w:ascii="仿宋_GB2312" w:eastAsia="仿宋_GB2312" w:cs="宋体"/>
          <w:kern w:val="0"/>
          <w:sz w:val="32"/>
          <w:szCs w:val="32"/>
        </w:rPr>
        <w:t>发布上年度工业</w:t>
      </w:r>
      <w:r>
        <w:rPr>
          <w:rFonts w:ascii="仿宋_GB2312" w:eastAsia="仿宋_GB2312" w:cs="宋体"/>
          <w:kern w:val="0"/>
          <w:sz w:val="32"/>
          <w:szCs w:val="32"/>
        </w:rPr>
        <w:t>企业</w:t>
      </w:r>
      <w:r>
        <w:rPr>
          <w:rFonts w:hint="eastAsia" w:ascii="仿宋_GB2312" w:eastAsia="仿宋_GB2312" w:cs="宋体"/>
          <w:kern w:val="0"/>
          <w:sz w:val="32"/>
          <w:szCs w:val="32"/>
        </w:rPr>
        <w:t>技术</w:t>
      </w:r>
      <w:r>
        <w:rPr>
          <w:rFonts w:ascii="仿宋_GB2312" w:eastAsia="仿宋_GB2312" w:cs="宋体"/>
          <w:kern w:val="0"/>
          <w:sz w:val="32"/>
          <w:szCs w:val="32"/>
        </w:rPr>
        <w:t>装备投入普惠性</w:t>
      </w:r>
      <w:r>
        <w:rPr>
          <w:rFonts w:hint="eastAsia" w:ascii="仿宋_GB2312" w:eastAsia="仿宋_GB2312" w:cs="宋体"/>
          <w:kern w:val="0"/>
          <w:sz w:val="32"/>
          <w:szCs w:val="32"/>
        </w:rPr>
        <w:t>奖补资金申报通知。</w:t>
      </w:r>
      <w:r>
        <w:rPr>
          <w:rFonts w:hint="eastAsia" w:ascii="仿宋" w:hAnsi="仿宋" w:eastAsia="仿宋" w:cs="仿宋"/>
          <w:sz w:val="32"/>
          <w:szCs w:val="32"/>
        </w:rPr>
        <w:t>企业根据申报通知向所在区县工业和信息化部门提出申请。按要求提交纸质申请材料或通过济南市工业投资项目服务平台在线提交申请材料，具体要求以申报通知为准</w:t>
      </w:r>
      <w:r>
        <w:rPr>
          <w:rFonts w:ascii="仿宋" w:hAnsi="仿宋" w:eastAsia="仿宋" w:cs="仿宋"/>
          <w:sz w:val="32"/>
          <w:szCs w:val="32"/>
        </w:rPr>
        <w:t>。</w:t>
      </w:r>
      <w:r>
        <w:rPr>
          <w:rFonts w:hint="eastAsia" w:ascii="仿宋" w:hAnsi="仿宋" w:eastAsia="仿宋" w:cs="仿宋"/>
          <w:sz w:val="32"/>
          <w:szCs w:val="32"/>
        </w:rPr>
        <w:t>具体申报时间请关注市工信局官方网站（http://jnjxw.jinan.gov.cn/）。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A25AA6"/>
    <w:rsid w:val="000A5BE8"/>
    <w:rsid w:val="00104824"/>
    <w:rsid w:val="003F4C85"/>
    <w:rsid w:val="00437370"/>
    <w:rsid w:val="004D1801"/>
    <w:rsid w:val="007A3661"/>
    <w:rsid w:val="00852AE2"/>
    <w:rsid w:val="00DC21EB"/>
    <w:rsid w:val="00E747DC"/>
    <w:rsid w:val="04352DD3"/>
    <w:rsid w:val="059104B9"/>
    <w:rsid w:val="0C787845"/>
    <w:rsid w:val="0FE32518"/>
    <w:rsid w:val="11D620F6"/>
    <w:rsid w:val="1BEE72A3"/>
    <w:rsid w:val="1D87059E"/>
    <w:rsid w:val="21754892"/>
    <w:rsid w:val="24852E19"/>
    <w:rsid w:val="28451576"/>
    <w:rsid w:val="2E975067"/>
    <w:rsid w:val="3DD64B69"/>
    <w:rsid w:val="40AD58B9"/>
    <w:rsid w:val="4E0F4453"/>
    <w:rsid w:val="50DE00BA"/>
    <w:rsid w:val="566E001D"/>
    <w:rsid w:val="58412039"/>
    <w:rsid w:val="5ADC0A82"/>
    <w:rsid w:val="5BB85B9F"/>
    <w:rsid w:val="5EA25AA6"/>
    <w:rsid w:val="633D16C7"/>
    <w:rsid w:val="648A7119"/>
    <w:rsid w:val="6C531108"/>
    <w:rsid w:val="6E2D6D3B"/>
    <w:rsid w:val="6E6F40FC"/>
    <w:rsid w:val="705101C1"/>
    <w:rsid w:val="77F250DB"/>
    <w:rsid w:val="7DDC28F4"/>
    <w:rsid w:val="7E277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Words>
  <Characters>1224</Characters>
  <Lines>10</Lines>
  <Paragraphs>2</Paragraphs>
  <TotalTime>63</TotalTime>
  <ScaleCrop>false</ScaleCrop>
  <LinksUpToDate>false</LinksUpToDate>
  <CharactersWithSpaces>1436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2020-02-19T01:38:00Z</dcterms:created>
  <dc:creator>林格</dc:creator>
  <cp:lastModifiedBy>林格</cp:lastModifiedBy>
  <dcterms:modified xsi:type="dcterms:W3CDTF">2020-02-19T02:43:59Z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