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济南市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生物医药与大健康产业领域专家</w:t>
      </w:r>
    </w:p>
    <w:p>
      <w:pPr>
        <w:spacing w:after="156" w:afterLines="50" w:line="5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入库申请表</w:t>
      </w:r>
      <w:bookmarkEnd w:id="0"/>
    </w:p>
    <w:tbl>
      <w:tblPr>
        <w:tblStyle w:val="2"/>
        <w:tblW w:w="101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71"/>
        <w:gridCol w:w="1926"/>
        <w:gridCol w:w="1064"/>
        <w:gridCol w:w="353"/>
        <w:gridCol w:w="1120"/>
        <w:gridCol w:w="427"/>
        <w:gridCol w:w="64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0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2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0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专业技术职务</w:t>
            </w:r>
          </w:p>
        </w:tc>
        <w:tc>
          <w:tcPr>
            <w:tcW w:w="360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553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毕业院校、专业</w:t>
            </w:r>
          </w:p>
        </w:tc>
        <w:tc>
          <w:tcPr>
            <w:tcW w:w="553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2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从事专业及年限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申报范围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主要专业领域）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0"/>
              </w:rPr>
              <w:t>化学药制剂□ 化学原料药□ 生物制品□ 基因和细胞治疗□ 中医药□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0"/>
              </w:rPr>
              <w:t>医疗器械□ 医美抗衰□ 特医食品□ 医疗卫生事业□ 医药商业□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主要业绩及专业资质、荣誉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 机 电 话</w:t>
            </w:r>
          </w:p>
        </w:tc>
        <w:tc>
          <w:tcPr>
            <w:tcW w:w="33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办公电话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 政 编 码</w:t>
            </w:r>
          </w:p>
        </w:tc>
        <w:tc>
          <w:tcPr>
            <w:tcW w:w="33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 子 邮 箱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 讯 地 址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23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单位推荐意见</w:t>
            </w:r>
          </w:p>
        </w:tc>
        <w:tc>
          <w:tcPr>
            <w:tcW w:w="7855" w:type="dxa"/>
            <w:gridSpan w:val="7"/>
            <w:vAlign w:val="center"/>
          </w:tcPr>
          <w:p>
            <w:pPr>
              <w:spacing w:line="560" w:lineRule="exact"/>
              <w:ind w:right="420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right="980" w:firstLine="5180" w:firstLineChars="18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right="560" w:firstLine="4760" w:firstLineChars="17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 日</w:t>
            </w:r>
          </w:p>
        </w:tc>
      </w:tr>
    </w:tbl>
    <w:p>
      <w:pPr>
        <w:spacing w:line="600" w:lineRule="exact"/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z w:val="28"/>
          <w:szCs w:val="28"/>
          <w:shd w:val="clear" w:color="auto" w:fill="FFFFFF"/>
        </w:rPr>
        <w:t>注：</w:t>
      </w:r>
      <w:r>
        <w:rPr>
          <w:rFonts w:hint="eastAsia" w:ascii="仿宋_GB2312" w:hAnsi="等线" w:eastAsia="仿宋_GB2312" w:cs="Times New Roman"/>
          <w:bCs/>
          <w:sz w:val="28"/>
          <w:szCs w:val="28"/>
        </w:rPr>
        <w:t>职称/资格/技能证书和获奖荣誉请提供相关证明材料</w:t>
      </w:r>
    </w:p>
    <w:p>
      <w:pPr>
        <w:tabs>
          <w:tab w:val="left" w:pos="4722"/>
        </w:tabs>
        <w:rPr>
          <w:rFonts w:ascii="仿宋_GB2312" w:eastAsia="仿宋_GB2312"/>
          <w:sz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24"/>
        <w:szCs w:val="1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jI0ZmEwZmIxODQwODVkNDVhZjVmMDVmNGI0ZWIifQ=="/>
  </w:docVars>
  <w:rsids>
    <w:rsidRoot w:val="00000000"/>
    <w:rsid w:val="244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2023-05-08T01:33:40Z</dcterms:created>
  <dc:creator>Administrator.USER-20220915XF</dc:creator>
  <cp:lastModifiedBy>袁帅</cp:lastModifiedBy>
  <dcterms:modified xsi:type="dcterms:W3CDTF">2023-05-08T01:36:23Z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25EDC12E086343E2905CA4066CF56AED_12</vt:lpwstr>
  </property>
</Properties>
</file>