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B48" w:rsidRPr="004F372D" w:rsidRDefault="004F372D" w:rsidP="004F372D">
      <w:pPr>
        <w:pStyle w:val="1"/>
        <w:widowControl/>
        <w:spacing w:beforeAutospacing="0" w:afterAutospacing="0" w:line="510" w:lineRule="exact"/>
        <w:rPr>
          <w:rFonts w:ascii="黑体" w:eastAsia="黑体" w:hAnsi="黑体" w:cs="方正小标宋简体" w:hint="default"/>
          <w:b w:val="0"/>
          <w:bCs/>
          <w:color w:val="000000"/>
          <w:sz w:val="32"/>
          <w:szCs w:val="32"/>
        </w:rPr>
      </w:pPr>
      <w:r w:rsidRPr="004F372D">
        <w:rPr>
          <w:rFonts w:ascii="黑体" w:eastAsia="黑体" w:hAnsi="黑体" w:cs="方正小标宋简体"/>
          <w:b w:val="0"/>
          <w:bCs/>
          <w:color w:val="000000"/>
          <w:sz w:val="32"/>
          <w:szCs w:val="32"/>
        </w:rPr>
        <w:t>附件1</w:t>
      </w:r>
    </w:p>
    <w:p w:rsidR="004F372D" w:rsidRPr="004F372D" w:rsidRDefault="004F372D" w:rsidP="004F372D">
      <w:pPr>
        <w:rPr>
          <w:rFonts w:hint="eastAsia"/>
        </w:rPr>
      </w:pPr>
      <w:bookmarkStart w:id="0" w:name="_GoBack"/>
      <w:bookmarkEnd w:id="0"/>
    </w:p>
    <w:p w:rsidR="004B4B48" w:rsidRDefault="00E600FD">
      <w:pPr>
        <w:pStyle w:val="1"/>
        <w:widowControl/>
        <w:spacing w:beforeAutospacing="0" w:afterAutospacing="0" w:line="510" w:lineRule="exact"/>
        <w:jc w:val="center"/>
        <w:rPr>
          <w:rFonts w:ascii="方正小标宋简体" w:eastAsia="方正小标宋简体" w:hAnsi="方正小标宋简体" w:cs="方正小标宋简体" w:hint="default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/>
          <w:color w:val="000000"/>
          <w:sz w:val="44"/>
          <w:szCs w:val="44"/>
        </w:rPr>
        <w:t>关于组织开展</w:t>
      </w:r>
      <w:r>
        <w:rPr>
          <w:rFonts w:ascii="方正小标宋简体" w:eastAsia="方正小标宋简体" w:hAnsi="方正小标宋简体" w:cs="方正小标宋简体"/>
          <w:b w:val="0"/>
          <w:bCs/>
          <w:color w:val="000000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/>
          <w:b w:val="0"/>
          <w:bCs/>
          <w:color w:val="000000"/>
          <w:sz w:val="44"/>
          <w:szCs w:val="44"/>
        </w:rPr>
        <w:t>年工业互联网试点示范项目申报工作的通知</w:t>
      </w:r>
    </w:p>
    <w:p w:rsidR="004B4B48" w:rsidRDefault="004B4B48"/>
    <w:p w:rsidR="004B4B48" w:rsidRDefault="004B4B48"/>
    <w:p w:rsidR="004B4B48" w:rsidRDefault="00E600FD">
      <w:pPr>
        <w:pStyle w:val="a3"/>
        <w:widowControl/>
        <w:spacing w:beforeAutospacing="0" w:afterAutospacing="0" w:line="510" w:lineRule="exact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各市工业和信息化局：</w:t>
      </w:r>
    </w:p>
    <w:p w:rsidR="004B4B48" w:rsidRDefault="00E600FD">
      <w:pPr>
        <w:pStyle w:val="a3"/>
        <w:widowControl/>
        <w:spacing w:beforeAutospacing="0" w:afterAutospacing="0" w:line="510" w:lineRule="exact"/>
        <w:ind w:firstLineChars="200" w:firstLine="640"/>
        <w:jc w:val="both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为深入实施工业互联网创新发展战略，促进工业互联网融合应用，根据工信部部署要求，现组织开展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年度工业互联网试点示范项目申报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。有关事项通知如下：</w:t>
      </w:r>
    </w:p>
    <w:p w:rsidR="004B4B48" w:rsidRDefault="00E600FD">
      <w:pPr>
        <w:pStyle w:val="a3"/>
        <w:widowControl/>
        <w:spacing w:beforeAutospacing="0" w:afterAutospacing="0" w:line="51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一、申报方向</w:t>
      </w:r>
    </w:p>
    <w:p w:rsidR="004B4B48" w:rsidRDefault="00E600FD">
      <w:pPr>
        <w:pStyle w:val="a3"/>
        <w:widowControl/>
        <w:spacing w:beforeAutospacing="0" w:afterAutospacing="0" w:line="510" w:lineRule="exact"/>
        <w:ind w:firstLineChars="200" w:firstLine="640"/>
        <w:jc w:val="both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围绕工厂类、载体类、园区类、网络类、平台类、安全类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类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个具体方向，遴选一批工业互联网试点示范项目，具体要求见《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年工业互联网试点示范内容》（见附件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）。</w:t>
      </w:r>
    </w:p>
    <w:p w:rsidR="004B4B48" w:rsidRDefault="00E600FD">
      <w:pPr>
        <w:pStyle w:val="a3"/>
        <w:widowControl/>
        <w:spacing w:beforeAutospacing="0" w:afterAutospacing="0" w:line="51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二、申报要求</w:t>
      </w:r>
    </w:p>
    <w:p w:rsidR="004B4B48" w:rsidRDefault="00E600FD">
      <w:pPr>
        <w:pStyle w:val="a3"/>
        <w:widowControl/>
        <w:spacing w:beforeAutospacing="0" w:afterAutospacing="0" w:line="51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项目申报主体可以为工业企业、基础电信企业、信息技术企业、互联网企业、高校及科研院所、园区运营管理机构等。申报主体应在中华人民共和国境内注册、具备独立法人资格，具有较好的经济实力、技术研发和融合创新能力。</w:t>
      </w:r>
    </w:p>
    <w:p w:rsidR="004B4B48" w:rsidRDefault="00E600FD">
      <w:pPr>
        <w:pStyle w:val="a3"/>
        <w:widowControl/>
        <w:spacing w:beforeAutospacing="0" w:afterAutospacing="0" w:line="51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推荐工作应遵循政府引导、企业自愿原则。优先支持符合以下一项或多项条件的工业互联网项目：一是在国家新型工业化产业示范基地、工业稳增长和转型升级成效明显市（州）中的项目；二是完成工业互联网创新发展工程验收的项目；三是革命老区的项目；四是在绿色低碳、安全生产、国际合作、军民融合等方面有显著成效的项目。</w:t>
      </w:r>
    </w:p>
    <w:p w:rsidR="004B4B48" w:rsidRDefault="00E600FD">
      <w:pPr>
        <w:pStyle w:val="a3"/>
        <w:widowControl/>
        <w:spacing w:beforeAutospacing="0" w:afterAutospacing="0" w:line="51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已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列入前期试点示范且仍在示范期的项目（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年有效期）不可重复申报，未验收或验收未通过的工业互联网创新发展工程项目不可申报，未建项目不可申报。</w:t>
      </w:r>
    </w:p>
    <w:p w:rsidR="004B4B48" w:rsidRDefault="00E600FD">
      <w:pPr>
        <w:pStyle w:val="a3"/>
        <w:widowControl/>
        <w:spacing w:beforeAutospacing="0" w:afterAutospacing="0" w:line="51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lastRenderedPageBreak/>
        <w:t>4.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每个申报主体同一类型只能申报一个试点示范方向，同一申报主体最多不超过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个项目，同一项目不能重复申报。申报主体对单位资质、项目申报书（见附件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）内容的真实性负责，且必须提供项目相关视频证明材料（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分钟），否则视为无效申报材料。</w:t>
      </w:r>
    </w:p>
    <w:p w:rsidR="004B4B48" w:rsidRDefault="00E600FD">
      <w:pPr>
        <w:pStyle w:val="a3"/>
        <w:widowControl/>
        <w:spacing w:beforeAutospacing="0" w:afterAutospacing="0" w:line="51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济南、淄博、烟台、潍坊、济宁、威海等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市推荐项目数量各不超过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个，其他市各不超过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个，省属企业可直接报送至省工信厅。各单位推荐项目应按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优先级排序。</w:t>
      </w:r>
    </w:p>
    <w:p w:rsidR="004B4B48" w:rsidRDefault="00E600FD">
      <w:pPr>
        <w:pStyle w:val="a3"/>
        <w:widowControl/>
        <w:spacing w:beforeAutospacing="0" w:afterAutospacing="0" w:line="510" w:lineRule="exact"/>
        <w:ind w:firstLineChars="200" w:firstLine="640"/>
        <w:jc w:val="both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三、工作流程</w:t>
      </w:r>
    </w:p>
    <w:p w:rsidR="004B4B48" w:rsidRDefault="00E600FD">
      <w:pPr>
        <w:pStyle w:val="a3"/>
        <w:widowControl/>
        <w:spacing w:beforeAutospacing="0" w:afterAutospacing="0" w:line="510" w:lineRule="exact"/>
        <w:ind w:firstLineChars="200" w:firstLine="640"/>
        <w:jc w:val="both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请各推荐单位于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日前将项目推荐汇总表（一式两份，见附件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）、项目申报书（一式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份）电子版光盘（同步发至邮箱）报送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至省信研院。</w:t>
      </w:r>
    </w:p>
    <w:p w:rsidR="004B4B48" w:rsidRDefault="00E600FD">
      <w:pPr>
        <w:pStyle w:val="a3"/>
        <w:widowControl/>
        <w:spacing w:beforeAutospacing="0" w:afterAutospacing="0" w:line="51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四、联系方式</w:t>
      </w:r>
    </w:p>
    <w:p w:rsidR="004B4B48" w:rsidRDefault="00E600FD">
      <w:pPr>
        <w:spacing w:line="510" w:lineRule="exact"/>
        <w:rPr>
          <w:rFonts w:ascii="仿宋_GB2312" w:eastAsia="仿宋_GB2312" w:hAnsi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bidi="ar"/>
        </w:rPr>
        <w:t>省工信厅：高亮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bidi="ar"/>
        </w:rPr>
        <w:t xml:space="preserve"> 0531-51782672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bidi="ar"/>
        </w:rPr>
        <w:t>；由斌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bidi="ar"/>
        </w:rPr>
        <w:t xml:space="preserve"> 0531-51782675</w:t>
      </w:r>
    </w:p>
    <w:p w:rsidR="004B4B48" w:rsidRDefault="00E600FD">
      <w:pPr>
        <w:spacing w:line="51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bidi="ar"/>
        </w:rPr>
        <w:t>电子邮箱：</w:t>
      </w:r>
      <w:hyperlink r:id="rId7" w:history="1">
        <w:r>
          <w:rPr>
            <w:rFonts w:ascii="仿宋_GB2312" w:eastAsia="仿宋_GB2312" w:hAnsi="仿宋_GB2312" w:cs="仿宋_GB2312" w:hint="eastAsia"/>
            <w:color w:val="333333"/>
            <w:kern w:val="0"/>
            <w:sz w:val="32"/>
            <w:szCs w:val="32"/>
            <w:lang w:bidi="ar"/>
          </w:rPr>
          <w:t>sdslhrh@126.com</w:t>
        </w:r>
      </w:hyperlink>
    </w:p>
    <w:p w:rsidR="004B4B48" w:rsidRDefault="00E600FD">
      <w:pPr>
        <w:spacing w:line="51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bidi="ar"/>
        </w:rPr>
        <w:t>地址：济南市山大路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bidi="ar"/>
        </w:rPr>
        <w:t>185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bidi="ar"/>
        </w:rPr>
        <w:t>号山东省信息技术产业发展研究院</w:t>
      </w:r>
    </w:p>
    <w:p w:rsidR="004B4B48" w:rsidRDefault="00E600FD">
      <w:pPr>
        <w:spacing w:line="51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bidi="ar"/>
        </w:rPr>
        <w:t>邮寄联系人：刘妤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bidi="ar"/>
        </w:rPr>
        <w:t xml:space="preserve">  0531-68621605 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bidi="ar"/>
        </w:rPr>
        <w:t>15615743037</w:t>
      </w:r>
    </w:p>
    <w:p w:rsidR="004B4B48" w:rsidRDefault="004B4B48">
      <w:pPr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  <w:lang w:bidi="ar"/>
        </w:rPr>
      </w:pPr>
    </w:p>
    <w:p w:rsidR="004B4B48" w:rsidRDefault="00E600FD">
      <w:pPr>
        <w:pStyle w:val="a3"/>
        <w:widowControl/>
        <w:spacing w:beforeAutospacing="0" w:afterAutospacing="0" w:line="51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lang w:bidi="ar"/>
        </w:rPr>
        <w:t>附件：</w:t>
      </w:r>
    </w:p>
    <w:p w:rsidR="004B4B48" w:rsidRDefault="00E600FD">
      <w:pPr>
        <w:pStyle w:val="a3"/>
        <w:widowControl/>
        <w:spacing w:beforeAutospacing="0" w:afterAutospacing="0" w:line="51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1.</w:t>
      </w:r>
      <w:hyperlink r:id="rId8" w:history="1">
        <w:r>
          <w:rPr>
            <w:rFonts w:ascii="仿宋_GB2312" w:eastAsia="仿宋_GB2312" w:hAnsi="仿宋_GB2312" w:cs="仿宋_GB2312" w:hint="eastAsia"/>
            <w:color w:val="333333"/>
            <w:sz w:val="32"/>
            <w:szCs w:val="32"/>
          </w:rPr>
          <w:t>2022</w:t>
        </w:r>
        <w:r>
          <w:rPr>
            <w:rFonts w:ascii="仿宋_GB2312" w:eastAsia="仿宋_GB2312" w:hAnsi="仿宋_GB2312" w:cs="仿宋_GB2312" w:hint="eastAsia"/>
            <w:color w:val="333333"/>
            <w:sz w:val="32"/>
            <w:szCs w:val="32"/>
          </w:rPr>
          <w:t>年工业互联网试点示范内容</w:t>
        </w:r>
      </w:hyperlink>
    </w:p>
    <w:p w:rsidR="004B4B48" w:rsidRDefault="00E600FD">
      <w:pPr>
        <w:pStyle w:val="a3"/>
        <w:widowControl/>
        <w:spacing w:beforeAutospacing="0" w:afterAutospacing="0" w:line="51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2.</w:t>
      </w:r>
      <w:hyperlink r:id="rId9" w:history="1">
        <w:r>
          <w:rPr>
            <w:rFonts w:ascii="仿宋_GB2312" w:eastAsia="仿宋_GB2312" w:hAnsi="仿宋_GB2312" w:cs="仿宋_GB2312" w:hint="eastAsia"/>
            <w:color w:val="333333"/>
            <w:sz w:val="32"/>
            <w:szCs w:val="32"/>
          </w:rPr>
          <w:t>2022</w:t>
        </w:r>
        <w:r>
          <w:rPr>
            <w:rFonts w:ascii="仿宋_GB2312" w:eastAsia="仿宋_GB2312" w:hAnsi="仿宋_GB2312" w:cs="仿宋_GB2312" w:hint="eastAsia"/>
            <w:color w:val="333333"/>
            <w:sz w:val="32"/>
            <w:szCs w:val="32"/>
          </w:rPr>
          <w:t>年工业互联网试点示范项目申报书</w:t>
        </w:r>
      </w:hyperlink>
    </w:p>
    <w:p w:rsidR="004B4B48" w:rsidRDefault="00E600FD">
      <w:pPr>
        <w:pStyle w:val="a3"/>
        <w:widowControl/>
        <w:spacing w:beforeAutospacing="0" w:afterAutospacing="0" w:line="51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3.</w:t>
      </w:r>
      <w:hyperlink r:id="rId10" w:history="1">
        <w:r>
          <w:rPr>
            <w:rFonts w:ascii="仿宋_GB2312" w:eastAsia="仿宋_GB2312" w:hAnsi="仿宋_GB2312" w:cs="仿宋_GB2312" w:hint="eastAsia"/>
            <w:color w:val="333333"/>
            <w:sz w:val="32"/>
            <w:szCs w:val="32"/>
          </w:rPr>
          <w:t>2022</w:t>
        </w:r>
        <w:r>
          <w:rPr>
            <w:rFonts w:ascii="仿宋_GB2312" w:eastAsia="仿宋_GB2312" w:hAnsi="仿宋_GB2312" w:cs="仿宋_GB2312" w:hint="eastAsia"/>
            <w:color w:val="333333"/>
            <w:sz w:val="32"/>
            <w:szCs w:val="32"/>
          </w:rPr>
          <w:t>年工业互联网试点示范推荐项目汇总表</w:t>
        </w:r>
      </w:hyperlink>
    </w:p>
    <w:p w:rsidR="004B4B48" w:rsidRDefault="004B4B48">
      <w:pPr>
        <w:pStyle w:val="a3"/>
        <w:widowControl/>
        <w:spacing w:beforeAutospacing="0" w:afterAutospacing="0" w:line="27" w:lineRule="atLeast"/>
        <w:jc w:val="right"/>
        <w:rPr>
          <w:rFonts w:ascii="宋体" w:eastAsia="宋体" w:hAnsi="宋体" w:cs="宋体"/>
        </w:rPr>
      </w:pPr>
    </w:p>
    <w:p w:rsidR="004B4B48" w:rsidRDefault="004B4B48">
      <w:pPr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  <w:lang w:bidi="ar"/>
        </w:rPr>
      </w:pPr>
    </w:p>
    <w:p w:rsidR="004B4B48" w:rsidRDefault="00E600FD">
      <w:pPr>
        <w:ind w:firstLineChars="1200" w:firstLine="3840"/>
        <w:rPr>
          <w:rFonts w:ascii="仿宋_GB2312" w:eastAsia="仿宋_GB2312" w:hAnsi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bidi="ar"/>
        </w:rPr>
        <w:t>山东省工业和信息化厅</w:t>
      </w:r>
    </w:p>
    <w:p w:rsidR="004B4B48" w:rsidRDefault="00E600FD">
      <w:pPr>
        <w:ind w:firstLineChars="1300" w:firstLine="4160"/>
        <w:rPr>
          <w:rFonts w:ascii="仿宋_GB2312" w:eastAsia="仿宋_GB2312" w:hAnsi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bidi="ar"/>
        </w:rPr>
        <w:t>2022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bidi="ar"/>
        </w:rPr>
        <w:t>10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bidi="ar"/>
        </w:rPr>
        <w:t>10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bidi="ar"/>
        </w:rPr>
        <w:t>日</w:t>
      </w:r>
    </w:p>
    <w:sectPr w:rsidR="004B4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FD" w:rsidRDefault="00E600FD" w:rsidP="004F372D">
      <w:r>
        <w:separator/>
      </w:r>
    </w:p>
  </w:endnote>
  <w:endnote w:type="continuationSeparator" w:id="0">
    <w:p w:rsidR="00E600FD" w:rsidRDefault="00E600FD" w:rsidP="004F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FD" w:rsidRDefault="00E600FD" w:rsidP="004F372D">
      <w:r>
        <w:separator/>
      </w:r>
    </w:p>
  </w:footnote>
  <w:footnote w:type="continuationSeparator" w:id="0">
    <w:p w:rsidR="00E600FD" w:rsidRDefault="00E600FD" w:rsidP="004F3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027DD"/>
    <w:rsid w:val="004B4B48"/>
    <w:rsid w:val="004F372D"/>
    <w:rsid w:val="00E600FD"/>
    <w:rsid w:val="0D2B6F63"/>
    <w:rsid w:val="0DC63E44"/>
    <w:rsid w:val="21386DE7"/>
    <w:rsid w:val="33B027DD"/>
    <w:rsid w:val="36E642E5"/>
    <w:rsid w:val="4D0E2ADE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32595D"/>
  <w15:docId w15:val="{477E862B-D383-42F1-A607-3A477BCA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4F3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F37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4F3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F37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it.gov.cn/cms_files/filemanager/1226211233/attach/20229/08feb1f075bd40c6a5e595a38e66ba7a.wp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dslhrh@126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iit.gov.cn/cms_files/filemanager/1226211233/attach/20229/29aceb4b127146288473a1d06defe23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it.gov.cn/cms_files/filemanager/1226211233/attach/20229/6fc8efac5d2a46c790ca62ce5679353b.wp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RM-ZK</dc:creator>
  <cp:lastModifiedBy>angle Lin (林童)</cp:lastModifiedBy>
  <cp:revision>2</cp:revision>
  <cp:lastPrinted>2022-10-11T01:32:00Z</cp:lastPrinted>
  <dcterms:created xsi:type="dcterms:W3CDTF">2022-10-10T06:12:00Z</dcterms:created>
  <dcterms:modified xsi:type="dcterms:W3CDTF">2022-10-14T08:17:00Z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