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03EB0">
      <w:pPr>
        <w:keepNext w:val="0"/>
        <w:keepLines w:val="0"/>
        <w:pageBreakBefore w:val="0"/>
        <w:kinsoku/>
        <w:wordWrap/>
        <w:overflowPunct/>
        <w:topLinePunct w:val="0"/>
        <w:autoSpaceDE/>
        <w:autoSpaceDN/>
        <w:bidi w:val="0"/>
        <w:adjustRightInd w:val="0"/>
        <w:snapToGrid w:val="0"/>
        <w:spacing w:line="540" w:lineRule="exact"/>
        <w:textAlignment w:val="auto"/>
        <w:rPr>
          <w:rFonts w:hint="default" w:ascii="仿宋" w:hAnsi="仿宋" w:eastAsia="仿宋" w:cs="仿宋"/>
          <w:sz w:val="32"/>
          <w:szCs w:val="32"/>
          <w:highlight w:val="none"/>
          <w:lang w:val="en-US" w:eastAsia="zh-CN"/>
        </w:rPr>
      </w:pPr>
      <w:r>
        <w:rPr>
          <w:rFonts w:hint="eastAsia" w:ascii="Adobe 黑体 Std R" w:hAnsi="Adobe 黑体 Std R" w:eastAsia="Adobe 黑体 Std R" w:cs="Adobe 黑体 Std R"/>
          <w:i w:val="0"/>
          <w:iCs w:val="0"/>
          <w:caps w:val="0"/>
          <w:color w:val="000000"/>
          <w:spacing w:val="0"/>
          <w:sz w:val="32"/>
          <w:szCs w:val="32"/>
          <w:shd w:val="clear" w:fill="FFFFFF"/>
          <w:lang w:val="en-US" w:eastAsia="zh-CN"/>
        </w:rPr>
        <w:t>附件2-1</w:t>
      </w:r>
    </w:p>
    <w:p w14:paraId="610D5105">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lang w:val="en-US" w:eastAsia="zh-CN"/>
        </w:rPr>
      </w:pPr>
    </w:p>
    <w:p w14:paraId="5F204427">
      <w:pPr>
        <w:keepNext w:val="0"/>
        <w:keepLines w:val="0"/>
        <w:pageBreakBefore w:val="0"/>
        <w:kinsoku/>
        <w:wordWrap/>
        <w:overflowPunct/>
        <w:topLinePunct w:val="0"/>
        <w:autoSpaceDE/>
        <w:autoSpaceDN/>
        <w:bidi w:val="0"/>
        <w:adjustRightInd w:val="0"/>
        <w:snapToGrid w:val="0"/>
        <w:spacing w:line="54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首台（套）技术装备及核心零部件</w:t>
      </w:r>
    </w:p>
    <w:p w14:paraId="1380972C">
      <w:pPr>
        <w:keepNext w:val="0"/>
        <w:keepLines w:val="0"/>
        <w:pageBreakBefore w:val="0"/>
        <w:kinsoku/>
        <w:wordWrap/>
        <w:overflowPunct/>
        <w:topLinePunct w:val="0"/>
        <w:autoSpaceDE/>
        <w:autoSpaceDN/>
        <w:bidi w:val="0"/>
        <w:adjustRightInd w:val="0"/>
        <w:snapToGrid w:val="0"/>
        <w:spacing w:line="54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认定要求</w:t>
      </w:r>
    </w:p>
    <w:p w14:paraId="24B8FB19">
      <w:pPr>
        <w:keepNext w:val="0"/>
        <w:keepLines w:val="0"/>
        <w:pageBreakBefore w:val="0"/>
        <w:kinsoku/>
        <w:wordWrap/>
        <w:overflowPunct/>
        <w:topLinePunct w:val="0"/>
        <w:autoSpaceDE/>
        <w:autoSpaceDN/>
        <w:bidi w:val="0"/>
        <w:adjustRightInd w:val="0"/>
        <w:snapToGrid w:val="0"/>
        <w:spacing w:line="540" w:lineRule="exact"/>
        <w:jc w:val="center"/>
        <w:textAlignment w:val="auto"/>
        <w:rPr>
          <w:rFonts w:hint="eastAsia" w:ascii="方正小标宋简体" w:hAnsi="方正小标宋简体" w:eastAsia="方正小标宋简体" w:cs="方正小标宋简体"/>
          <w:sz w:val="44"/>
          <w:szCs w:val="44"/>
          <w:highlight w:val="none"/>
          <w:lang w:val="en-US" w:eastAsia="zh-CN"/>
        </w:rPr>
      </w:pPr>
    </w:p>
    <w:p w14:paraId="0D675D3E">
      <w:pPr>
        <w:keepNext w:val="0"/>
        <w:keepLines w:val="0"/>
        <w:pageBreakBefore w:val="0"/>
        <w:widowControl w:val="0"/>
        <w:kinsoku/>
        <w:wordWrap/>
        <w:overflowPunct/>
        <w:topLinePunct w:val="0"/>
        <w:autoSpaceDE/>
        <w:autoSpaceDN/>
        <w:bidi w:val="0"/>
        <w:adjustRightInd w:val="0"/>
        <w:snapToGrid w:val="0"/>
        <w:spacing w:line="600" w:lineRule="exact"/>
        <w:ind w:firstLine="632" w:firstLineChars="200"/>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一、申报条件</w:t>
      </w:r>
    </w:p>
    <w:p w14:paraId="0FAC96B1">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1.申报单位具备独立承担民事责任能力，运营和财务状况良好。</w:t>
      </w:r>
    </w:p>
    <w:p w14:paraId="684430D6">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产品通过原始创新、集成创新或引进技术消化吸收再创新，在国内率先实现原理、结构、性能等方面的重大突破，具有技术含量高、设备价值大、带动作用强、附加值高等特点，整机性能、关键技术和核心指标等达到国内领先或国际同类装备先进水平。</w:t>
      </w:r>
    </w:p>
    <w:p w14:paraId="35245EC9">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3.产品名称应清晰规范，符合相关标准。产品为自主创新产品，知识产权和注册商标的所有权由申报企业依法拥有。</w:t>
      </w:r>
    </w:p>
    <w:p w14:paraId="7714F15E">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通过质量技术监督部门资质认定检验机构的检测或用户认可的检测机构的检测。属于国家特殊行业管理要求的产品，需具有相关行业主管部门批准颁发的产品生产许可证或质量安全证明；属于国家实施强制性产品认定的产品，需通过强制性产品认证。</w:t>
      </w:r>
    </w:p>
    <w:p w14:paraId="3764D9FF">
      <w:pPr>
        <w:keepNext w:val="0"/>
        <w:keepLines w:val="0"/>
        <w:pageBreakBefore w:val="0"/>
        <w:widowControl w:val="0"/>
        <w:kinsoku/>
        <w:wordWrap/>
        <w:overflowPunct/>
        <w:topLinePunct w:val="0"/>
        <w:autoSpaceDE/>
        <w:autoSpaceDN/>
        <w:bidi w:val="0"/>
        <w:adjustRightInd w:val="0"/>
        <w:snapToGrid w:val="0"/>
        <w:spacing w:line="600" w:lineRule="exact"/>
        <w:ind w:firstLine="632" w:firstLineChars="200"/>
        <w:jc w:val="both"/>
        <w:textAlignment w:val="auto"/>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二、申报材料</w:t>
      </w:r>
    </w:p>
    <w:p w14:paraId="656D7BE1">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1.首台（套）技术装备及关键核心零部件申报表</w:t>
      </w:r>
      <w:r>
        <w:rPr>
          <w:rFonts w:hint="eastAsia" w:ascii="仿宋_GB2312" w:hAnsi="仿宋_GB2312" w:eastAsia="仿宋_GB2312" w:cs="仿宋_GB2312"/>
          <w:sz w:val="32"/>
          <w:szCs w:val="32"/>
          <w:lang w:eastAsia="zh-CN"/>
        </w:rPr>
        <w:t>。</w:t>
      </w:r>
    </w:p>
    <w:p w14:paraId="7793C6A2">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2.企业申报</w:t>
      </w:r>
      <w:r>
        <w:rPr>
          <w:rFonts w:hint="eastAsia" w:ascii="仿宋_GB2312" w:hAnsi="仿宋_GB2312" w:eastAsia="仿宋_GB2312" w:cs="仿宋_GB2312"/>
          <w:sz w:val="32"/>
          <w:szCs w:val="32"/>
        </w:rPr>
        <w:t>承诺书</w:t>
      </w:r>
      <w:r>
        <w:rPr>
          <w:rFonts w:hint="eastAsia" w:ascii="仿宋_GB2312" w:hAnsi="仿宋_GB2312" w:eastAsia="仿宋_GB2312" w:cs="仿宋_GB2312"/>
          <w:sz w:val="32"/>
          <w:szCs w:val="32"/>
          <w:lang w:eastAsia="zh-CN"/>
        </w:rPr>
        <w:t>。</w:t>
      </w:r>
    </w:p>
    <w:p w14:paraId="0473D749">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.企业营业执照</w:t>
      </w:r>
      <w:r>
        <w:rPr>
          <w:rFonts w:hint="eastAsia" w:ascii="仿宋_GB2312" w:hAnsi="仿宋_GB2312" w:eastAsia="仿宋_GB2312" w:cs="仿宋_GB2312"/>
          <w:sz w:val="32"/>
          <w:szCs w:val="32"/>
          <w:lang w:val="en-US" w:eastAsia="zh-CN"/>
        </w:rPr>
        <w:t>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加盖单位公章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14:paraId="13F793AE">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相关行业组织机构出具的</w:t>
      </w:r>
      <w:r>
        <w:rPr>
          <w:rFonts w:hint="eastAsia" w:ascii="仿宋_GB2312" w:hAnsi="仿宋_GB2312" w:eastAsia="仿宋_GB2312" w:cs="仿宋_GB2312"/>
          <w:sz w:val="32"/>
          <w:szCs w:val="32"/>
          <w:lang w:val="en-US" w:eastAsia="zh-CN"/>
        </w:rPr>
        <w:t>先进性</w:t>
      </w:r>
      <w:r>
        <w:rPr>
          <w:rFonts w:hint="eastAsia" w:ascii="仿宋_GB2312" w:hAnsi="仿宋_GB2312" w:eastAsia="仿宋_GB2312" w:cs="仿宋_GB2312"/>
          <w:sz w:val="32"/>
          <w:szCs w:val="32"/>
        </w:rPr>
        <w:t>鉴定报告（</w:t>
      </w:r>
      <w:r>
        <w:rPr>
          <w:rFonts w:hint="eastAsia" w:ascii="仿宋_GB2312" w:hAnsi="仿宋_GB2312" w:eastAsia="仿宋_GB2312" w:cs="仿宋_GB2312"/>
          <w:sz w:val="32"/>
          <w:szCs w:val="32"/>
          <w:lang w:val="en-US" w:eastAsia="zh-CN"/>
        </w:rPr>
        <w:t>2024年1月1日（含）之后</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能够证明产品技术先进性的其他证明材料。</w:t>
      </w:r>
    </w:p>
    <w:p w14:paraId="4D4B5C5B">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5.具备查新资质机构出具2024年1月1日（含）之后的产品查新报告（附机构资质证明），结论能够给予支持。</w:t>
      </w:r>
    </w:p>
    <w:p w14:paraId="3BF36114">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.申报产品相关知识产权和自主品牌有效证明文件。</w:t>
      </w:r>
    </w:p>
    <w:p w14:paraId="06619765">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.国家资质机构出具的产品检测报告（</w:t>
      </w:r>
      <w:r>
        <w:rPr>
          <w:rFonts w:hint="eastAsia" w:ascii="仿宋_GB2312" w:hAnsi="仿宋_GB2312" w:eastAsia="仿宋_GB2312" w:cs="仿宋_GB2312"/>
          <w:sz w:val="32"/>
          <w:szCs w:val="32"/>
          <w:lang w:val="en-US" w:eastAsia="zh-CN"/>
        </w:rPr>
        <w:t>2024年1月1日（含）之后</w:t>
      </w:r>
      <w:r>
        <w:rPr>
          <w:rFonts w:hint="eastAsia" w:ascii="仿宋_GB2312" w:hAnsi="仿宋_GB2312" w:eastAsia="仿宋_GB2312" w:cs="仿宋_GB2312"/>
          <w:sz w:val="32"/>
          <w:szCs w:val="32"/>
        </w:rPr>
        <w:t>）或用户认可的检测机构出具的检测报告；产品执行标准；属于特殊行业的，需提供产品生产许可证、强制性产品认证证书等。</w:t>
      </w:r>
    </w:p>
    <w:p w14:paraId="4377C093">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.会计师事务所出具的企业</w:t>
      </w:r>
      <w:r>
        <w:rPr>
          <w:rFonts w:hint="eastAsia" w:ascii="仿宋_GB2312" w:hAnsi="仿宋_GB2312" w:eastAsia="仿宋_GB2312" w:cs="仿宋_GB2312"/>
          <w:sz w:val="32"/>
          <w:szCs w:val="32"/>
          <w:lang w:val="en-US" w:eastAsia="zh-CN"/>
        </w:rPr>
        <w:t>上</w:t>
      </w:r>
      <w:r>
        <w:rPr>
          <w:rFonts w:hint="eastAsia" w:ascii="仿宋_GB2312" w:hAnsi="仿宋_GB2312" w:eastAsia="仿宋_GB2312" w:cs="仿宋_GB2312"/>
          <w:sz w:val="32"/>
          <w:szCs w:val="32"/>
        </w:rPr>
        <w:t>年度审计报告。</w:t>
      </w:r>
    </w:p>
    <w:p w14:paraId="1598F2F1">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9.上</w:t>
      </w:r>
      <w:r>
        <w:rPr>
          <w:rFonts w:hint="eastAsia" w:ascii="仿宋_GB2312" w:hAnsi="仿宋_GB2312" w:eastAsia="仿宋_GB2312" w:cs="仿宋_GB2312"/>
          <w:sz w:val="32"/>
          <w:szCs w:val="32"/>
        </w:rPr>
        <w:t>年度企业完税证明。</w:t>
      </w:r>
    </w:p>
    <w:p w14:paraId="71D2F3F9">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.产品彩色照片。</w:t>
      </w:r>
    </w:p>
    <w:p w14:paraId="340B2DF5">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首台（套）技术装备及关键核心零部件产品的销售情证明（销售合同、发票及收款凭证复印件）以及统计清单</w:t>
      </w:r>
      <w:r>
        <w:rPr>
          <w:rFonts w:hint="eastAsia" w:ascii="仿宋_GB2312" w:hAnsi="仿宋_GB2312" w:eastAsia="仿宋_GB2312" w:cs="仿宋_GB2312"/>
          <w:sz w:val="32"/>
          <w:szCs w:val="32"/>
          <w:lang w:eastAsia="zh-CN"/>
        </w:rPr>
        <w:t>。</w:t>
      </w:r>
    </w:p>
    <w:p w14:paraId="1262768E">
      <w:pPr>
        <w:keepNext w:val="0"/>
        <w:keepLines w:val="0"/>
        <w:pageBreakBefore w:val="0"/>
        <w:widowControl w:val="0"/>
        <w:kinsoku/>
        <w:wordWrap w:val="0"/>
        <w:overflowPunct/>
        <w:topLinePunct w:val="0"/>
        <w:autoSpaceDE/>
        <w:autoSpaceDN/>
        <w:bidi w:val="0"/>
        <w:adjustRightInd/>
        <w:snapToGrid/>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.提供在中国执行信息公开网(http://zxgk.court.gov.cn/zhzxgk/)和信用中国网站(www.creditchina.gov.cn)查询确认，附带有时间的截图，截图要完整，证明不属于失信被执行人，查询时间不得早于通知发布日期。</w:t>
      </w:r>
    </w:p>
    <w:p w14:paraId="1BA5E270">
      <w:pPr>
        <w:keepNext w:val="0"/>
        <w:keepLines w:val="0"/>
        <w:pageBreakBefore w:val="0"/>
        <w:widowControl w:val="0"/>
        <w:kinsoku/>
        <w:wordWrap/>
        <w:overflowPunct/>
        <w:topLinePunct w:val="0"/>
        <w:autoSpaceDE/>
        <w:autoSpaceDN/>
        <w:bidi w:val="0"/>
        <w:adjustRightInd w:val="0"/>
        <w:snapToGrid w:val="0"/>
        <w:spacing w:line="600" w:lineRule="exact"/>
        <w:ind w:firstLine="632" w:firstLineChars="200"/>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三、申报程序及相关要求</w:t>
      </w:r>
    </w:p>
    <w:p w14:paraId="1A4C4D20">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按照属地原则，申请单位向所在区县工信及相关部门申报。</w:t>
      </w:r>
    </w:p>
    <w:p w14:paraId="366DEAF3">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FangSong_GB2312" w:eastAsia="FangSong_GB2312"/>
          <w:color w:val="auto"/>
          <w:sz w:val="32"/>
          <w:szCs w:val="32"/>
          <w:highlight w:val="none"/>
        </w:rPr>
      </w:pPr>
      <w:r>
        <w:rPr>
          <w:rFonts w:hint="eastAsia" w:ascii="仿宋_GB2312" w:hAnsi="仿宋_GB2312" w:eastAsia="仿宋_GB2312" w:cs="仿宋_GB2312"/>
          <w:sz w:val="32"/>
          <w:szCs w:val="32"/>
          <w:lang w:val="en-US" w:eastAsia="zh-CN"/>
        </w:rPr>
        <w:t>2.</w:t>
      </w:r>
      <w:r>
        <w:rPr>
          <w:rFonts w:hint="eastAsia" w:ascii="FangSong_GB2312" w:eastAsia="FangSong_GB2312"/>
          <w:color w:val="auto"/>
          <w:sz w:val="32"/>
          <w:szCs w:val="32"/>
          <w:highlight w:val="none"/>
        </w:rPr>
        <w:t>申报单位的申报资料需制作纸质版</w:t>
      </w:r>
      <w:r>
        <w:rPr>
          <w:rFonts w:hint="eastAsia" w:ascii="FangSong_GB2312" w:eastAsia="FangSong_GB2312"/>
          <w:color w:val="auto"/>
          <w:sz w:val="32"/>
          <w:szCs w:val="32"/>
          <w:highlight w:val="none"/>
          <w:lang w:val="en-US" w:eastAsia="zh-CN"/>
        </w:rPr>
        <w:t>和电子版（PDF扫描版）</w:t>
      </w:r>
      <w:r>
        <w:rPr>
          <w:rFonts w:hint="eastAsia" w:ascii="FangSong_GB2312" w:eastAsia="FangSong_GB2312"/>
          <w:color w:val="auto"/>
          <w:sz w:val="32"/>
          <w:szCs w:val="32"/>
          <w:highlight w:val="none"/>
        </w:rPr>
        <w:t>。在填写有关申报表格文字内容较多时，请自行扩大表格空间，但不得改变表格结构。各种原件资料均需加盖单位公章，其中页数较多的，需要加盖骑缝章。纸质版一式</w:t>
      </w:r>
      <w:r>
        <w:rPr>
          <w:rFonts w:hint="eastAsia" w:ascii="FangSong_GB2312" w:eastAsia="FangSong_GB2312"/>
          <w:color w:val="auto"/>
          <w:sz w:val="32"/>
          <w:szCs w:val="32"/>
          <w:highlight w:val="none"/>
          <w:lang w:val="en-US" w:eastAsia="zh-CN"/>
        </w:rPr>
        <w:t>一</w:t>
      </w:r>
      <w:r>
        <w:rPr>
          <w:rFonts w:hint="eastAsia" w:ascii="FangSong_GB2312" w:eastAsia="FangSong_GB2312"/>
          <w:color w:val="auto"/>
          <w:sz w:val="32"/>
          <w:szCs w:val="32"/>
          <w:highlight w:val="none"/>
        </w:rPr>
        <w:t>份，并胶装成册</w:t>
      </w:r>
      <w:r>
        <w:rPr>
          <w:rFonts w:hint="eastAsia" w:ascii="FangSong_GB2312" w:eastAsia="FangSong_GB2312"/>
          <w:color w:val="auto"/>
          <w:sz w:val="32"/>
          <w:szCs w:val="32"/>
          <w:highlight w:val="none"/>
          <w:lang w:eastAsia="zh-CN"/>
        </w:rPr>
        <w:t>，</w:t>
      </w:r>
      <w:r>
        <w:rPr>
          <w:rFonts w:hint="eastAsia" w:ascii="FangSong_GB2312" w:eastAsia="FangSong_GB2312"/>
          <w:color w:val="auto"/>
          <w:sz w:val="32"/>
          <w:szCs w:val="32"/>
          <w:highlight w:val="none"/>
        </w:rPr>
        <w:t>书脊处标注区申报年份、项目申报类别、企业名称。</w:t>
      </w:r>
    </w:p>
    <w:p w14:paraId="2FC5E7C7">
      <w:pPr>
        <w:keepNext w:val="0"/>
        <w:keepLines w:val="0"/>
        <w:pageBreakBefore w:val="0"/>
        <w:widowControl w:val="0"/>
        <w:kinsoku/>
        <w:wordWrap/>
        <w:overflowPunct/>
        <w:topLinePunct w:val="0"/>
        <w:autoSpaceDE/>
        <w:autoSpaceDN/>
        <w:bidi w:val="0"/>
        <w:spacing w:line="600" w:lineRule="exact"/>
        <w:ind w:firstLine="632" w:firstLineChars="200"/>
        <w:textAlignment w:val="auto"/>
        <w:rPr>
          <w:rFonts w:hint="eastAsia" w:ascii="FangSong_GB2312" w:eastAsia="FangSong_GB2312"/>
          <w:color w:val="auto"/>
          <w:sz w:val="32"/>
          <w:szCs w:val="32"/>
          <w:highlight w:val="none"/>
        </w:rPr>
      </w:pPr>
      <w:r>
        <w:rPr>
          <w:rFonts w:hint="eastAsia" w:ascii="FangSong_GB2312" w:eastAsia="FangSong_GB2312"/>
          <w:color w:val="auto"/>
          <w:sz w:val="32"/>
          <w:szCs w:val="32"/>
          <w:highlight w:val="none"/>
          <w:lang w:val="en-US" w:eastAsia="zh-CN"/>
        </w:rPr>
        <w:t>3.</w:t>
      </w:r>
      <w:r>
        <w:rPr>
          <w:rFonts w:hint="eastAsia" w:ascii="FangSong_GB2312" w:eastAsia="FangSong_GB2312"/>
          <w:color w:val="auto"/>
          <w:sz w:val="32"/>
          <w:szCs w:val="32"/>
          <w:highlight w:val="none"/>
        </w:rPr>
        <w:t>申报资料不完整，未加盖公章的（含电子版资料）不予</w:t>
      </w:r>
      <w:r>
        <w:rPr>
          <w:rFonts w:hint="eastAsia" w:ascii="FangSong_GB2312" w:eastAsia="FangSong_GB2312"/>
          <w:color w:val="auto"/>
          <w:sz w:val="32"/>
          <w:szCs w:val="32"/>
          <w:highlight w:val="none"/>
          <w:lang w:val="en-US" w:eastAsia="zh-CN"/>
        </w:rPr>
        <w:t>认定</w:t>
      </w:r>
      <w:r>
        <w:rPr>
          <w:rFonts w:hint="eastAsia" w:ascii="FangSong_GB2312" w:eastAsia="FangSong_GB2312"/>
          <w:color w:val="auto"/>
          <w:sz w:val="32"/>
          <w:szCs w:val="32"/>
          <w:highlight w:val="none"/>
        </w:rPr>
        <w:t>。</w:t>
      </w:r>
    </w:p>
    <w:p w14:paraId="1FEA3F0A">
      <w:pPr>
        <w:rPr>
          <w:rFonts w:hint="eastAsia" w:ascii="FangSong_GB2312" w:eastAsia="FangSong_GB2312"/>
          <w:color w:val="auto"/>
          <w:sz w:val="32"/>
          <w:szCs w:val="32"/>
          <w:highlight w:val="none"/>
        </w:rPr>
      </w:pPr>
      <w:r>
        <w:rPr>
          <w:rFonts w:hint="eastAsia" w:ascii="FangSong_GB2312" w:eastAsia="FangSong_GB2312"/>
          <w:color w:val="auto"/>
          <w:sz w:val="32"/>
          <w:szCs w:val="32"/>
          <w:highlight w:val="none"/>
        </w:rPr>
        <w:br w:type="page"/>
      </w:r>
    </w:p>
    <w:p w14:paraId="35EDAA3C">
      <w:pPr>
        <w:keepNext w:val="0"/>
        <w:keepLines w:val="0"/>
        <w:pageBreakBefore w:val="0"/>
        <w:kinsoku/>
        <w:wordWrap/>
        <w:overflowPunct/>
        <w:topLinePunct w:val="0"/>
        <w:autoSpaceDE/>
        <w:autoSpaceDN/>
        <w:bidi w:val="0"/>
        <w:adjustRightInd w:val="0"/>
        <w:snapToGrid w:val="0"/>
        <w:spacing w:line="540" w:lineRule="exact"/>
        <w:textAlignment w:val="auto"/>
        <w:rPr>
          <w:rFonts w:hint="eastAsia" w:ascii="Adobe 黑体 Std R" w:hAnsi="Adobe 黑体 Std R" w:eastAsia="Adobe 黑体 Std R" w:cs="Adobe 黑体 Std R"/>
          <w:i w:val="0"/>
          <w:iCs w:val="0"/>
          <w:caps w:val="0"/>
          <w:color w:val="000000"/>
          <w:spacing w:val="0"/>
          <w:sz w:val="32"/>
          <w:szCs w:val="32"/>
          <w:shd w:val="clear" w:fill="FFFFFF"/>
          <w:lang w:val="en-US" w:eastAsia="zh-CN"/>
        </w:rPr>
      </w:pPr>
      <w:r>
        <w:rPr>
          <w:rFonts w:hint="eastAsia" w:ascii="Adobe 黑体 Std R" w:hAnsi="Adobe 黑体 Std R" w:eastAsia="Adobe 黑体 Std R" w:cs="Adobe 黑体 Std R"/>
          <w:i w:val="0"/>
          <w:iCs w:val="0"/>
          <w:caps w:val="0"/>
          <w:color w:val="000000"/>
          <w:spacing w:val="0"/>
          <w:sz w:val="32"/>
          <w:szCs w:val="32"/>
          <w:shd w:val="clear" w:fill="FFFFFF"/>
          <w:lang w:val="en-US" w:eastAsia="zh-CN"/>
        </w:rPr>
        <w:t>附件2-2</w:t>
      </w:r>
    </w:p>
    <w:p w14:paraId="7E6AC3B7">
      <w:pPr>
        <w:keepNext w:val="0"/>
        <w:keepLines w:val="0"/>
        <w:pageBreakBefore w:val="0"/>
        <w:kinsoku/>
        <w:wordWrap/>
        <w:overflowPunct/>
        <w:topLinePunct w:val="0"/>
        <w:autoSpaceDE/>
        <w:autoSpaceDN/>
        <w:bidi w:val="0"/>
        <w:adjustRightInd w:val="0"/>
        <w:snapToGrid w:val="0"/>
        <w:spacing w:line="540" w:lineRule="exact"/>
        <w:textAlignment w:val="auto"/>
        <w:rPr>
          <w:rFonts w:hint="eastAsia" w:ascii="Adobe 黑体 Std R" w:hAnsi="Adobe 黑体 Std R" w:eastAsia="Adobe 黑体 Std R" w:cs="Adobe 黑体 Std R"/>
          <w:i w:val="0"/>
          <w:iCs w:val="0"/>
          <w:caps w:val="0"/>
          <w:color w:val="000000"/>
          <w:spacing w:val="0"/>
          <w:sz w:val="32"/>
          <w:szCs w:val="32"/>
          <w:shd w:val="clear" w:fill="FFFFFF"/>
          <w:lang w:val="en-US" w:eastAsia="zh-CN"/>
        </w:rPr>
      </w:pPr>
    </w:p>
    <w:p w14:paraId="1F28AE68">
      <w:pPr>
        <w:pStyle w:val="5"/>
        <w:keepNext w:val="0"/>
        <w:keepLines w:val="0"/>
        <w:pageBreakBefore w:val="0"/>
        <w:kinsoku/>
        <w:wordWrap/>
        <w:overflowPunct/>
        <w:topLinePunct w:val="0"/>
        <w:autoSpaceDE/>
        <w:autoSpaceDN/>
        <w:bidi w:val="0"/>
        <w:adjustRightInd/>
        <w:snapToGrid/>
        <w:spacing w:before="0" w:beforeAutospacing="0" w:after="0" w:afterAutospacing="0" w:line="1000" w:lineRule="exact"/>
        <w:jc w:val="center"/>
        <w:textAlignment w:val="auto"/>
        <w:rPr>
          <w:rFonts w:hint="default" w:ascii="方正小标宋简体" w:eastAsia="方正小标宋简体"/>
          <w:sz w:val="52"/>
          <w:szCs w:val="52"/>
          <w:lang w:val="en-US" w:eastAsia="zh-CN"/>
        </w:rPr>
      </w:pPr>
      <w:r>
        <w:rPr>
          <w:rFonts w:hint="eastAsia" w:ascii="方正小标宋简体" w:eastAsia="方正小标宋简体"/>
          <w:sz w:val="52"/>
          <w:szCs w:val="52"/>
          <w:lang w:val="en-US" w:eastAsia="zh-CN"/>
        </w:rPr>
        <w:t>济南首台（套）技术装备及核心零部件</w:t>
      </w:r>
    </w:p>
    <w:p w14:paraId="2921C8EF">
      <w:pPr>
        <w:pStyle w:val="5"/>
        <w:keepNext w:val="0"/>
        <w:keepLines w:val="0"/>
        <w:pageBreakBefore w:val="0"/>
        <w:kinsoku/>
        <w:wordWrap/>
        <w:overflowPunct/>
        <w:topLinePunct w:val="0"/>
        <w:autoSpaceDE/>
        <w:autoSpaceDN/>
        <w:bidi w:val="0"/>
        <w:adjustRightInd/>
        <w:snapToGrid/>
        <w:spacing w:before="0" w:beforeAutospacing="0" w:after="0" w:afterAutospacing="0" w:line="1000" w:lineRule="exact"/>
        <w:jc w:val="center"/>
        <w:textAlignment w:val="auto"/>
        <w:rPr>
          <w:rFonts w:hint="eastAsia" w:ascii="方正小标宋简体" w:eastAsia="方正小标宋简体"/>
          <w:sz w:val="52"/>
          <w:szCs w:val="52"/>
        </w:rPr>
      </w:pPr>
    </w:p>
    <w:p w14:paraId="29E94B05">
      <w:pPr>
        <w:pStyle w:val="5"/>
        <w:keepNext w:val="0"/>
        <w:keepLines w:val="0"/>
        <w:pageBreakBefore w:val="0"/>
        <w:kinsoku/>
        <w:wordWrap/>
        <w:overflowPunct/>
        <w:topLinePunct w:val="0"/>
        <w:autoSpaceDE/>
        <w:autoSpaceDN/>
        <w:bidi w:val="0"/>
        <w:adjustRightInd/>
        <w:snapToGrid/>
        <w:spacing w:before="0" w:beforeAutospacing="0" w:after="0" w:afterAutospacing="0" w:line="1000" w:lineRule="exact"/>
        <w:jc w:val="center"/>
        <w:textAlignment w:val="auto"/>
        <w:rPr>
          <w:rFonts w:ascii="方正小标宋简体" w:eastAsia="方正小标宋简体"/>
          <w:sz w:val="84"/>
          <w:szCs w:val="84"/>
        </w:rPr>
      </w:pPr>
      <w:r>
        <w:rPr>
          <w:rFonts w:hint="eastAsia" w:ascii="方正小标宋简体" w:eastAsia="方正小标宋简体"/>
          <w:sz w:val="84"/>
          <w:szCs w:val="84"/>
        </w:rPr>
        <w:t>申  请  书</w:t>
      </w:r>
    </w:p>
    <w:p w14:paraId="2470F9BD">
      <w:pPr>
        <w:keepNext w:val="0"/>
        <w:keepLines w:val="0"/>
        <w:pageBreakBefore w:val="0"/>
        <w:shd w:val="clear" w:color="000000" w:fill="FFFFFF"/>
        <w:kinsoku/>
        <w:wordWrap/>
        <w:overflowPunct/>
        <w:topLinePunct w:val="0"/>
        <w:autoSpaceDE/>
        <w:autoSpaceDN/>
        <w:bidi w:val="0"/>
        <w:adjustRightInd/>
        <w:snapToGrid/>
        <w:spacing w:line="1000" w:lineRule="exact"/>
        <w:jc w:val="center"/>
        <w:textAlignment w:val="auto"/>
        <w:rPr>
          <w:rFonts w:ascii="仿宋_GB2312" w:eastAsia="仿宋_GB2312"/>
          <w:color w:val="333333"/>
          <w:sz w:val="32"/>
          <w:szCs w:val="32"/>
        </w:rPr>
      </w:pPr>
    </w:p>
    <w:p w14:paraId="2A0E3E52">
      <w:pPr>
        <w:keepNext w:val="0"/>
        <w:keepLines w:val="0"/>
        <w:pageBreakBefore w:val="0"/>
        <w:shd w:val="clear" w:color="000000" w:fill="FFFFFF"/>
        <w:kinsoku/>
        <w:wordWrap/>
        <w:overflowPunct/>
        <w:topLinePunct w:val="0"/>
        <w:autoSpaceDE/>
        <w:autoSpaceDN/>
        <w:bidi w:val="0"/>
        <w:adjustRightInd/>
        <w:spacing w:line="600" w:lineRule="exact"/>
        <w:jc w:val="center"/>
        <w:textAlignment w:val="auto"/>
        <w:rPr>
          <w:rFonts w:ascii="仿宋_GB2312" w:eastAsia="仿宋_GB2312"/>
          <w:color w:val="333333"/>
          <w:sz w:val="32"/>
          <w:szCs w:val="32"/>
        </w:rPr>
      </w:pPr>
    </w:p>
    <w:p w14:paraId="065DA84A">
      <w:pPr>
        <w:keepNext w:val="0"/>
        <w:keepLines w:val="0"/>
        <w:pageBreakBefore w:val="0"/>
        <w:shd w:val="clear" w:color="000000" w:fill="FFFFFF"/>
        <w:kinsoku/>
        <w:wordWrap/>
        <w:overflowPunct/>
        <w:topLinePunct w:val="0"/>
        <w:autoSpaceDE/>
        <w:autoSpaceDN/>
        <w:bidi w:val="0"/>
        <w:adjustRightInd/>
        <w:spacing w:line="600" w:lineRule="exact"/>
        <w:jc w:val="center"/>
        <w:textAlignment w:val="auto"/>
        <w:rPr>
          <w:rFonts w:ascii="仿宋_GB2312" w:eastAsia="仿宋_GB2312"/>
          <w:color w:val="333333"/>
          <w:sz w:val="32"/>
          <w:szCs w:val="32"/>
        </w:rPr>
      </w:pPr>
    </w:p>
    <w:p w14:paraId="66AEF6B1">
      <w:pPr>
        <w:keepNext w:val="0"/>
        <w:keepLines w:val="0"/>
        <w:pageBreakBefore w:val="0"/>
        <w:widowControl w:val="0"/>
        <w:tabs>
          <w:tab w:val="left" w:pos="8100"/>
        </w:tabs>
        <w:kinsoku/>
        <w:wordWrap/>
        <w:overflowPunct/>
        <w:topLinePunct w:val="0"/>
        <w:autoSpaceDE/>
        <w:autoSpaceDN/>
        <w:bidi w:val="0"/>
        <w:adjustRightInd/>
        <w:spacing w:line="600" w:lineRule="exact"/>
        <w:textAlignment w:val="auto"/>
        <w:rPr>
          <w:rFonts w:hint="default" w:ascii="楷体_GB2312" w:eastAsia="仿宋_GB2312" w:cs="宋体"/>
          <w:sz w:val="32"/>
          <w:szCs w:val="20"/>
          <w:shd w:val="clear" w:color="auto" w:fill="auto"/>
          <w:lang w:val="en-US" w:eastAsia="zh-CN"/>
        </w:rPr>
      </w:pPr>
      <w:r>
        <w:rPr>
          <w:rFonts w:ascii="楷体_GB2312" w:eastAsia="楷体_GB2312" w:cs="宋体"/>
          <w:sz w:val="32"/>
          <w:szCs w:val="20"/>
          <w:shd w:val="clear" w:color="auto" w:fill="auto"/>
        </w:rPr>
        <w:t>企业名称</w:t>
      </w:r>
      <w:r>
        <w:rPr>
          <w:rFonts w:hint="eastAsia" w:ascii="楷体_GB2312" w:eastAsia="楷体_GB2312" w:cs="宋体"/>
          <w:sz w:val="32"/>
          <w:szCs w:val="20"/>
          <w:shd w:val="clear" w:color="auto" w:fill="auto"/>
        </w:rPr>
        <w:t>（</w:t>
      </w:r>
      <w:r>
        <w:rPr>
          <w:rFonts w:ascii="楷体_GB2312" w:eastAsia="楷体_GB2312" w:cs="宋体"/>
          <w:sz w:val="32"/>
          <w:szCs w:val="20"/>
          <w:shd w:val="clear" w:color="auto" w:fill="auto"/>
        </w:rPr>
        <w:t>盖章</w:t>
      </w:r>
      <w:r>
        <w:rPr>
          <w:rFonts w:hint="eastAsia" w:ascii="楷体_GB2312" w:eastAsia="楷体_GB2312" w:cs="宋体"/>
          <w:sz w:val="32"/>
          <w:szCs w:val="20"/>
          <w:shd w:val="clear" w:color="auto" w:fill="auto"/>
        </w:rPr>
        <w:t>）</w:t>
      </w:r>
      <w:r>
        <w:rPr>
          <w:rFonts w:ascii="Times New Roman" w:hAnsi="Times New Roman" w:eastAsia="仿宋_GB2312" w:cs="宋体"/>
          <w:sz w:val="30"/>
          <w:szCs w:val="20"/>
          <w:u w:val="single"/>
          <w:shd w:val="clear" w:color="auto" w:fill="auto"/>
        </w:rPr>
        <w:t xml:space="preserve">                                       </w:t>
      </w:r>
      <w:r>
        <w:rPr>
          <w:rFonts w:hint="eastAsia" w:ascii="Times New Roman" w:hAnsi="Times New Roman" w:eastAsia="仿宋_GB2312" w:cs="宋体"/>
          <w:sz w:val="30"/>
          <w:szCs w:val="20"/>
          <w:u w:val="single"/>
          <w:shd w:val="clear" w:color="auto" w:fill="auto"/>
          <w:lang w:val="en-US" w:eastAsia="zh-CN"/>
        </w:rPr>
        <w:t xml:space="preserve"> </w:t>
      </w:r>
    </w:p>
    <w:p w14:paraId="5F17F9E1">
      <w:pPr>
        <w:keepNext w:val="0"/>
        <w:keepLines w:val="0"/>
        <w:pageBreakBefore w:val="0"/>
        <w:widowControl w:val="0"/>
        <w:tabs>
          <w:tab w:val="left" w:pos="8100"/>
        </w:tabs>
        <w:kinsoku/>
        <w:wordWrap/>
        <w:overflowPunct/>
        <w:topLinePunct w:val="0"/>
        <w:autoSpaceDE/>
        <w:autoSpaceDN/>
        <w:bidi w:val="0"/>
        <w:adjustRightInd/>
        <w:spacing w:line="600" w:lineRule="exact"/>
        <w:textAlignment w:val="auto"/>
        <w:rPr>
          <w:rFonts w:ascii="Times New Roman" w:hAnsi="Times New Roman" w:eastAsia="仿宋_GB2312" w:cs="宋体"/>
          <w:sz w:val="30"/>
          <w:szCs w:val="20"/>
          <w:u w:val="single"/>
          <w:shd w:val="clear" w:color="auto" w:fill="auto"/>
        </w:rPr>
      </w:pPr>
      <w:r>
        <w:rPr>
          <w:rFonts w:hint="eastAsia" w:ascii="楷体_GB2312" w:eastAsia="楷体_GB2312" w:cs="宋体"/>
          <w:sz w:val="32"/>
          <w:szCs w:val="20"/>
          <w:shd w:val="clear" w:color="auto" w:fill="auto"/>
          <w:lang w:val="en-US" w:eastAsia="zh-CN"/>
        </w:rPr>
        <w:t xml:space="preserve">产品名称        </w:t>
      </w:r>
      <w:r>
        <w:rPr>
          <w:rFonts w:ascii="Times New Roman" w:hAnsi="Times New Roman" w:eastAsia="仿宋_GB2312" w:cs="宋体"/>
          <w:sz w:val="30"/>
          <w:szCs w:val="20"/>
          <w:u w:val="single"/>
          <w:shd w:val="clear" w:color="auto" w:fill="auto"/>
        </w:rPr>
        <w:t xml:space="preserve">              </w:t>
      </w:r>
      <w:r>
        <w:rPr>
          <w:rFonts w:hint="eastAsia" w:ascii="Times New Roman" w:hAnsi="Times New Roman" w:eastAsia="仿宋_GB2312" w:cs="宋体"/>
          <w:sz w:val="30"/>
          <w:szCs w:val="20"/>
          <w:u w:val="single"/>
          <w:shd w:val="clear" w:color="auto" w:fill="auto"/>
        </w:rPr>
        <w:t xml:space="preserve">         </w:t>
      </w:r>
      <w:r>
        <w:rPr>
          <w:rFonts w:ascii="Times New Roman" w:hAnsi="Times New Roman" w:eastAsia="仿宋_GB2312" w:cs="宋体"/>
          <w:sz w:val="30"/>
          <w:szCs w:val="20"/>
          <w:u w:val="single"/>
          <w:shd w:val="clear" w:color="auto" w:fill="auto"/>
        </w:rPr>
        <w:t xml:space="preserve">                 </w:t>
      </w:r>
    </w:p>
    <w:p w14:paraId="0A1A0D82">
      <w:pPr>
        <w:keepNext w:val="0"/>
        <w:keepLines w:val="0"/>
        <w:pageBreakBefore w:val="0"/>
        <w:widowControl w:val="0"/>
        <w:tabs>
          <w:tab w:val="left" w:pos="8100"/>
        </w:tabs>
        <w:kinsoku/>
        <w:wordWrap/>
        <w:overflowPunct/>
        <w:topLinePunct w:val="0"/>
        <w:autoSpaceDE/>
        <w:autoSpaceDN/>
        <w:bidi w:val="0"/>
        <w:adjustRightInd/>
        <w:spacing w:line="600" w:lineRule="exact"/>
        <w:textAlignment w:val="auto"/>
        <w:rPr>
          <w:rFonts w:hint="default" w:ascii="楷体_GB2312" w:eastAsia="楷体_GB2312" w:cs="宋体"/>
          <w:sz w:val="32"/>
          <w:szCs w:val="20"/>
          <w:shd w:val="clear" w:color="auto" w:fill="auto"/>
          <w:lang w:val="en-US" w:eastAsia="zh-CN"/>
        </w:rPr>
      </w:pPr>
      <w:r>
        <w:rPr>
          <w:rFonts w:hint="eastAsia" w:ascii="楷体_GB2312" w:eastAsia="楷体_GB2312" w:cs="宋体"/>
          <w:sz w:val="32"/>
          <w:szCs w:val="20"/>
          <w:shd w:val="clear" w:color="auto" w:fill="auto"/>
          <w:lang w:val="en-US" w:eastAsia="zh-CN"/>
        </w:rPr>
        <w:t xml:space="preserve">企业地址        </w:t>
      </w:r>
      <w:r>
        <w:rPr>
          <w:rFonts w:ascii="Times New Roman" w:hAnsi="Times New Roman" w:eastAsia="仿宋_GB2312" w:cs="宋体"/>
          <w:sz w:val="30"/>
          <w:szCs w:val="20"/>
          <w:u w:val="single"/>
          <w:shd w:val="clear" w:color="auto" w:fill="auto"/>
        </w:rPr>
        <w:t xml:space="preserve">              </w:t>
      </w:r>
      <w:r>
        <w:rPr>
          <w:rFonts w:hint="eastAsia" w:ascii="Times New Roman" w:hAnsi="Times New Roman" w:eastAsia="仿宋_GB2312" w:cs="宋体"/>
          <w:sz w:val="30"/>
          <w:szCs w:val="20"/>
          <w:u w:val="single"/>
          <w:shd w:val="clear" w:color="auto" w:fill="auto"/>
        </w:rPr>
        <w:t xml:space="preserve">         </w:t>
      </w:r>
      <w:r>
        <w:rPr>
          <w:rFonts w:ascii="Times New Roman" w:hAnsi="Times New Roman" w:eastAsia="仿宋_GB2312" w:cs="宋体"/>
          <w:sz w:val="30"/>
          <w:szCs w:val="20"/>
          <w:u w:val="single"/>
          <w:shd w:val="clear" w:color="auto" w:fill="auto"/>
        </w:rPr>
        <w:t xml:space="preserve">                 </w:t>
      </w:r>
    </w:p>
    <w:p w14:paraId="678F3267">
      <w:pPr>
        <w:keepNext w:val="0"/>
        <w:keepLines w:val="0"/>
        <w:pageBreakBefore w:val="0"/>
        <w:widowControl w:val="0"/>
        <w:tabs>
          <w:tab w:val="left" w:pos="8100"/>
        </w:tabs>
        <w:kinsoku/>
        <w:wordWrap/>
        <w:overflowPunct/>
        <w:topLinePunct w:val="0"/>
        <w:autoSpaceDE/>
        <w:autoSpaceDN/>
        <w:bidi w:val="0"/>
        <w:adjustRightInd/>
        <w:spacing w:line="600" w:lineRule="exact"/>
        <w:textAlignment w:val="auto"/>
        <w:rPr>
          <w:rFonts w:hint="default" w:ascii="楷体_GB2312" w:eastAsia="楷体_GB2312" w:cs="宋体"/>
          <w:sz w:val="32"/>
          <w:szCs w:val="20"/>
          <w:shd w:val="clear" w:color="auto" w:fill="auto"/>
          <w:lang w:val="en-US" w:eastAsia="zh-CN"/>
        </w:rPr>
      </w:pPr>
      <w:r>
        <w:rPr>
          <w:rFonts w:hint="eastAsia" w:ascii="楷体_GB2312" w:eastAsia="楷体_GB2312" w:cs="宋体"/>
          <w:sz w:val="32"/>
          <w:szCs w:val="20"/>
          <w:shd w:val="clear" w:color="auto" w:fill="auto"/>
          <w:lang w:val="en-US" w:eastAsia="zh-CN"/>
        </w:rPr>
        <w:t xml:space="preserve">填 报 人        </w:t>
      </w:r>
      <w:r>
        <w:rPr>
          <w:rFonts w:ascii="Times New Roman" w:hAnsi="Times New Roman" w:eastAsia="仿宋_GB2312" w:cs="宋体"/>
          <w:sz w:val="30"/>
          <w:szCs w:val="20"/>
          <w:u w:val="single"/>
          <w:shd w:val="clear" w:color="auto" w:fill="auto"/>
        </w:rPr>
        <w:t xml:space="preserve">              </w:t>
      </w:r>
      <w:r>
        <w:rPr>
          <w:rFonts w:hint="eastAsia" w:ascii="Times New Roman" w:hAnsi="Times New Roman" w:eastAsia="仿宋_GB2312" w:cs="宋体"/>
          <w:sz w:val="30"/>
          <w:szCs w:val="20"/>
          <w:u w:val="single"/>
          <w:shd w:val="clear" w:color="auto" w:fill="auto"/>
        </w:rPr>
        <w:t xml:space="preserve">  </w:t>
      </w:r>
      <w:r>
        <w:rPr>
          <w:rFonts w:hint="eastAsia" w:ascii="Times New Roman" w:hAnsi="Times New Roman" w:eastAsia="仿宋_GB2312" w:cs="宋体"/>
          <w:sz w:val="30"/>
          <w:szCs w:val="20"/>
          <w:u w:val="none"/>
          <w:shd w:val="clear" w:color="auto" w:fill="auto"/>
        </w:rPr>
        <w:t xml:space="preserve"> </w:t>
      </w:r>
      <w:r>
        <w:rPr>
          <w:rFonts w:hint="eastAsia" w:ascii="楷体_GB2312" w:eastAsia="楷体_GB2312" w:cs="宋体"/>
          <w:sz w:val="32"/>
          <w:szCs w:val="20"/>
          <w:shd w:val="clear" w:color="auto" w:fill="auto"/>
          <w:lang w:val="en-US" w:eastAsia="zh-CN"/>
        </w:rPr>
        <w:t>电话</w:t>
      </w:r>
      <w:bookmarkStart w:id="0" w:name="_GoBack"/>
      <w:bookmarkEnd w:id="0"/>
      <w:r>
        <w:rPr>
          <w:rFonts w:hint="eastAsia" w:ascii="楷体_GB2312" w:eastAsia="楷体_GB2312" w:cs="宋体"/>
          <w:sz w:val="32"/>
          <w:szCs w:val="20"/>
          <w:shd w:val="clear" w:color="auto" w:fill="auto"/>
          <w:lang w:val="en-US" w:eastAsia="zh-CN"/>
        </w:rPr>
        <w:t xml:space="preserve"> </w:t>
      </w:r>
      <w:r>
        <w:rPr>
          <w:rFonts w:hint="eastAsia" w:ascii="Times New Roman" w:hAnsi="Times New Roman" w:eastAsia="仿宋_GB2312" w:cs="宋体"/>
          <w:sz w:val="30"/>
          <w:szCs w:val="20"/>
          <w:u w:val="single"/>
          <w:shd w:val="clear" w:color="auto" w:fill="auto"/>
          <w:lang w:val="en-US" w:eastAsia="zh-CN"/>
        </w:rPr>
        <w:t xml:space="preserve">     </w:t>
      </w:r>
      <w:r>
        <w:rPr>
          <w:rFonts w:hint="eastAsia" w:ascii="Times New Roman" w:hAnsi="Times New Roman" w:eastAsia="仿宋_GB2312" w:cs="宋体"/>
          <w:sz w:val="30"/>
          <w:szCs w:val="20"/>
          <w:u w:val="single"/>
          <w:shd w:val="clear" w:color="auto" w:fill="auto"/>
        </w:rPr>
        <w:t xml:space="preserve">  </w:t>
      </w:r>
      <w:r>
        <w:rPr>
          <w:rFonts w:ascii="Times New Roman" w:hAnsi="Times New Roman" w:eastAsia="仿宋_GB2312" w:cs="宋体"/>
          <w:sz w:val="30"/>
          <w:szCs w:val="20"/>
          <w:u w:val="single"/>
          <w:shd w:val="clear" w:color="auto" w:fill="auto"/>
        </w:rPr>
        <w:t xml:space="preserve">           </w:t>
      </w:r>
    </w:p>
    <w:p w14:paraId="214A99F3">
      <w:pPr>
        <w:keepNext w:val="0"/>
        <w:keepLines w:val="0"/>
        <w:pageBreakBefore w:val="0"/>
        <w:widowControl w:val="0"/>
        <w:tabs>
          <w:tab w:val="left" w:pos="8100"/>
        </w:tabs>
        <w:kinsoku/>
        <w:wordWrap/>
        <w:overflowPunct/>
        <w:topLinePunct w:val="0"/>
        <w:autoSpaceDE/>
        <w:autoSpaceDN/>
        <w:bidi w:val="0"/>
        <w:adjustRightInd/>
        <w:spacing w:line="600" w:lineRule="exact"/>
        <w:textAlignment w:val="auto"/>
        <w:rPr>
          <w:rFonts w:ascii="楷体_GB2312" w:eastAsia="楷体_GB2312" w:cs="宋体"/>
          <w:sz w:val="32"/>
          <w:szCs w:val="20"/>
          <w:shd w:val="clear" w:color="auto" w:fill="auto"/>
        </w:rPr>
      </w:pPr>
      <w:r>
        <w:rPr>
          <w:rFonts w:hint="eastAsia" w:ascii="楷体_GB2312" w:eastAsia="楷体_GB2312" w:cs="宋体"/>
          <w:sz w:val="32"/>
          <w:szCs w:val="20"/>
          <w:shd w:val="clear" w:color="auto" w:fill="auto"/>
        </w:rPr>
        <w:t xml:space="preserve">申请时间 </w:t>
      </w:r>
      <w:r>
        <w:rPr>
          <w:rFonts w:ascii="楷体_GB2312" w:eastAsia="楷体_GB2312" w:cs="宋体"/>
          <w:sz w:val="32"/>
          <w:szCs w:val="20"/>
          <w:shd w:val="clear" w:color="auto" w:fill="auto"/>
        </w:rPr>
        <w:t xml:space="preserve"> </w:t>
      </w:r>
      <w:r>
        <w:rPr>
          <w:rFonts w:hint="eastAsia" w:ascii="楷体_GB2312" w:eastAsia="楷体_GB2312" w:cs="宋体"/>
          <w:sz w:val="32"/>
          <w:szCs w:val="20"/>
          <w:shd w:val="clear" w:color="auto" w:fill="auto"/>
        </w:rPr>
        <w:t xml:space="preserve">      </w:t>
      </w:r>
      <w:r>
        <w:rPr>
          <w:rFonts w:ascii="Times New Roman" w:hAnsi="Times New Roman" w:eastAsia="仿宋_GB2312" w:cs="宋体"/>
          <w:sz w:val="30"/>
          <w:szCs w:val="20"/>
          <w:u w:val="single"/>
          <w:shd w:val="clear" w:color="auto" w:fill="auto"/>
        </w:rPr>
        <w:t xml:space="preserve">              </w:t>
      </w:r>
      <w:r>
        <w:rPr>
          <w:rFonts w:hint="eastAsia" w:ascii="Times New Roman" w:hAnsi="Times New Roman" w:eastAsia="仿宋_GB2312" w:cs="宋体"/>
          <w:sz w:val="30"/>
          <w:szCs w:val="20"/>
          <w:u w:val="single"/>
          <w:shd w:val="clear" w:color="auto" w:fill="auto"/>
        </w:rPr>
        <w:t xml:space="preserve">         </w:t>
      </w:r>
      <w:r>
        <w:rPr>
          <w:rFonts w:ascii="Times New Roman" w:hAnsi="Times New Roman" w:eastAsia="仿宋_GB2312" w:cs="宋体"/>
          <w:sz w:val="30"/>
          <w:szCs w:val="20"/>
          <w:u w:val="single"/>
          <w:shd w:val="clear" w:color="auto" w:fill="auto"/>
        </w:rPr>
        <w:t xml:space="preserve">                 </w:t>
      </w:r>
    </w:p>
    <w:p w14:paraId="38B832E7">
      <w:pPr>
        <w:pStyle w:val="5"/>
        <w:keepNext w:val="0"/>
        <w:keepLines w:val="0"/>
        <w:pageBreakBefore w:val="0"/>
        <w:kinsoku/>
        <w:wordWrap/>
        <w:overflowPunct/>
        <w:topLinePunct w:val="0"/>
        <w:autoSpaceDE/>
        <w:autoSpaceDN/>
        <w:bidi w:val="0"/>
        <w:adjustRightInd/>
        <w:spacing w:before="0" w:beforeAutospacing="0" w:after="0" w:afterAutospacing="0" w:line="600" w:lineRule="exact"/>
        <w:textAlignment w:val="auto"/>
        <w:rPr>
          <w:rFonts w:ascii="Times New Roman" w:eastAsia="楷体_GB2312"/>
          <w:sz w:val="32"/>
          <w:szCs w:val="32"/>
        </w:rPr>
      </w:pPr>
      <w:r>
        <w:rPr>
          <w:rFonts w:ascii="楷体_GB2312" w:eastAsia="楷体_GB2312" w:cs="宋体"/>
          <w:kern w:val="0"/>
          <w:sz w:val="32"/>
          <w:szCs w:val="20"/>
        </w:rPr>
        <w:t>推荐单位</w:t>
      </w:r>
      <w:r>
        <w:rPr>
          <w:rFonts w:hint="eastAsia" w:ascii="楷体_GB2312" w:eastAsia="楷体_GB2312" w:cs="宋体"/>
          <w:kern w:val="0"/>
          <w:sz w:val="32"/>
          <w:szCs w:val="20"/>
        </w:rPr>
        <w:t>（</w:t>
      </w:r>
      <w:r>
        <w:rPr>
          <w:rFonts w:ascii="楷体_GB2312" w:eastAsia="楷体_GB2312" w:cs="宋体"/>
          <w:kern w:val="0"/>
          <w:sz w:val="32"/>
          <w:szCs w:val="20"/>
        </w:rPr>
        <w:t>盖章</w:t>
      </w:r>
      <w:r>
        <w:rPr>
          <w:rFonts w:hint="eastAsia" w:ascii="楷体_GB2312" w:eastAsia="楷体_GB2312" w:cs="宋体"/>
          <w:kern w:val="0"/>
          <w:sz w:val="32"/>
          <w:szCs w:val="20"/>
        </w:rPr>
        <w:t>）</w:t>
      </w:r>
      <w:r>
        <w:rPr>
          <w:rFonts w:ascii="Times New Roman" w:eastAsia="仿宋_GB2312" w:cs="宋体"/>
          <w:kern w:val="0"/>
          <w:sz w:val="30"/>
          <w:szCs w:val="20"/>
          <w:u w:val="single"/>
        </w:rPr>
        <w:t xml:space="preserve">              </w:t>
      </w:r>
      <w:r>
        <w:rPr>
          <w:rFonts w:hint="eastAsia" w:ascii="Times New Roman" w:eastAsia="仿宋_GB2312" w:cs="宋体"/>
          <w:kern w:val="0"/>
          <w:sz w:val="30"/>
          <w:szCs w:val="20"/>
          <w:u w:val="single"/>
        </w:rPr>
        <w:t xml:space="preserve">         </w:t>
      </w:r>
      <w:r>
        <w:rPr>
          <w:rFonts w:ascii="Times New Roman" w:eastAsia="仿宋_GB2312" w:cs="宋体"/>
          <w:kern w:val="0"/>
          <w:sz w:val="30"/>
          <w:szCs w:val="20"/>
          <w:u w:val="single"/>
        </w:rPr>
        <w:t xml:space="preserve">                 </w:t>
      </w:r>
    </w:p>
    <w:p w14:paraId="529F7E3E">
      <w:pPr>
        <w:pStyle w:val="5"/>
        <w:keepNext w:val="0"/>
        <w:keepLines w:val="0"/>
        <w:pageBreakBefore w:val="0"/>
        <w:kinsoku/>
        <w:wordWrap/>
        <w:overflowPunct/>
        <w:topLinePunct w:val="0"/>
        <w:autoSpaceDE/>
        <w:autoSpaceDN/>
        <w:bidi w:val="0"/>
        <w:adjustRightInd/>
        <w:spacing w:before="0" w:beforeAutospacing="0" w:after="0" w:afterAutospacing="0" w:line="600" w:lineRule="exact"/>
        <w:jc w:val="center"/>
        <w:textAlignment w:val="auto"/>
        <w:rPr>
          <w:rFonts w:ascii="Times New Roman" w:eastAsia="楷体_GB2312"/>
          <w:sz w:val="32"/>
          <w:szCs w:val="32"/>
        </w:rPr>
      </w:pPr>
    </w:p>
    <w:p w14:paraId="70886817">
      <w:pPr>
        <w:pStyle w:val="5"/>
        <w:keepNext w:val="0"/>
        <w:keepLines w:val="0"/>
        <w:pageBreakBefore w:val="0"/>
        <w:kinsoku/>
        <w:wordWrap/>
        <w:overflowPunct/>
        <w:topLinePunct w:val="0"/>
        <w:autoSpaceDE/>
        <w:autoSpaceDN/>
        <w:bidi w:val="0"/>
        <w:adjustRightInd/>
        <w:spacing w:before="0" w:beforeAutospacing="0" w:after="0" w:afterAutospacing="0" w:line="600" w:lineRule="exact"/>
        <w:jc w:val="center"/>
        <w:textAlignment w:val="auto"/>
        <w:rPr>
          <w:rFonts w:hint="eastAsia" w:ascii="楷体_GB2312" w:eastAsia="楷体_GB2312"/>
          <w:sz w:val="32"/>
          <w:szCs w:val="32"/>
        </w:rPr>
      </w:pPr>
    </w:p>
    <w:p w14:paraId="18DBFA41">
      <w:pPr>
        <w:pStyle w:val="5"/>
        <w:keepNext w:val="0"/>
        <w:keepLines w:val="0"/>
        <w:pageBreakBefore w:val="0"/>
        <w:kinsoku/>
        <w:wordWrap/>
        <w:overflowPunct/>
        <w:topLinePunct w:val="0"/>
        <w:autoSpaceDE/>
        <w:autoSpaceDN/>
        <w:bidi w:val="0"/>
        <w:adjustRightInd/>
        <w:spacing w:before="0" w:beforeAutospacing="0" w:after="0" w:afterAutospacing="0" w:line="600" w:lineRule="exact"/>
        <w:jc w:val="both"/>
        <w:textAlignment w:val="auto"/>
        <w:rPr>
          <w:rFonts w:hint="eastAsia"/>
          <w:b/>
          <w:bCs/>
          <w:sz w:val="44"/>
          <w:szCs w:val="44"/>
        </w:rPr>
      </w:pPr>
    </w:p>
    <w:p w14:paraId="3C717493">
      <w:pPr>
        <w:spacing w:before="104" w:line="192" w:lineRule="auto"/>
        <w:ind w:firstLine="2192"/>
        <w:rPr>
          <w:rFonts w:ascii="楷体" w:hAnsi="楷体" w:eastAsia="楷体" w:cs="楷体"/>
          <w:spacing w:val="-5"/>
          <w:sz w:val="32"/>
          <w:szCs w:val="32"/>
        </w:rPr>
        <w:sectPr>
          <w:headerReference r:id="rId3" w:type="default"/>
          <w:footerReference r:id="rId4" w:type="default"/>
          <w:pgSz w:w="11906" w:h="16838"/>
          <w:pgMar w:top="1698" w:right="1474" w:bottom="1701" w:left="1588" w:header="1134" w:footer="1701" w:gutter="0"/>
          <w:pgBorders>
            <w:top w:val="none" w:sz="0" w:space="0"/>
            <w:left w:val="none" w:sz="0" w:space="0"/>
            <w:bottom w:val="none" w:sz="0" w:space="0"/>
            <w:right w:val="none" w:sz="0" w:space="0"/>
          </w:pgBorders>
          <w:pgNumType w:fmt="decimal"/>
          <w:cols w:space="425" w:num="1"/>
          <w:docGrid w:type="linesAndChars" w:linePitch="579" w:charSpace="-849"/>
        </w:sectPr>
      </w:pPr>
      <w:r>
        <w:rPr>
          <w:rFonts w:hint="eastAsia" w:ascii="楷体" w:hAnsi="楷体" w:eastAsia="楷体" w:cs="楷体"/>
          <w:spacing w:val="-5"/>
          <w:sz w:val="32"/>
          <w:szCs w:val="32"/>
          <w:lang w:val="en-US" w:eastAsia="zh-CN"/>
        </w:rPr>
        <w:t>济南市</w:t>
      </w:r>
      <w:r>
        <w:rPr>
          <w:rFonts w:ascii="楷体" w:hAnsi="楷体" w:eastAsia="楷体" w:cs="楷体"/>
          <w:spacing w:val="-5"/>
          <w:sz w:val="32"/>
          <w:szCs w:val="32"/>
        </w:rPr>
        <w:t>工业和信息化</w:t>
      </w:r>
      <w:r>
        <w:rPr>
          <w:rFonts w:hint="eastAsia" w:ascii="楷体" w:hAnsi="楷体" w:eastAsia="楷体" w:cs="楷体"/>
          <w:spacing w:val="-5"/>
          <w:sz w:val="32"/>
          <w:szCs w:val="32"/>
          <w:lang w:val="en-US" w:eastAsia="zh-CN"/>
        </w:rPr>
        <w:t>局</w:t>
      </w:r>
      <w:r>
        <w:rPr>
          <w:rFonts w:ascii="楷体" w:hAnsi="楷体" w:eastAsia="楷体" w:cs="楷体"/>
          <w:spacing w:val="27"/>
          <w:sz w:val="32"/>
          <w:szCs w:val="32"/>
        </w:rPr>
        <w:t xml:space="preserve">    </w:t>
      </w:r>
      <w:r>
        <w:rPr>
          <w:rFonts w:ascii="楷体" w:hAnsi="楷体" w:eastAsia="楷体" w:cs="楷体"/>
          <w:spacing w:val="-5"/>
          <w:sz w:val="32"/>
          <w:szCs w:val="32"/>
        </w:rPr>
        <w:t>编制</w:t>
      </w:r>
    </w:p>
    <w:p w14:paraId="2308C362">
      <w:pPr>
        <w:jc w:val="center"/>
        <w:rPr>
          <w:rFonts w:ascii="黑体" w:eastAsia="黑体"/>
          <w:bCs/>
          <w:sz w:val="36"/>
          <w:szCs w:val="36"/>
        </w:rPr>
      </w:pPr>
      <w:r>
        <w:rPr>
          <w:rFonts w:hint="eastAsia" w:ascii="黑体" w:eastAsia="黑体"/>
          <w:bCs/>
          <w:sz w:val="36"/>
          <w:szCs w:val="36"/>
        </w:rPr>
        <w:t>申报材料总目录</w:t>
      </w:r>
    </w:p>
    <w:tbl>
      <w:tblPr>
        <w:tblStyle w:val="6"/>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4"/>
        <w:gridCol w:w="1277"/>
      </w:tblGrid>
      <w:tr w14:paraId="30EE2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466B71AE">
            <w:pPr>
              <w:snapToGrid w:val="0"/>
              <w:jc w:val="center"/>
              <w:rPr>
                <w:rFonts w:ascii="黑体" w:eastAsia="黑体"/>
                <w:bCs/>
                <w:sz w:val="28"/>
                <w:szCs w:val="28"/>
              </w:rPr>
            </w:pPr>
            <w:r>
              <w:rPr>
                <w:rFonts w:hint="eastAsia" w:ascii="黑体" w:eastAsia="黑体"/>
                <w:bCs/>
                <w:sz w:val="28"/>
                <w:szCs w:val="28"/>
              </w:rPr>
              <w:t>内     容</w:t>
            </w:r>
          </w:p>
        </w:tc>
        <w:tc>
          <w:tcPr>
            <w:tcW w:w="1277" w:type="dxa"/>
            <w:vAlign w:val="center"/>
          </w:tcPr>
          <w:p w14:paraId="08E64B37">
            <w:pPr>
              <w:widowControl/>
              <w:adjustRightInd w:val="0"/>
              <w:snapToGrid w:val="0"/>
              <w:jc w:val="center"/>
              <w:rPr>
                <w:rFonts w:ascii="黑体" w:eastAsia="黑体"/>
                <w:kern w:val="0"/>
                <w:sz w:val="28"/>
                <w:szCs w:val="28"/>
              </w:rPr>
            </w:pPr>
            <w:r>
              <w:rPr>
                <w:rFonts w:hint="eastAsia" w:ascii="黑体" w:eastAsia="黑体"/>
                <w:kern w:val="0"/>
                <w:sz w:val="28"/>
                <w:szCs w:val="28"/>
              </w:rPr>
              <w:t>页码</w:t>
            </w:r>
          </w:p>
        </w:tc>
      </w:tr>
      <w:tr w14:paraId="79E92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426A8A09">
            <w:pPr>
              <w:snapToGrid w:val="0"/>
              <w:rPr>
                <w:rFonts w:ascii="黑体" w:eastAsia="黑体"/>
                <w:bCs/>
                <w:sz w:val="28"/>
                <w:szCs w:val="28"/>
              </w:rPr>
            </w:pPr>
            <w:r>
              <w:rPr>
                <w:rFonts w:hint="eastAsia" w:ascii="黑体" w:eastAsia="黑体"/>
                <w:bCs/>
                <w:sz w:val="28"/>
                <w:szCs w:val="28"/>
              </w:rPr>
              <w:t>一、申报表</w:t>
            </w:r>
          </w:p>
        </w:tc>
        <w:tc>
          <w:tcPr>
            <w:tcW w:w="1277" w:type="dxa"/>
            <w:vAlign w:val="center"/>
          </w:tcPr>
          <w:p w14:paraId="28F9BE82">
            <w:pPr>
              <w:widowControl/>
              <w:adjustRightInd w:val="0"/>
              <w:snapToGrid w:val="0"/>
              <w:jc w:val="center"/>
              <w:rPr>
                <w:rFonts w:ascii="黑体" w:eastAsia="黑体"/>
                <w:kern w:val="0"/>
                <w:sz w:val="28"/>
                <w:szCs w:val="28"/>
              </w:rPr>
            </w:pPr>
            <w:r>
              <w:rPr>
                <w:rFonts w:hint="eastAsia" w:ascii="黑体" w:eastAsia="黑体"/>
                <w:kern w:val="0"/>
                <w:sz w:val="28"/>
                <w:szCs w:val="28"/>
              </w:rPr>
              <w:t xml:space="preserve"> </w:t>
            </w:r>
          </w:p>
        </w:tc>
      </w:tr>
      <w:tr w14:paraId="090DB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3551B6FE">
            <w:pPr>
              <w:snapToGrid w:val="0"/>
              <w:rPr>
                <w:rFonts w:ascii="黑体" w:eastAsia="黑体"/>
                <w:bCs/>
                <w:sz w:val="28"/>
                <w:szCs w:val="28"/>
              </w:rPr>
            </w:pPr>
            <w:r>
              <w:rPr>
                <w:rFonts w:hint="eastAsia" w:ascii="黑体" w:eastAsia="黑体"/>
                <w:bCs/>
                <w:sz w:val="28"/>
                <w:szCs w:val="28"/>
              </w:rPr>
              <w:t>二、承诺书</w:t>
            </w:r>
          </w:p>
        </w:tc>
        <w:tc>
          <w:tcPr>
            <w:tcW w:w="1277" w:type="dxa"/>
            <w:vAlign w:val="center"/>
          </w:tcPr>
          <w:p w14:paraId="1A9A6AC8">
            <w:pPr>
              <w:widowControl/>
              <w:adjustRightInd w:val="0"/>
              <w:snapToGrid w:val="0"/>
              <w:jc w:val="center"/>
              <w:rPr>
                <w:rFonts w:ascii="黑体" w:eastAsia="黑体"/>
                <w:kern w:val="0"/>
                <w:sz w:val="28"/>
                <w:szCs w:val="28"/>
              </w:rPr>
            </w:pPr>
          </w:p>
        </w:tc>
      </w:tr>
      <w:tr w14:paraId="2EEB5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4E2F51D8">
            <w:pPr>
              <w:snapToGrid w:val="0"/>
              <w:rPr>
                <w:rFonts w:hint="default" w:ascii="黑体" w:eastAsia="黑体"/>
                <w:bCs/>
                <w:sz w:val="28"/>
                <w:szCs w:val="28"/>
                <w:lang w:val="en-US" w:eastAsia="zh-CN"/>
              </w:rPr>
            </w:pPr>
            <w:r>
              <w:rPr>
                <w:rFonts w:hint="eastAsia" w:ascii="黑体" w:eastAsia="黑体"/>
                <w:bCs/>
                <w:sz w:val="28"/>
                <w:szCs w:val="28"/>
                <w:lang w:val="en-US" w:eastAsia="zh-CN"/>
              </w:rPr>
              <w:t>三、</w:t>
            </w:r>
            <w:r>
              <w:rPr>
                <w:rFonts w:hint="eastAsia" w:ascii="黑体" w:eastAsia="黑体"/>
                <w:bCs/>
                <w:sz w:val="28"/>
                <w:szCs w:val="28"/>
              </w:rPr>
              <w:t>企业营业执照复印件（加盖单位公章）</w:t>
            </w:r>
          </w:p>
        </w:tc>
        <w:tc>
          <w:tcPr>
            <w:tcW w:w="1277" w:type="dxa"/>
            <w:vAlign w:val="center"/>
          </w:tcPr>
          <w:p w14:paraId="0D2DE010">
            <w:pPr>
              <w:widowControl/>
              <w:adjustRightInd w:val="0"/>
              <w:snapToGrid w:val="0"/>
              <w:jc w:val="center"/>
              <w:rPr>
                <w:rFonts w:ascii="黑体" w:eastAsia="黑体"/>
                <w:kern w:val="0"/>
                <w:sz w:val="28"/>
                <w:szCs w:val="28"/>
              </w:rPr>
            </w:pPr>
          </w:p>
        </w:tc>
      </w:tr>
      <w:tr w14:paraId="072D9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45B5F3FE">
            <w:pPr>
              <w:snapToGrid w:val="0"/>
              <w:rPr>
                <w:rFonts w:ascii="黑体" w:eastAsia="黑体"/>
                <w:bCs/>
                <w:sz w:val="28"/>
                <w:szCs w:val="28"/>
              </w:rPr>
            </w:pPr>
            <w:r>
              <w:rPr>
                <w:rFonts w:hint="eastAsia" w:ascii="黑体" w:eastAsia="黑体"/>
                <w:bCs/>
                <w:sz w:val="28"/>
                <w:szCs w:val="28"/>
                <w:lang w:val="en-US" w:eastAsia="zh-CN"/>
              </w:rPr>
              <w:t>四、产品先进性</w:t>
            </w:r>
            <w:r>
              <w:rPr>
                <w:rFonts w:hint="eastAsia" w:ascii="黑体" w:eastAsia="黑体"/>
                <w:bCs/>
                <w:sz w:val="28"/>
                <w:szCs w:val="28"/>
              </w:rPr>
              <w:t>鉴定报告</w:t>
            </w:r>
          </w:p>
        </w:tc>
        <w:tc>
          <w:tcPr>
            <w:tcW w:w="1277" w:type="dxa"/>
            <w:vAlign w:val="center"/>
          </w:tcPr>
          <w:p w14:paraId="550F7234">
            <w:pPr>
              <w:widowControl/>
              <w:adjustRightInd w:val="0"/>
              <w:snapToGrid w:val="0"/>
              <w:jc w:val="center"/>
              <w:rPr>
                <w:rFonts w:ascii="黑体" w:eastAsia="黑体"/>
                <w:kern w:val="0"/>
                <w:sz w:val="28"/>
                <w:szCs w:val="28"/>
              </w:rPr>
            </w:pPr>
          </w:p>
        </w:tc>
      </w:tr>
      <w:tr w14:paraId="3C6B2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74D14A03">
            <w:pPr>
              <w:snapToGrid w:val="0"/>
              <w:rPr>
                <w:rFonts w:hint="default" w:ascii="黑体" w:eastAsia="黑体"/>
                <w:bCs/>
                <w:sz w:val="28"/>
                <w:szCs w:val="28"/>
                <w:lang w:val="en-US" w:eastAsia="zh-CN"/>
              </w:rPr>
            </w:pPr>
            <w:r>
              <w:rPr>
                <w:rFonts w:hint="eastAsia" w:ascii="黑体" w:eastAsia="黑体"/>
                <w:bCs/>
                <w:sz w:val="28"/>
                <w:szCs w:val="28"/>
                <w:lang w:val="en-US" w:eastAsia="zh-CN"/>
              </w:rPr>
              <w:t>五、产品查新报告</w:t>
            </w:r>
          </w:p>
        </w:tc>
        <w:tc>
          <w:tcPr>
            <w:tcW w:w="1277" w:type="dxa"/>
            <w:vAlign w:val="center"/>
          </w:tcPr>
          <w:p w14:paraId="69D6DA07">
            <w:pPr>
              <w:widowControl/>
              <w:adjustRightInd w:val="0"/>
              <w:snapToGrid w:val="0"/>
              <w:jc w:val="center"/>
              <w:rPr>
                <w:rFonts w:ascii="黑体" w:eastAsia="黑体"/>
                <w:kern w:val="0"/>
                <w:sz w:val="28"/>
                <w:szCs w:val="28"/>
              </w:rPr>
            </w:pPr>
          </w:p>
        </w:tc>
      </w:tr>
      <w:tr w14:paraId="5D222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787DD644">
            <w:pPr>
              <w:snapToGrid w:val="0"/>
              <w:rPr>
                <w:rFonts w:ascii="黑体" w:eastAsia="黑体"/>
                <w:bCs/>
                <w:sz w:val="28"/>
                <w:szCs w:val="28"/>
              </w:rPr>
            </w:pPr>
            <w:r>
              <w:rPr>
                <w:rFonts w:hint="eastAsia" w:ascii="黑体" w:eastAsia="黑体"/>
                <w:bCs/>
                <w:sz w:val="28"/>
                <w:szCs w:val="28"/>
                <w:lang w:val="en-US" w:eastAsia="zh-CN"/>
              </w:rPr>
              <w:t>六、知识产权和自主品牌证明材料</w:t>
            </w:r>
          </w:p>
        </w:tc>
        <w:tc>
          <w:tcPr>
            <w:tcW w:w="1277" w:type="dxa"/>
            <w:vAlign w:val="center"/>
          </w:tcPr>
          <w:p w14:paraId="33530833">
            <w:pPr>
              <w:widowControl/>
              <w:adjustRightInd w:val="0"/>
              <w:snapToGrid w:val="0"/>
              <w:jc w:val="center"/>
              <w:rPr>
                <w:rFonts w:ascii="黑体" w:eastAsia="黑体"/>
                <w:kern w:val="0"/>
                <w:sz w:val="28"/>
                <w:szCs w:val="28"/>
              </w:rPr>
            </w:pPr>
          </w:p>
        </w:tc>
      </w:tr>
      <w:tr w14:paraId="34C5F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689D68A7">
            <w:pPr>
              <w:snapToGrid w:val="0"/>
              <w:rPr>
                <w:rFonts w:hint="default" w:ascii="黑体" w:eastAsia="黑体"/>
                <w:bCs/>
                <w:sz w:val="28"/>
                <w:szCs w:val="28"/>
                <w:lang w:val="en-US" w:eastAsia="zh-CN"/>
              </w:rPr>
            </w:pPr>
            <w:r>
              <w:rPr>
                <w:rFonts w:hint="eastAsia" w:ascii="黑体" w:eastAsia="黑体"/>
                <w:bCs/>
                <w:sz w:val="28"/>
                <w:szCs w:val="28"/>
                <w:lang w:val="en-US" w:eastAsia="zh-CN"/>
              </w:rPr>
              <w:t>七、</w:t>
            </w:r>
            <w:r>
              <w:rPr>
                <w:rFonts w:hint="eastAsia" w:ascii="黑体" w:eastAsia="黑体"/>
                <w:bCs/>
                <w:sz w:val="28"/>
                <w:szCs w:val="28"/>
              </w:rPr>
              <w:t>产品检测报告及检测机构资质证书</w:t>
            </w:r>
          </w:p>
        </w:tc>
        <w:tc>
          <w:tcPr>
            <w:tcW w:w="1277" w:type="dxa"/>
            <w:vAlign w:val="center"/>
          </w:tcPr>
          <w:p w14:paraId="44B59A2F">
            <w:pPr>
              <w:widowControl/>
              <w:adjustRightInd w:val="0"/>
              <w:snapToGrid w:val="0"/>
              <w:jc w:val="center"/>
              <w:rPr>
                <w:rFonts w:ascii="黑体" w:eastAsia="黑体"/>
                <w:kern w:val="0"/>
                <w:sz w:val="28"/>
                <w:szCs w:val="28"/>
              </w:rPr>
            </w:pPr>
          </w:p>
        </w:tc>
      </w:tr>
      <w:tr w14:paraId="3A1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73B82E89">
            <w:pPr>
              <w:snapToGrid w:val="0"/>
              <w:rPr>
                <w:rFonts w:ascii="黑体" w:eastAsia="黑体"/>
                <w:bCs/>
                <w:sz w:val="28"/>
                <w:szCs w:val="28"/>
              </w:rPr>
            </w:pPr>
            <w:r>
              <w:rPr>
                <w:rFonts w:hint="eastAsia" w:ascii="黑体" w:eastAsia="黑体"/>
                <w:bCs/>
                <w:sz w:val="28"/>
                <w:szCs w:val="28"/>
              </w:rPr>
              <w:t>八</w:t>
            </w:r>
            <w:r>
              <w:rPr>
                <w:rFonts w:hint="eastAsia" w:ascii="黑体" w:eastAsia="黑体"/>
                <w:bCs/>
                <w:sz w:val="28"/>
                <w:szCs w:val="28"/>
                <w:lang w:eastAsia="zh-CN"/>
              </w:rPr>
              <w:t>、</w:t>
            </w:r>
            <w:r>
              <w:rPr>
                <w:rFonts w:hint="eastAsia" w:ascii="黑体" w:eastAsia="黑体"/>
                <w:bCs/>
                <w:sz w:val="28"/>
                <w:szCs w:val="28"/>
              </w:rPr>
              <w:t>审计报告</w:t>
            </w:r>
          </w:p>
        </w:tc>
        <w:tc>
          <w:tcPr>
            <w:tcW w:w="1277" w:type="dxa"/>
            <w:vAlign w:val="center"/>
          </w:tcPr>
          <w:p w14:paraId="08E52A50">
            <w:pPr>
              <w:widowControl/>
              <w:adjustRightInd w:val="0"/>
              <w:snapToGrid w:val="0"/>
              <w:jc w:val="center"/>
              <w:rPr>
                <w:rFonts w:ascii="黑体" w:eastAsia="黑体"/>
                <w:kern w:val="0"/>
                <w:sz w:val="28"/>
                <w:szCs w:val="28"/>
              </w:rPr>
            </w:pPr>
          </w:p>
        </w:tc>
      </w:tr>
      <w:tr w14:paraId="7180B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56018E6F">
            <w:pPr>
              <w:snapToGrid w:val="0"/>
              <w:rPr>
                <w:rFonts w:hint="default" w:ascii="黑体" w:eastAsia="黑体"/>
                <w:bCs/>
                <w:sz w:val="28"/>
                <w:szCs w:val="28"/>
                <w:lang w:val="en-US" w:eastAsia="zh-CN"/>
              </w:rPr>
            </w:pPr>
            <w:r>
              <w:rPr>
                <w:rFonts w:hint="eastAsia" w:ascii="黑体" w:eastAsia="黑体"/>
                <w:bCs/>
                <w:sz w:val="28"/>
                <w:szCs w:val="28"/>
                <w:lang w:val="en-US" w:eastAsia="zh-CN"/>
              </w:rPr>
              <w:t>九、完税证明</w:t>
            </w:r>
          </w:p>
        </w:tc>
        <w:tc>
          <w:tcPr>
            <w:tcW w:w="1277" w:type="dxa"/>
            <w:vAlign w:val="center"/>
          </w:tcPr>
          <w:p w14:paraId="4D0AA6F4">
            <w:pPr>
              <w:widowControl/>
              <w:adjustRightInd w:val="0"/>
              <w:snapToGrid w:val="0"/>
              <w:jc w:val="center"/>
              <w:rPr>
                <w:rFonts w:ascii="黑体" w:eastAsia="黑体"/>
                <w:kern w:val="0"/>
                <w:sz w:val="28"/>
                <w:szCs w:val="28"/>
              </w:rPr>
            </w:pPr>
          </w:p>
        </w:tc>
      </w:tr>
      <w:tr w14:paraId="2921C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3260E119">
            <w:pPr>
              <w:snapToGrid w:val="0"/>
              <w:rPr>
                <w:rFonts w:hint="default" w:ascii="黑体" w:eastAsia="黑体"/>
                <w:bCs/>
                <w:sz w:val="28"/>
                <w:szCs w:val="28"/>
                <w:lang w:val="en-US" w:eastAsia="zh-CN"/>
              </w:rPr>
            </w:pPr>
            <w:r>
              <w:rPr>
                <w:rFonts w:hint="eastAsia" w:ascii="黑体" w:eastAsia="黑体"/>
                <w:bCs/>
                <w:sz w:val="28"/>
                <w:szCs w:val="28"/>
                <w:lang w:val="en-US" w:eastAsia="zh-CN"/>
              </w:rPr>
              <w:t>十、彩色照片</w:t>
            </w:r>
          </w:p>
        </w:tc>
        <w:tc>
          <w:tcPr>
            <w:tcW w:w="1277" w:type="dxa"/>
            <w:vAlign w:val="center"/>
          </w:tcPr>
          <w:p w14:paraId="0259D246">
            <w:pPr>
              <w:widowControl/>
              <w:adjustRightInd w:val="0"/>
              <w:snapToGrid w:val="0"/>
              <w:jc w:val="center"/>
              <w:rPr>
                <w:rFonts w:ascii="黑体" w:eastAsia="黑体"/>
                <w:kern w:val="0"/>
                <w:sz w:val="28"/>
                <w:szCs w:val="28"/>
              </w:rPr>
            </w:pPr>
          </w:p>
        </w:tc>
      </w:tr>
      <w:tr w14:paraId="4826A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7C3F3FCA">
            <w:pPr>
              <w:snapToGrid w:val="0"/>
              <w:rPr>
                <w:rFonts w:hint="default" w:ascii="黑体" w:eastAsia="黑体"/>
                <w:bCs/>
                <w:sz w:val="28"/>
                <w:szCs w:val="28"/>
                <w:lang w:val="en-US" w:eastAsia="zh-CN"/>
              </w:rPr>
            </w:pPr>
            <w:r>
              <w:rPr>
                <w:rFonts w:hint="eastAsia" w:ascii="黑体" w:eastAsia="黑体"/>
                <w:bCs/>
                <w:sz w:val="28"/>
                <w:szCs w:val="28"/>
                <w:lang w:val="en-US" w:eastAsia="zh-CN"/>
              </w:rPr>
              <w:t>十一、销售证明</w:t>
            </w:r>
          </w:p>
        </w:tc>
        <w:tc>
          <w:tcPr>
            <w:tcW w:w="1277" w:type="dxa"/>
            <w:vAlign w:val="center"/>
          </w:tcPr>
          <w:p w14:paraId="3C068CA1">
            <w:pPr>
              <w:widowControl/>
              <w:adjustRightInd w:val="0"/>
              <w:snapToGrid w:val="0"/>
              <w:jc w:val="center"/>
              <w:rPr>
                <w:rFonts w:ascii="黑体" w:eastAsia="黑体"/>
                <w:kern w:val="0"/>
                <w:sz w:val="28"/>
                <w:szCs w:val="28"/>
              </w:rPr>
            </w:pPr>
          </w:p>
        </w:tc>
      </w:tr>
      <w:tr w14:paraId="09266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0D055416">
            <w:pPr>
              <w:snapToGrid w:val="0"/>
              <w:rPr>
                <w:rFonts w:hint="default" w:ascii="黑体" w:eastAsia="黑体"/>
                <w:bCs/>
                <w:sz w:val="28"/>
                <w:szCs w:val="28"/>
                <w:lang w:val="en-US" w:eastAsia="zh-CN"/>
              </w:rPr>
            </w:pPr>
            <w:r>
              <w:rPr>
                <w:rFonts w:hint="eastAsia" w:ascii="黑体" w:eastAsia="黑体"/>
                <w:bCs/>
                <w:sz w:val="28"/>
                <w:szCs w:val="28"/>
                <w:lang w:val="en-US" w:eastAsia="zh-CN"/>
              </w:rPr>
              <w:t>十二、信用查询</w:t>
            </w:r>
          </w:p>
        </w:tc>
        <w:tc>
          <w:tcPr>
            <w:tcW w:w="1277" w:type="dxa"/>
            <w:vAlign w:val="center"/>
          </w:tcPr>
          <w:p w14:paraId="5EF35707">
            <w:pPr>
              <w:widowControl/>
              <w:adjustRightInd w:val="0"/>
              <w:snapToGrid w:val="0"/>
              <w:jc w:val="center"/>
              <w:rPr>
                <w:rFonts w:ascii="黑体" w:eastAsia="黑体"/>
                <w:kern w:val="0"/>
                <w:sz w:val="28"/>
                <w:szCs w:val="28"/>
              </w:rPr>
            </w:pPr>
          </w:p>
        </w:tc>
      </w:tr>
      <w:tr w14:paraId="06FDB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14" w:type="dxa"/>
            <w:vAlign w:val="center"/>
          </w:tcPr>
          <w:p w14:paraId="3E75EB95">
            <w:pPr>
              <w:snapToGrid w:val="0"/>
              <w:rPr>
                <w:rFonts w:ascii="黑体" w:eastAsia="黑体"/>
                <w:bCs/>
                <w:sz w:val="28"/>
                <w:szCs w:val="28"/>
              </w:rPr>
            </w:pPr>
            <w:r>
              <w:rPr>
                <w:rFonts w:hint="eastAsia" w:ascii="黑体" w:eastAsia="黑体"/>
                <w:bCs/>
                <w:sz w:val="28"/>
                <w:szCs w:val="28"/>
                <w:lang w:val="en-US" w:eastAsia="zh-CN"/>
              </w:rPr>
              <w:t>十三、</w:t>
            </w:r>
            <w:r>
              <w:rPr>
                <w:rFonts w:hint="eastAsia" w:ascii="黑体" w:eastAsia="黑体"/>
                <w:bCs/>
                <w:sz w:val="28"/>
                <w:szCs w:val="28"/>
              </w:rPr>
              <w:t>其他佐证材料</w:t>
            </w:r>
          </w:p>
        </w:tc>
        <w:tc>
          <w:tcPr>
            <w:tcW w:w="1277" w:type="dxa"/>
            <w:vAlign w:val="center"/>
          </w:tcPr>
          <w:p w14:paraId="7DFBB622">
            <w:pPr>
              <w:widowControl/>
              <w:adjustRightInd w:val="0"/>
              <w:snapToGrid w:val="0"/>
              <w:jc w:val="center"/>
              <w:rPr>
                <w:rFonts w:ascii="黑体" w:eastAsia="黑体"/>
                <w:kern w:val="0"/>
                <w:sz w:val="28"/>
                <w:szCs w:val="28"/>
              </w:rPr>
            </w:pPr>
          </w:p>
        </w:tc>
      </w:tr>
    </w:tbl>
    <w:p w14:paraId="45E7AF66">
      <w:pPr>
        <w:keepNext w:val="0"/>
        <w:keepLines w:val="0"/>
        <w:pageBreakBefore w:val="0"/>
        <w:kinsoku/>
        <w:wordWrap/>
        <w:overflowPunct/>
        <w:topLinePunct w:val="0"/>
        <w:autoSpaceDE/>
        <w:autoSpaceDN/>
        <w:bidi w:val="0"/>
        <w:adjustRightInd w:val="0"/>
        <w:snapToGrid w:val="0"/>
        <w:spacing w:line="540" w:lineRule="exact"/>
        <w:textAlignment w:val="auto"/>
        <w:rPr>
          <w:rFonts w:hint="default" w:ascii="Adobe 黑体 Std R" w:hAnsi="Adobe 黑体 Std R" w:eastAsia="Adobe 黑体 Std R" w:cs="Adobe 黑体 Std R"/>
          <w:i w:val="0"/>
          <w:iCs w:val="0"/>
          <w:caps w:val="0"/>
          <w:color w:val="000000"/>
          <w:spacing w:val="0"/>
          <w:sz w:val="32"/>
          <w:szCs w:val="32"/>
          <w:shd w:val="clear" w:fill="FFFFFF"/>
          <w:lang w:val="en-US" w:eastAsia="zh-CN"/>
        </w:rPr>
      </w:pPr>
    </w:p>
    <w:p w14:paraId="57EA8DF8">
      <w:pPr>
        <w:keepNext w:val="0"/>
        <w:keepLines w:val="0"/>
        <w:pageBreakBefore w:val="0"/>
        <w:widowControl w:val="0"/>
        <w:kinsoku/>
        <w:wordWrap/>
        <w:overflowPunct/>
        <w:topLinePunct w:val="0"/>
        <w:autoSpaceDE/>
        <w:autoSpaceDN/>
        <w:bidi w:val="0"/>
        <w:spacing w:line="600" w:lineRule="exact"/>
        <w:textAlignment w:val="auto"/>
        <w:rPr>
          <w:rFonts w:hint="eastAsia" w:ascii="FangSong_GB2312" w:eastAsia="FangSong_GB2312"/>
          <w:color w:val="auto"/>
          <w:sz w:val="32"/>
          <w:szCs w:val="32"/>
          <w:highlight w:val="none"/>
          <w:lang w:val="en-US" w:eastAsia="zh-CN"/>
        </w:rPr>
      </w:pPr>
    </w:p>
    <w:p w14:paraId="357505CC">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方正小标宋简体" w:hAnsi="方正小标宋简体" w:eastAsia="方正小标宋简体" w:cs="方正小标宋简体"/>
          <w:color w:val="auto"/>
          <w:sz w:val="44"/>
          <w:szCs w:val="44"/>
          <w:highlight w:val="none"/>
        </w:rPr>
      </w:pPr>
    </w:p>
    <w:p w14:paraId="0A78D37B">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首台（套）技术装备及关键核心零部件申报表</w:t>
      </w:r>
    </w:p>
    <w:p w14:paraId="78C82A8C">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宋体" w:eastAsia="FangSong_GB2312" w:cs="FangSong_GB2312"/>
          <w:color w:val="auto"/>
          <w:kern w:val="0"/>
          <w:sz w:val="24"/>
          <w:highlight w:val="none"/>
        </w:rPr>
      </w:pPr>
      <w:r>
        <w:rPr>
          <w:rFonts w:ascii="黑体" w:hAnsi="??" w:eastAsia="黑体" w:cs="黑体"/>
          <w:color w:val="auto"/>
          <w:kern w:val="0"/>
          <w:sz w:val="24"/>
          <w:highlight w:val="none"/>
        </w:rPr>
        <w:t xml:space="preserve">                                                           </w:t>
      </w:r>
      <w:r>
        <w:rPr>
          <w:rFonts w:hint="eastAsia" w:ascii="FangSong_GB2312" w:hAnsi="仿宋" w:eastAsia="FangSong_GB2312"/>
          <w:b/>
          <w:bCs/>
          <w:color w:val="auto"/>
          <w:szCs w:val="21"/>
          <w:highlight w:val="none"/>
        </w:rPr>
        <w:t>单位</w:t>
      </w:r>
      <w:r>
        <w:rPr>
          <w:rFonts w:hint="eastAsia" w:ascii="FangSong_GB2312" w:hAnsi="宋体" w:eastAsia="FangSong_GB2312" w:cs="FangSong_GB2312"/>
          <w:color w:val="auto"/>
          <w:kern w:val="0"/>
          <w:sz w:val="24"/>
          <w:highlight w:val="none"/>
        </w:rPr>
        <w:t>：</w:t>
      </w:r>
      <w:r>
        <w:rPr>
          <w:rFonts w:hint="eastAsia" w:ascii="FangSong_GB2312" w:hAnsi="仿宋" w:eastAsia="FangSong_GB2312"/>
          <w:b/>
          <w:bCs/>
          <w:color w:val="auto"/>
          <w:szCs w:val="21"/>
          <w:highlight w:val="none"/>
        </w:rPr>
        <w:t>万元</w:t>
      </w:r>
    </w:p>
    <w:tbl>
      <w:tblPr>
        <w:tblStyle w:val="6"/>
        <w:tblW w:w="0" w:type="auto"/>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0"/>
        <w:gridCol w:w="824"/>
        <w:gridCol w:w="476"/>
        <w:gridCol w:w="860"/>
        <w:gridCol w:w="685"/>
        <w:gridCol w:w="351"/>
        <w:gridCol w:w="200"/>
        <w:gridCol w:w="602"/>
        <w:gridCol w:w="122"/>
        <w:gridCol w:w="337"/>
        <w:gridCol w:w="575"/>
        <w:gridCol w:w="62"/>
        <w:gridCol w:w="390"/>
        <w:gridCol w:w="1045"/>
        <w:gridCol w:w="183"/>
        <w:gridCol w:w="1355"/>
      </w:tblGrid>
      <w:tr w14:paraId="5F9D5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noWrap w:val="0"/>
            <w:tcMar>
              <w:top w:w="0" w:type="dxa"/>
              <w:left w:w="108" w:type="dxa"/>
              <w:bottom w:w="0" w:type="dxa"/>
              <w:right w:w="108" w:type="dxa"/>
            </w:tcMar>
            <w:vAlign w:val="bottom"/>
          </w:tcPr>
          <w:p w14:paraId="0AC2F8B1">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单 位</w:t>
            </w:r>
          </w:p>
        </w:tc>
        <w:tc>
          <w:tcPr>
            <w:tcW w:w="3633" w:type="dxa"/>
            <w:gridSpan w:val="8"/>
            <w:noWrap w:val="0"/>
            <w:tcMar>
              <w:top w:w="0" w:type="dxa"/>
              <w:left w:w="108" w:type="dxa"/>
              <w:bottom w:w="0" w:type="dxa"/>
              <w:right w:w="108" w:type="dxa"/>
            </w:tcMar>
            <w:vAlign w:val="bottom"/>
          </w:tcPr>
          <w:p w14:paraId="12514E68">
            <w:pPr>
              <w:keepNext w:val="0"/>
              <w:keepLines w:val="0"/>
              <w:pageBreakBefore w:val="0"/>
              <w:widowControl/>
              <w:kinsoku/>
              <w:overflowPunct/>
              <w:topLinePunct w:val="0"/>
              <w:bidi w:val="0"/>
              <w:adjustRightInd w:val="0"/>
              <w:snapToGrid w:val="0"/>
              <w:spacing w:beforeAutospacing="0" w:line="240" w:lineRule="auto"/>
              <w:ind w:left="0" w:leftChars="0" w:right="0" w:rightChars="0"/>
              <w:rPr>
                <w:rFonts w:ascii="FangSong_GB2312" w:hAnsi="仿宋" w:eastAsia="FangSong_GB2312"/>
                <w:b/>
                <w:bCs/>
                <w:color w:val="auto"/>
                <w:szCs w:val="21"/>
                <w:highlight w:val="none"/>
              </w:rPr>
            </w:pPr>
          </w:p>
        </w:tc>
        <w:tc>
          <w:tcPr>
            <w:tcW w:w="2072" w:type="dxa"/>
            <w:gridSpan w:val="4"/>
            <w:noWrap w:val="0"/>
            <w:tcMar>
              <w:top w:w="0" w:type="dxa"/>
              <w:left w:w="108" w:type="dxa"/>
              <w:bottom w:w="0" w:type="dxa"/>
              <w:right w:w="108" w:type="dxa"/>
            </w:tcMar>
            <w:vAlign w:val="bottom"/>
          </w:tcPr>
          <w:p w14:paraId="7EF82443">
            <w:pPr>
              <w:keepNext w:val="0"/>
              <w:keepLines w:val="0"/>
              <w:pageBreakBefore w:val="0"/>
              <w:widowControl/>
              <w:kinsoku/>
              <w:overflowPunct/>
              <w:topLinePunct w:val="0"/>
              <w:bidi w:val="0"/>
              <w:adjustRightInd w:val="0"/>
              <w:snapToGrid w:val="0"/>
              <w:spacing w:beforeAutospacing="0" w:line="240" w:lineRule="auto"/>
              <w:ind w:left="0" w:leftChars="0" w:right="0" w:rightChars="0"/>
              <w:rPr>
                <w:rFonts w:ascii="FangSong_GB2312" w:hAnsi="仿宋" w:eastAsia="FangSong_GB2312"/>
                <w:b/>
                <w:bCs/>
                <w:color w:val="auto"/>
                <w:szCs w:val="21"/>
                <w:highlight w:val="none"/>
              </w:rPr>
            </w:pPr>
            <w:r>
              <w:rPr>
                <w:rFonts w:hint="eastAsia" w:ascii="FangSong_GB2312" w:hAnsi="仿宋" w:eastAsia="FangSong_GB2312"/>
                <w:b/>
                <w:bCs/>
                <w:color w:val="auto"/>
                <w:sz w:val="18"/>
                <w:szCs w:val="18"/>
                <w:highlight w:val="none"/>
              </w:rPr>
              <w:t>统一社会信用代码</w:t>
            </w:r>
          </w:p>
        </w:tc>
        <w:tc>
          <w:tcPr>
            <w:tcW w:w="1538" w:type="dxa"/>
            <w:gridSpan w:val="2"/>
            <w:noWrap w:val="0"/>
            <w:tcMar>
              <w:top w:w="0" w:type="dxa"/>
              <w:left w:w="108" w:type="dxa"/>
              <w:bottom w:w="0" w:type="dxa"/>
              <w:right w:w="108" w:type="dxa"/>
            </w:tcMar>
            <w:vAlign w:val="bottom"/>
          </w:tcPr>
          <w:p w14:paraId="51CA4B9E">
            <w:pPr>
              <w:keepNext w:val="0"/>
              <w:keepLines w:val="0"/>
              <w:pageBreakBefore w:val="0"/>
              <w:widowControl/>
              <w:kinsoku/>
              <w:overflowPunct/>
              <w:topLinePunct w:val="0"/>
              <w:bidi w:val="0"/>
              <w:adjustRightInd w:val="0"/>
              <w:snapToGrid w:val="0"/>
              <w:spacing w:beforeAutospacing="0" w:line="240" w:lineRule="auto"/>
              <w:ind w:left="0" w:leftChars="0" w:right="0" w:rightChars="0"/>
              <w:rPr>
                <w:rFonts w:ascii="FangSong_GB2312" w:hAnsi="仿宋" w:eastAsia="FangSong_GB2312"/>
                <w:b/>
                <w:bCs/>
                <w:color w:val="auto"/>
                <w:szCs w:val="21"/>
                <w:highlight w:val="none"/>
              </w:rPr>
            </w:pPr>
          </w:p>
        </w:tc>
      </w:tr>
      <w:tr w14:paraId="336F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noWrap w:val="0"/>
            <w:vAlign w:val="center"/>
          </w:tcPr>
          <w:p w14:paraId="4878A740">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联系地址</w:t>
            </w:r>
          </w:p>
        </w:tc>
        <w:tc>
          <w:tcPr>
            <w:tcW w:w="4660" w:type="dxa"/>
            <w:gridSpan w:val="11"/>
            <w:noWrap w:val="0"/>
            <w:vAlign w:val="bottom"/>
          </w:tcPr>
          <w:p w14:paraId="7F990351">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 xml:space="preserve"> </w:t>
            </w:r>
          </w:p>
        </w:tc>
        <w:tc>
          <w:tcPr>
            <w:tcW w:w="1045" w:type="dxa"/>
            <w:noWrap w:val="0"/>
            <w:tcMar>
              <w:top w:w="0" w:type="dxa"/>
              <w:left w:w="108" w:type="dxa"/>
              <w:bottom w:w="0" w:type="dxa"/>
              <w:right w:w="108" w:type="dxa"/>
            </w:tcMar>
            <w:vAlign w:val="bottom"/>
          </w:tcPr>
          <w:p w14:paraId="459D3A9E">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eastAsia="FangSong_GB2312"/>
                <w:b/>
                <w:bCs/>
                <w:color w:val="auto"/>
                <w:sz w:val="18"/>
                <w:szCs w:val="18"/>
                <w:highlight w:val="none"/>
              </w:rPr>
              <w:t>企业所属国民经济行业分类名称及代码</w:t>
            </w:r>
          </w:p>
        </w:tc>
        <w:tc>
          <w:tcPr>
            <w:tcW w:w="1538" w:type="dxa"/>
            <w:gridSpan w:val="2"/>
            <w:noWrap w:val="0"/>
            <w:tcMar>
              <w:top w:w="0" w:type="dxa"/>
              <w:left w:w="108" w:type="dxa"/>
              <w:bottom w:w="0" w:type="dxa"/>
              <w:right w:w="108" w:type="dxa"/>
            </w:tcMar>
            <w:vAlign w:val="bottom"/>
          </w:tcPr>
          <w:p w14:paraId="74A5980D">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 xml:space="preserve"> </w:t>
            </w:r>
          </w:p>
        </w:tc>
      </w:tr>
      <w:tr w14:paraId="16C4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noWrap w:val="0"/>
            <w:tcMar>
              <w:top w:w="0" w:type="dxa"/>
              <w:left w:w="108" w:type="dxa"/>
              <w:bottom w:w="0" w:type="dxa"/>
              <w:right w:w="108" w:type="dxa"/>
            </w:tcMar>
            <w:vAlign w:val="center"/>
          </w:tcPr>
          <w:p w14:paraId="0B544685">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企业性质</w:t>
            </w:r>
          </w:p>
        </w:tc>
        <w:tc>
          <w:tcPr>
            <w:tcW w:w="7243" w:type="dxa"/>
            <w:gridSpan w:val="14"/>
            <w:noWrap w:val="0"/>
            <w:tcMar>
              <w:top w:w="0" w:type="dxa"/>
              <w:left w:w="108" w:type="dxa"/>
              <w:bottom w:w="0" w:type="dxa"/>
              <w:right w:w="108" w:type="dxa"/>
            </w:tcMar>
            <w:vAlign w:val="center"/>
          </w:tcPr>
          <w:p w14:paraId="114E8474">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 xml:space="preserve">□国有 □集体 □民营 □外资（其中中方比例   %） </w:t>
            </w:r>
          </w:p>
        </w:tc>
      </w:tr>
      <w:tr w14:paraId="51AC1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noWrap w:val="0"/>
            <w:tcMar>
              <w:top w:w="0" w:type="dxa"/>
              <w:left w:w="108" w:type="dxa"/>
              <w:bottom w:w="0" w:type="dxa"/>
              <w:right w:w="108" w:type="dxa"/>
            </w:tcMar>
            <w:vAlign w:val="center"/>
          </w:tcPr>
          <w:p w14:paraId="60EB85BF">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企业规模</w:t>
            </w:r>
          </w:p>
        </w:tc>
        <w:tc>
          <w:tcPr>
            <w:tcW w:w="2372" w:type="dxa"/>
            <w:gridSpan w:val="4"/>
            <w:noWrap w:val="0"/>
            <w:tcMar>
              <w:top w:w="0" w:type="dxa"/>
              <w:left w:w="108" w:type="dxa"/>
              <w:bottom w:w="0" w:type="dxa"/>
              <w:right w:w="108" w:type="dxa"/>
            </w:tcMar>
            <w:vAlign w:val="center"/>
          </w:tcPr>
          <w:p w14:paraId="741C6FC6">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□大型 □中型 □小型</w:t>
            </w:r>
          </w:p>
        </w:tc>
        <w:tc>
          <w:tcPr>
            <w:tcW w:w="924" w:type="dxa"/>
            <w:gridSpan w:val="3"/>
            <w:noWrap w:val="0"/>
            <w:tcMar>
              <w:top w:w="0" w:type="dxa"/>
              <w:left w:w="108" w:type="dxa"/>
              <w:bottom w:w="0" w:type="dxa"/>
              <w:right w:w="108" w:type="dxa"/>
            </w:tcMar>
            <w:vAlign w:val="center"/>
          </w:tcPr>
          <w:p w14:paraId="050BDC4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申报</w:t>
            </w:r>
          </w:p>
          <w:p w14:paraId="594B8F5A">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类型</w:t>
            </w:r>
          </w:p>
        </w:tc>
        <w:tc>
          <w:tcPr>
            <w:tcW w:w="3947" w:type="dxa"/>
            <w:gridSpan w:val="7"/>
            <w:noWrap w:val="0"/>
            <w:tcMar>
              <w:top w:w="0" w:type="dxa"/>
              <w:left w:w="108" w:type="dxa"/>
              <w:bottom w:w="0" w:type="dxa"/>
              <w:right w:w="108" w:type="dxa"/>
            </w:tcMar>
            <w:vAlign w:val="center"/>
          </w:tcPr>
          <w:p w14:paraId="2329CC44">
            <w:pPr>
              <w:keepNext w:val="0"/>
              <w:keepLines w:val="0"/>
              <w:pageBreakBefore w:val="0"/>
              <w:widowControl/>
              <w:kinsoku/>
              <w:overflowPunct/>
              <w:topLinePunct w:val="0"/>
              <w:bidi w:val="0"/>
              <w:adjustRightInd w:val="0"/>
              <w:snapToGrid w:val="0"/>
              <w:spacing w:beforeAutospacing="0" w:line="240" w:lineRule="auto"/>
              <w:ind w:left="0" w:leftChars="0" w:right="0" w:rightChars="0"/>
              <w:jc w:val="left"/>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□首台（套）技术装备</w:t>
            </w:r>
          </w:p>
          <w:p w14:paraId="123F6660">
            <w:pPr>
              <w:keepNext w:val="0"/>
              <w:keepLines w:val="0"/>
              <w:pageBreakBefore w:val="0"/>
              <w:widowControl/>
              <w:kinsoku/>
              <w:overflowPunct/>
              <w:topLinePunct w:val="0"/>
              <w:bidi w:val="0"/>
              <w:adjustRightInd w:val="0"/>
              <w:snapToGrid w:val="0"/>
              <w:spacing w:beforeAutospacing="0" w:line="240" w:lineRule="auto"/>
              <w:ind w:left="0" w:leftChars="0" w:right="0" w:rightChars="0"/>
              <w:jc w:val="left"/>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□关键核心零部件</w:t>
            </w:r>
          </w:p>
        </w:tc>
      </w:tr>
      <w:tr w14:paraId="51AFD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noWrap w:val="0"/>
            <w:vAlign w:val="center"/>
          </w:tcPr>
          <w:p w14:paraId="2DC95117">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职工数</w:t>
            </w:r>
          </w:p>
        </w:tc>
        <w:tc>
          <w:tcPr>
            <w:tcW w:w="1336" w:type="dxa"/>
            <w:gridSpan w:val="2"/>
            <w:noWrap w:val="0"/>
            <w:vAlign w:val="center"/>
          </w:tcPr>
          <w:p w14:paraId="2627522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1036" w:type="dxa"/>
            <w:gridSpan w:val="2"/>
            <w:noWrap w:val="0"/>
            <w:tcMar>
              <w:top w:w="0" w:type="dxa"/>
              <w:left w:w="108" w:type="dxa"/>
              <w:bottom w:w="0" w:type="dxa"/>
              <w:right w:w="108" w:type="dxa"/>
            </w:tcMar>
            <w:vAlign w:val="center"/>
          </w:tcPr>
          <w:p w14:paraId="6A5FB807">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技术</w:t>
            </w:r>
          </w:p>
          <w:p w14:paraId="2AB68B35">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人员数</w:t>
            </w:r>
          </w:p>
        </w:tc>
        <w:tc>
          <w:tcPr>
            <w:tcW w:w="924" w:type="dxa"/>
            <w:gridSpan w:val="3"/>
            <w:noWrap w:val="0"/>
            <w:tcMar>
              <w:top w:w="0" w:type="dxa"/>
              <w:left w:w="108" w:type="dxa"/>
              <w:bottom w:w="0" w:type="dxa"/>
              <w:right w:w="108" w:type="dxa"/>
            </w:tcMar>
            <w:vAlign w:val="center"/>
          </w:tcPr>
          <w:p w14:paraId="2C6CDA0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1364" w:type="dxa"/>
            <w:gridSpan w:val="4"/>
            <w:noWrap w:val="0"/>
            <w:tcMar>
              <w:top w:w="0" w:type="dxa"/>
              <w:left w:w="108" w:type="dxa"/>
              <w:bottom w:w="0" w:type="dxa"/>
              <w:right w:w="108" w:type="dxa"/>
            </w:tcMar>
            <w:vAlign w:val="center"/>
          </w:tcPr>
          <w:p w14:paraId="20AA53D1">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产品开发及产业化投入总额</w:t>
            </w:r>
          </w:p>
        </w:tc>
        <w:tc>
          <w:tcPr>
            <w:tcW w:w="2583" w:type="dxa"/>
            <w:gridSpan w:val="3"/>
            <w:noWrap w:val="0"/>
            <w:tcMar>
              <w:top w:w="0" w:type="dxa"/>
              <w:left w:w="108" w:type="dxa"/>
              <w:bottom w:w="0" w:type="dxa"/>
              <w:right w:w="108" w:type="dxa"/>
            </w:tcMar>
            <w:vAlign w:val="center"/>
          </w:tcPr>
          <w:p w14:paraId="1D9A6A15">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r>
      <w:tr w14:paraId="646C8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noWrap w:val="0"/>
            <w:vAlign w:val="center"/>
          </w:tcPr>
          <w:p w14:paraId="3B36CE13">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联系人</w:t>
            </w:r>
          </w:p>
        </w:tc>
        <w:tc>
          <w:tcPr>
            <w:tcW w:w="1336" w:type="dxa"/>
            <w:gridSpan w:val="2"/>
            <w:noWrap w:val="0"/>
            <w:vAlign w:val="center"/>
          </w:tcPr>
          <w:p w14:paraId="478A7520">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1036" w:type="dxa"/>
            <w:gridSpan w:val="2"/>
            <w:noWrap w:val="0"/>
            <w:tcMar>
              <w:top w:w="0" w:type="dxa"/>
              <w:left w:w="108" w:type="dxa"/>
              <w:bottom w:w="0" w:type="dxa"/>
              <w:right w:w="108" w:type="dxa"/>
            </w:tcMar>
            <w:vAlign w:val="center"/>
          </w:tcPr>
          <w:p w14:paraId="74B4F7F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联系</w:t>
            </w:r>
          </w:p>
          <w:p w14:paraId="5B2F982D">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电话</w:t>
            </w:r>
          </w:p>
        </w:tc>
        <w:tc>
          <w:tcPr>
            <w:tcW w:w="924" w:type="dxa"/>
            <w:gridSpan w:val="3"/>
            <w:noWrap w:val="0"/>
            <w:tcMar>
              <w:top w:w="0" w:type="dxa"/>
              <w:left w:w="108" w:type="dxa"/>
              <w:bottom w:w="0" w:type="dxa"/>
              <w:right w:w="108" w:type="dxa"/>
            </w:tcMar>
            <w:vAlign w:val="center"/>
          </w:tcPr>
          <w:p w14:paraId="50E575AD">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1364" w:type="dxa"/>
            <w:gridSpan w:val="4"/>
            <w:noWrap w:val="0"/>
            <w:tcMar>
              <w:top w:w="0" w:type="dxa"/>
              <w:left w:w="108" w:type="dxa"/>
              <w:bottom w:w="0" w:type="dxa"/>
              <w:right w:w="108" w:type="dxa"/>
            </w:tcMar>
            <w:vAlign w:val="center"/>
          </w:tcPr>
          <w:p w14:paraId="52FE415B">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手 机</w:t>
            </w:r>
          </w:p>
        </w:tc>
        <w:tc>
          <w:tcPr>
            <w:tcW w:w="2583" w:type="dxa"/>
            <w:gridSpan w:val="3"/>
            <w:noWrap w:val="0"/>
            <w:tcMar>
              <w:top w:w="0" w:type="dxa"/>
              <w:left w:w="108" w:type="dxa"/>
              <w:bottom w:w="0" w:type="dxa"/>
              <w:right w:w="108" w:type="dxa"/>
            </w:tcMar>
            <w:vAlign w:val="center"/>
          </w:tcPr>
          <w:p w14:paraId="519A68C2">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r>
      <w:tr w14:paraId="76920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noWrap w:val="0"/>
            <w:tcMar>
              <w:top w:w="0" w:type="dxa"/>
              <w:left w:w="108" w:type="dxa"/>
              <w:bottom w:w="0" w:type="dxa"/>
              <w:right w:w="108" w:type="dxa"/>
            </w:tcMar>
            <w:vAlign w:val="center"/>
          </w:tcPr>
          <w:p w14:paraId="4389CEBC">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技术中心建设</w:t>
            </w:r>
          </w:p>
          <w:p w14:paraId="328EBF3B">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水平（请打勾）</w:t>
            </w:r>
          </w:p>
        </w:tc>
        <w:tc>
          <w:tcPr>
            <w:tcW w:w="1336" w:type="dxa"/>
            <w:gridSpan w:val="2"/>
            <w:noWrap w:val="0"/>
            <w:tcMar>
              <w:top w:w="0" w:type="dxa"/>
              <w:left w:w="108" w:type="dxa"/>
              <w:bottom w:w="0" w:type="dxa"/>
              <w:right w:w="108" w:type="dxa"/>
            </w:tcMar>
            <w:vAlign w:val="center"/>
          </w:tcPr>
          <w:p w14:paraId="404B956E">
            <w:pPr>
              <w:keepNext w:val="0"/>
              <w:keepLines w:val="0"/>
              <w:pageBreakBefore w:val="0"/>
              <w:widowControl/>
              <w:kinsoku/>
              <w:overflowPunct/>
              <w:topLinePunct w:val="0"/>
              <w:bidi w:val="0"/>
              <w:adjustRightInd w:val="0"/>
              <w:snapToGrid w:val="0"/>
              <w:spacing w:beforeAutospacing="0" w:line="240" w:lineRule="auto"/>
              <w:ind w:left="0" w:leftChars="0" w:right="0" w:rightChars="0"/>
              <w:jc w:val="left"/>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 国家级</w:t>
            </w:r>
          </w:p>
          <w:p w14:paraId="6F45F14B">
            <w:pPr>
              <w:keepNext w:val="0"/>
              <w:keepLines w:val="0"/>
              <w:pageBreakBefore w:val="0"/>
              <w:widowControl/>
              <w:kinsoku/>
              <w:overflowPunct/>
              <w:topLinePunct w:val="0"/>
              <w:bidi w:val="0"/>
              <w:adjustRightInd w:val="0"/>
              <w:snapToGrid w:val="0"/>
              <w:spacing w:beforeAutospacing="0" w:line="240" w:lineRule="auto"/>
              <w:ind w:left="0" w:leftChars="0" w:right="0" w:rightChars="0"/>
              <w:jc w:val="left"/>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 省级</w:t>
            </w:r>
          </w:p>
          <w:p w14:paraId="6F00EF6F">
            <w:pPr>
              <w:keepNext w:val="0"/>
              <w:keepLines w:val="0"/>
              <w:pageBreakBefore w:val="0"/>
              <w:widowControl/>
              <w:kinsoku/>
              <w:overflowPunct/>
              <w:topLinePunct w:val="0"/>
              <w:bidi w:val="0"/>
              <w:adjustRightInd w:val="0"/>
              <w:snapToGrid w:val="0"/>
              <w:spacing w:beforeAutospacing="0" w:line="240" w:lineRule="auto"/>
              <w:ind w:left="0" w:leftChars="0" w:right="0" w:rightChars="0"/>
              <w:jc w:val="left"/>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 市级</w:t>
            </w:r>
          </w:p>
        </w:tc>
        <w:tc>
          <w:tcPr>
            <w:tcW w:w="1960" w:type="dxa"/>
            <w:gridSpan w:val="5"/>
            <w:noWrap w:val="0"/>
            <w:tcMar>
              <w:top w:w="0" w:type="dxa"/>
              <w:left w:w="108" w:type="dxa"/>
              <w:bottom w:w="0" w:type="dxa"/>
              <w:right w:w="108" w:type="dxa"/>
            </w:tcMar>
            <w:vAlign w:val="center"/>
          </w:tcPr>
          <w:p w14:paraId="374FBF66">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是否建立省外或</w:t>
            </w:r>
          </w:p>
          <w:p w14:paraId="2C70D23F">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海外研发机构</w:t>
            </w:r>
          </w:p>
          <w:p w14:paraId="4A025B53">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（请打勾）</w:t>
            </w:r>
          </w:p>
        </w:tc>
        <w:tc>
          <w:tcPr>
            <w:tcW w:w="3947" w:type="dxa"/>
            <w:gridSpan w:val="7"/>
            <w:noWrap w:val="0"/>
            <w:tcMar>
              <w:top w:w="0" w:type="dxa"/>
              <w:left w:w="108" w:type="dxa"/>
              <w:bottom w:w="0" w:type="dxa"/>
              <w:right w:w="108" w:type="dxa"/>
            </w:tcMar>
            <w:vAlign w:val="center"/>
          </w:tcPr>
          <w:p w14:paraId="71340632">
            <w:pPr>
              <w:keepNext w:val="0"/>
              <w:keepLines w:val="0"/>
              <w:pageBreakBefore w:val="0"/>
              <w:widowControl/>
              <w:kinsoku/>
              <w:overflowPunct/>
              <w:topLinePunct w:val="0"/>
              <w:bidi w:val="0"/>
              <w:adjustRightInd w:val="0"/>
              <w:snapToGrid w:val="0"/>
              <w:spacing w:beforeAutospacing="0" w:line="240" w:lineRule="auto"/>
              <w:ind w:left="0" w:leftChars="0" w:right="0" w:rightChars="0"/>
              <w:jc w:val="left"/>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 已建立省外研发机构</w:t>
            </w:r>
          </w:p>
          <w:p w14:paraId="327B9A44">
            <w:pPr>
              <w:keepNext w:val="0"/>
              <w:keepLines w:val="0"/>
              <w:pageBreakBefore w:val="0"/>
              <w:widowControl/>
              <w:kinsoku/>
              <w:overflowPunct/>
              <w:topLinePunct w:val="0"/>
              <w:bidi w:val="0"/>
              <w:adjustRightInd w:val="0"/>
              <w:snapToGrid w:val="0"/>
              <w:spacing w:beforeAutospacing="0" w:line="240" w:lineRule="auto"/>
              <w:ind w:left="0" w:leftChars="0" w:right="0" w:rightChars="0"/>
              <w:jc w:val="left"/>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 已建立海外研发机构</w:t>
            </w:r>
          </w:p>
          <w:p w14:paraId="2FAAEAE7">
            <w:pPr>
              <w:keepNext w:val="0"/>
              <w:keepLines w:val="0"/>
              <w:pageBreakBefore w:val="0"/>
              <w:widowControl/>
              <w:kinsoku/>
              <w:overflowPunct/>
              <w:topLinePunct w:val="0"/>
              <w:bidi w:val="0"/>
              <w:adjustRightInd w:val="0"/>
              <w:snapToGrid w:val="0"/>
              <w:spacing w:beforeAutospacing="0" w:line="240" w:lineRule="auto"/>
              <w:ind w:left="0" w:leftChars="0" w:right="0" w:rightChars="0"/>
              <w:jc w:val="left"/>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 未建立省外或海外研发机构</w:t>
            </w:r>
          </w:p>
        </w:tc>
      </w:tr>
      <w:tr w14:paraId="19ED1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vMerge w:val="restart"/>
            <w:noWrap w:val="0"/>
            <w:tcMar>
              <w:top w:w="0" w:type="dxa"/>
              <w:left w:w="108" w:type="dxa"/>
              <w:bottom w:w="0" w:type="dxa"/>
              <w:right w:w="108" w:type="dxa"/>
            </w:tcMar>
            <w:vAlign w:val="center"/>
          </w:tcPr>
          <w:p w14:paraId="64C45710">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上年度经营情况</w:t>
            </w:r>
          </w:p>
        </w:tc>
        <w:tc>
          <w:tcPr>
            <w:tcW w:w="2572" w:type="dxa"/>
            <w:gridSpan w:val="5"/>
            <w:noWrap w:val="0"/>
            <w:tcMar>
              <w:top w:w="0" w:type="dxa"/>
              <w:left w:w="108" w:type="dxa"/>
              <w:bottom w:w="0" w:type="dxa"/>
              <w:right w:w="108" w:type="dxa"/>
            </w:tcMar>
            <w:vAlign w:val="center"/>
          </w:tcPr>
          <w:p w14:paraId="4A2E378E">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资产总额</w:t>
            </w:r>
          </w:p>
        </w:tc>
        <w:tc>
          <w:tcPr>
            <w:tcW w:w="1698" w:type="dxa"/>
            <w:gridSpan w:val="5"/>
            <w:noWrap w:val="0"/>
            <w:tcMar>
              <w:top w:w="0" w:type="dxa"/>
              <w:left w:w="108" w:type="dxa"/>
              <w:bottom w:w="0" w:type="dxa"/>
              <w:right w:w="108" w:type="dxa"/>
            </w:tcMar>
            <w:vAlign w:val="center"/>
          </w:tcPr>
          <w:p w14:paraId="790E3D4B">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负债</w:t>
            </w:r>
          </w:p>
        </w:tc>
        <w:tc>
          <w:tcPr>
            <w:tcW w:w="2973" w:type="dxa"/>
            <w:gridSpan w:val="4"/>
            <w:noWrap w:val="0"/>
            <w:tcMar>
              <w:top w:w="0" w:type="dxa"/>
              <w:left w:w="108" w:type="dxa"/>
              <w:bottom w:w="0" w:type="dxa"/>
              <w:right w:w="108" w:type="dxa"/>
            </w:tcMar>
            <w:vAlign w:val="center"/>
          </w:tcPr>
          <w:p w14:paraId="54F9BEF1">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销售收入</w:t>
            </w:r>
          </w:p>
        </w:tc>
      </w:tr>
      <w:tr w14:paraId="531E1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vMerge w:val="continue"/>
            <w:noWrap w:val="0"/>
            <w:vAlign w:val="center"/>
          </w:tcPr>
          <w:p w14:paraId="54C240D9">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572" w:type="dxa"/>
            <w:gridSpan w:val="5"/>
            <w:noWrap w:val="0"/>
            <w:tcMar>
              <w:top w:w="0" w:type="dxa"/>
              <w:left w:w="108" w:type="dxa"/>
              <w:bottom w:w="0" w:type="dxa"/>
              <w:right w:w="108" w:type="dxa"/>
            </w:tcMar>
            <w:vAlign w:val="center"/>
          </w:tcPr>
          <w:p w14:paraId="17EE2926">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1698" w:type="dxa"/>
            <w:gridSpan w:val="5"/>
            <w:noWrap w:val="0"/>
            <w:tcMar>
              <w:top w:w="0" w:type="dxa"/>
              <w:left w:w="108" w:type="dxa"/>
              <w:bottom w:w="0" w:type="dxa"/>
              <w:right w:w="108" w:type="dxa"/>
            </w:tcMar>
            <w:vAlign w:val="center"/>
          </w:tcPr>
          <w:p w14:paraId="57BA414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973" w:type="dxa"/>
            <w:gridSpan w:val="4"/>
            <w:noWrap w:val="0"/>
            <w:tcMar>
              <w:top w:w="0" w:type="dxa"/>
              <w:left w:w="108" w:type="dxa"/>
              <w:bottom w:w="0" w:type="dxa"/>
              <w:right w:w="108" w:type="dxa"/>
            </w:tcMar>
            <w:vAlign w:val="center"/>
          </w:tcPr>
          <w:p w14:paraId="00F5EF60">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r>
      <w:tr w14:paraId="398D8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vMerge w:val="continue"/>
            <w:noWrap w:val="0"/>
            <w:vAlign w:val="center"/>
          </w:tcPr>
          <w:p w14:paraId="05838FFD">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572" w:type="dxa"/>
            <w:gridSpan w:val="5"/>
            <w:noWrap w:val="0"/>
            <w:tcMar>
              <w:top w:w="0" w:type="dxa"/>
              <w:left w:w="108" w:type="dxa"/>
              <w:bottom w:w="0" w:type="dxa"/>
              <w:right w:w="108" w:type="dxa"/>
            </w:tcMar>
            <w:vAlign w:val="center"/>
          </w:tcPr>
          <w:p w14:paraId="0A1900B2">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出口总额</w:t>
            </w:r>
          </w:p>
        </w:tc>
        <w:tc>
          <w:tcPr>
            <w:tcW w:w="1698" w:type="dxa"/>
            <w:gridSpan w:val="5"/>
            <w:noWrap w:val="0"/>
            <w:tcMar>
              <w:top w:w="0" w:type="dxa"/>
              <w:left w:w="108" w:type="dxa"/>
              <w:bottom w:w="0" w:type="dxa"/>
              <w:right w:w="108" w:type="dxa"/>
            </w:tcMar>
            <w:vAlign w:val="center"/>
          </w:tcPr>
          <w:p w14:paraId="2FFD07D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税金</w:t>
            </w:r>
          </w:p>
        </w:tc>
        <w:tc>
          <w:tcPr>
            <w:tcW w:w="2973" w:type="dxa"/>
            <w:gridSpan w:val="4"/>
            <w:noWrap w:val="0"/>
            <w:tcMar>
              <w:top w:w="0" w:type="dxa"/>
              <w:left w:w="108" w:type="dxa"/>
              <w:bottom w:w="0" w:type="dxa"/>
              <w:right w:w="108" w:type="dxa"/>
            </w:tcMar>
            <w:vAlign w:val="center"/>
          </w:tcPr>
          <w:p w14:paraId="75DFA035">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利润</w:t>
            </w:r>
          </w:p>
        </w:tc>
      </w:tr>
      <w:tr w14:paraId="2154D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vMerge w:val="continue"/>
            <w:noWrap w:val="0"/>
            <w:vAlign w:val="center"/>
          </w:tcPr>
          <w:p w14:paraId="249AE6B3">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572" w:type="dxa"/>
            <w:gridSpan w:val="5"/>
            <w:noWrap w:val="0"/>
            <w:tcMar>
              <w:top w:w="0" w:type="dxa"/>
              <w:left w:w="108" w:type="dxa"/>
              <w:bottom w:w="0" w:type="dxa"/>
              <w:right w:w="108" w:type="dxa"/>
            </w:tcMar>
            <w:vAlign w:val="center"/>
          </w:tcPr>
          <w:p w14:paraId="47DE3485">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1698" w:type="dxa"/>
            <w:gridSpan w:val="5"/>
            <w:noWrap w:val="0"/>
            <w:tcMar>
              <w:top w:w="0" w:type="dxa"/>
              <w:left w:w="108" w:type="dxa"/>
              <w:bottom w:w="0" w:type="dxa"/>
              <w:right w:w="108" w:type="dxa"/>
            </w:tcMar>
            <w:vAlign w:val="center"/>
          </w:tcPr>
          <w:p w14:paraId="14A6F285">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973" w:type="dxa"/>
            <w:gridSpan w:val="4"/>
            <w:noWrap w:val="0"/>
            <w:tcMar>
              <w:top w:w="0" w:type="dxa"/>
              <w:left w:w="108" w:type="dxa"/>
              <w:bottom w:w="0" w:type="dxa"/>
              <w:right w:w="108" w:type="dxa"/>
            </w:tcMar>
            <w:vAlign w:val="center"/>
          </w:tcPr>
          <w:p w14:paraId="5C2BB62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r>
      <w:tr w14:paraId="4CB10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724" w:type="dxa"/>
            <w:gridSpan w:val="2"/>
            <w:vMerge w:val="continue"/>
            <w:noWrap w:val="0"/>
            <w:vAlign w:val="center"/>
          </w:tcPr>
          <w:p w14:paraId="74F7B11D">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572" w:type="dxa"/>
            <w:gridSpan w:val="5"/>
            <w:noWrap w:val="0"/>
            <w:tcMar>
              <w:top w:w="0" w:type="dxa"/>
              <w:left w:w="108" w:type="dxa"/>
              <w:bottom w:w="0" w:type="dxa"/>
              <w:right w:w="108" w:type="dxa"/>
            </w:tcMar>
            <w:vAlign w:val="center"/>
          </w:tcPr>
          <w:p w14:paraId="653F2D72">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技术开发费/销售收入（R&amp;D）</w:t>
            </w:r>
          </w:p>
        </w:tc>
        <w:tc>
          <w:tcPr>
            <w:tcW w:w="4671" w:type="dxa"/>
            <w:gridSpan w:val="9"/>
            <w:noWrap w:val="0"/>
            <w:tcMar>
              <w:top w:w="0" w:type="dxa"/>
              <w:left w:w="108" w:type="dxa"/>
              <w:bottom w:w="0" w:type="dxa"/>
              <w:right w:w="108" w:type="dxa"/>
            </w:tcMar>
            <w:vAlign w:val="center"/>
          </w:tcPr>
          <w:p w14:paraId="6F004580">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r>
      <w:tr w14:paraId="655D9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8967" w:type="dxa"/>
            <w:gridSpan w:val="16"/>
            <w:noWrap w:val="0"/>
            <w:tcMar>
              <w:top w:w="0" w:type="dxa"/>
              <w:left w:w="108" w:type="dxa"/>
              <w:bottom w:w="0" w:type="dxa"/>
              <w:right w:w="108" w:type="dxa"/>
            </w:tcMar>
            <w:vAlign w:val="center"/>
          </w:tcPr>
          <w:p w14:paraId="7A85C121">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主导产品及市场占有率</w:t>
            </w:r>
          </w:p>
        </w:tc>
      </w:tr>
      <w:tr w14:paraId="4CADF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900" w:type="dxa"/>
            <w:noWrap w:val="0"/>
            <w:vAlign w:val="center"/>
          </w:tcPr>
          <w:p w14:paraId="27704230">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产品名称</w:t>
            </w:r>
          </w:p>
        </w:tc>
        <w:tc>
          <w:tcPr>
            <w:tcW w:w="1300" w:type="dxa"/>
            <w:gridSpan w:val="2"/>
            <w:noWrap w:val="0"/>
            <w:vAlign w:val="center"/>
          </w:tcPr>
          <w:p w14:paraId="177B6776">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上年度销量</w:t>
            </w:r>
          </w:p>
        </w:tc>
        <w:tc>
          <w:tcPr>
            <w:tcW w:w="1545" w:type="dxa"/>
            <w:gridSpan w:val="2"/>
            <w:noWrap w:val="0"/>
            <w:vAlign w:val="center"/>
          </w:tcPr>
          <w:p w14:paraId="52ADB090">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国际市场（%）</w:t>
            </w:r>
          </w:p>
        </w:tc>
        <w:tc>
          <w:tcPr>
            <w:tcW w:w="2187" w:type="dxa"/>
            <w:gridSpan w:val="6"/>
            <w:noWrap w:val="0"/>
            <w:tcMar>
              <w:top w:w="0" w:type="dxa"/>
              <w:left w:w="108" w:type="dxa"/>
              <w:bottom w:w="0" w:type="dxa"/>
              <w:right w:w="108" w:type="dxa"/>
            </w:tcMar>
            <w:vAlign w:val="center"/>
          </w:tcPr>
          <w:p w14:paraId="587BF1F1">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国内市场（%）</w:t>
            </w:r>
          </w:p>
        </w:tc>
        <w:tc>
          <w:tcPr>
            <w:tcW w:w="3035" w:type="dxa"/>
            <w:gridSpan w:val="5"/>
            <w:noWrap w:val="0"/>
            <w:tcMar>
              <w:top w:w="0" w:type="dxa"/>
              <w:left w:w="108" w:type="dxa"/>
              <w:bottom w:w="0" w:type="dxa"/>
              <w:right w:w="108" w:type="dxa"/>
            </w:tcMar>
            <w:vAlign w:val="center"/>
          </w:tcPr>
          <w:p w14:paraId="4BCEB55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本省市场（%）</w:t>
            </w:r>
          </w:p>
        </w:tc>
      </w:tr>
      <w:tr w14:paraId="2E136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900" w:type="dxa"/>
            <w:noWrap w:val="0"/>
            <w:vAlign w:val="bottom"/>
          </w:tcPr>
          <w:p w14:paraId="60AF0AE4">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1300" w:type="dxa"/>
            <w:gridSpan w:val="2"/>
            <w:noWrap w:val="0"/>
            <w:vAlign w:val="bottom"/>
          </w:tcPr>
          <w:p w14:paraId="3E375006">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1545" w:type="dxa"/>
            <w:gridSpan w:val="2"/>
            <w:noWrap w:val="0"/>
            <w:vAlign w:val="bottom"/>
          </w:tcPr>
          <w:p w14:paraId="16A9A651">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187" w:type="dxa"/>
            <w:gridSpan w:val="6"/>
            <w:noWrap w:val="0"/>
            <w:tcMar>
              <w:top w:w="0" w:type="dxa"/>
              <w:left w:w="108" w:type="dxa"/>
              <w:bottom w:w="0" w:type="dxa"/>
              <w:right w:w="108" w:type="dxa"/>
            </w:tcMar>
            <w:vAlign w:val="bottom"/>
          </w:tcPr>
          <w:p w14:paraId="6410906B">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3035" w:type="dxa"/>
            <w:gridSpan w:val="5"/>
            <w:noWrap w:val="0"/>
            <w:tcMar>
              <w:top w:w="0" w:type="dxa"/>
              <w:left w:w="108" w:type="dxa"/>
              <w:bottom w:w="0" w:type="dxa"/>
              <w:right w:w="108" w:type="dxa"/>
            </w:tcMar>
            <w:vAlign w:val="bottom"/>
          </w:tcPr>
          <w:p w14:paraId="7B1F5349">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r>
      <w:tr w14:paraId="6703C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200" w:type="dxa"/>
            <w:gridSpan w:val="3"/>
            <w:noWrap w:val="0"/>
            <w:tcMar>
              <w:top w:w="0" w:type="dxa"/>
              <w:left w:w="108" w:type="dxa"/>
              <w:bottom w:w="0" w:type="dxa"/>
              <w:right w:w="108" w:type="dxa"/>
            </w:tcMar>
            <w:vAlign w:val="center"/>
          </w:tcPr>
          <w:p w14:paraId="323362A7">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申报产品名称</w:t>
            </w:r>
          </w:p>
          <w:p w14:paraId="2384F9A1">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及型号、规格</w:t>
            </w:r>
          </w:p>
        </w:tc>
        <w:tc>
          <w:tcPr>
            <w:tcW w:w="1545" w:type="dxa"/>
            <w:gridSpan w:val="2"/>
            <w:noWrap w:val="0"/>
            <w:tcMar>
              <w:top w:w="0" w:type="dxa"/>
              <w:left w:w="108" w:type="dxa"/>
              <w:bottom w:w="0" w:type="dxa"/>
              <w:right w:w="108" w:type="dxa"/>
            </w:tcMar>
            <w:vAlign w:val="center"/>
          </w:tcPr>
          <w:p w14:paraId="7940A70A">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187" w:type="dxa"/>
            <w:gridSpan w:val="6"/>
            <w:noWrap w:val="0"/>
            <w:tcMar>
              <w:top w:w="0" w:type="dxa"/>
              <w:left w:w="108" w:type="dxa"/>
              <w:bottom w:w="0" w:type="dxa"/>
              <w:right w:w="108" w:type="dxa"/>
            </w:tcMar>
            <w:vAlign w:val="center"/>
          </w:tcPr>
          <w:p w14:paraId="7C50FECB">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产品技术水平</w:t>
            </w:r>
          </w:p>
        </w:tc>
        <w:tc>
          <w:tcPr>
            <w:tcW w:w="3035" w:type="dxa"/>
            <w:gridSpan w:val="5"/>
            <w:noWrap w:val="0"/>
            <w:tcMar>
              <w:top w:w="0" w:type="dxa"/>
              <w:left w:w="108" w:type="dxa"/>
              <w:bottom w:w="0" w:type="dxa"/>
              <w:right w:w="108" w:type="dxa"/>
            </w:tcMar>
            <w:vAlign w:val="center"/>
          </w:tcPr>
          <w:p w14:paraId="5731B035">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□国际领先 □国际先进</w:t>
            </w:r>
          </w:p>
          <w:p w14:paraId="2E5965A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□国内领先 □国内先进</w:t>
            </w:r>
          </w:p>
        </w:tc>
      </w:tr>
      <w:tr w14:paraId="5E8B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200" w:type="dxa"/>
            <w:gridSpan w:val="3"/>
            <w:noWrap w:val="0"/>
            <w:tcMar>
              <w:top w:w="0" w:type="dxa"/>
              <w:left w:w="108" w:type="dxa"/>
              <w:bottom w:w="0" w:type="dxa"/>
              <w:right w:w="108" w:type="dxa"/>
            </w:tcMar>
            <w:vAlign w:val="center"/>
          </w:tcPr>
          <w:p w14:paraId="30F3A5E4">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注册商标</w:t>
            </w:r>
          </w:p>
        </w:tc>
        <w:tc>
          <w:tcPr>
            <w:tcW w:w="1545" w:type="dxa"/>
            <w:gridSpan w:val="2"/>
            <w:noWrap w:val="0"/>
            <w:tcMar>
              <w:top w:w="0" w:type="dxa"/>
              <w:left w:w="108" w:type="dxa"/>
              <w:bottom w:w="0" w:type="dxa"/>
              <w:right w:w="108" w:type="dxa"/>
            </w:tcMar>
            <w:vAlign w:val="center"/>
          </w:tcPr>
          <w:p w14:paraId="36392367">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187" w:type="dxa"/>
            <w:gridSpan w:val="6"/>
            <w:noWrap w:val="0"/>
            <w:tcMar>
              <w:top w:w="0" w:type="dxa"/>
              <w:left w:w="108" w:type="dxa"/>
              <w:bottom w:w="0" w:type="dxa"/>
              <w:right w:w="108" w:type="dxa"/>
            </w:tcMar>
            <w:vAlign w:val="center"/>
          </w:tcPr>
          <w:p w14:paraId="015A9A3B">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产品鉴定证书编号</w:t>
            </w:r>
          </w:p>
        </w:tc>
        <w:tc>
          <w:tcPr>
            <w:tcW w:w="3035" w:type="dxa"/>
            <w:gridSpan w:val="5"/>
            <w:noWrap w:val="0"/>
            <w:tcMar>
              <w:top w:w="0" w:type="dxa"/>
              <w:left w:w="108" w:type="dxa"/>
              <w:bottom w:w="0" w:type="dxa"/>
              <w:right w:w="108" w:type="dxa"/>
            </w:tcMar>
            <w:vAlign w:val="center"/>
          </w:tcPr>
          <w:p w14:paraId="04D9941C">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r>
      <w:tr w14:paraId="573C5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200" w:type="dxa"/>
            <w:gridSpan w:val="3"/>
            <w:noWrap w:val="0"/>
            <w:tcMar>
              <w:top w:w="0" w:type="dxa"/>
              <w:left w:w="108" w:type="dxa"/>
              <w:bottom w:w="0" w:type="dxa"/>
              <w:right w:w="108" w:type="dxa"/>
            </w:tcMar>
            <w:vAlign w:val="center"/>
          </w:tcPr>
          <w:p w14:paraId="1F1AF0C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所属领域</w:t>
            </w:r>
          </w:p>
        </w:tc>
        <w:tc>
          <w:tcPr>
            <w:tcW w:w="1545" w:type="dxa"/>
            <w:gridSpan w:val="2"/>
            <w:noWrap w:val="0"/>
            <w:tcMar>
              <w:top w:w="0" w:type="dxa"/>
              <w:left w:w="108" w:type="dxa"/>
              <w:bottom w:w="0" w:type="dxa"/>
              <w:right w:w="108" w:type="dxa"/>
            </w:tcMar>
            <w:vAlign w:val="center"/>
          </w:tcPr>
          <w:p w14:paraId="454C6F3B">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187" w:type="dxa"/>
            <w:gridSpan w:val="6"/>
            <w:noWrap w:val="0"/>
            <w:tcMar>
              <w:top w:w="0" w:type="dxa"/>
              <w:left w:w="108" w:type="dxa"/>
              <w:bottom w:w="0" w:type="dxa"/>
              <w:right w:w="108" w:type="dxa"/>
            </w:tcMar>
            <w:vAlign w:val="center"/>
          </w:tcPr>
          <w:p w14:paraId="7E80DAD3">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主要技术来源</w:t>
            </w:r>
          </w:p>
        </w:tc>
        <w:tc>
          <w:tcPr>
            <w:tcW w:w="3035" w:type="dxa"/>
            <w:gridSpan w:val="5"/>
            <w:noWrap w:val="0"/>
            <w:tcMar>
              <w:top w:w="0" w:type="dxa"/>
              <w:left w:w="108" w:type="dxa"/>
              <w:bottom w:w="0" w:type="dxa"/>
              <w:right w:w="108" w:type="dxa"/>
            </w:tcMar>
            <w:vAlign w:val="center"/>
          </w:tcPr>
          <w:p w14:paraId="1CAF6F87">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□原始创新     □集成创新</w:t>
            </w:r>
          </w:p>
          <w:p w14:paraId="72AB3ED4">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 xml:space="preserve">□引进吸收再创新   □其他   </w:t>
            </w:r>
          </w:p>
        </w:tc>
      </w:tr>
      <w:tr w14:paraId="0F20D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200" w:type="dxa"/>
            <w:gridSpan w:val="3"/>
            <w:noWrap w:val="0"/>
            <w:tcMar>
              <w:top w:w="0" w:type="dxa"/>
              <w:left w:w="108" w:type="dxa"/>
              <w:bottom w:w="0" w:type="dxa"/>
              <w:right w:w="108" w:type="dxa"/>
            </w:tcMar>
            <w:vAlign w:val="center"/>
          </w:tcPr>
          <w:p w14:paraId="0ABFEB99">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产品检测报告</w:t>
            </w:r>
          </w:p>
          <w:p w14:paraId="723854E7">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证书编号</w:t>
            </w:r>
          </w:p>
        </w:tc>
        <w:tc>
          <w:tcPr>
            <w:tcW w:w="1545" w:type="dxa"/>
            <w:gridSpan w:val="2"/>
            <w:noWrap w:val="0"/>
            <w:vAlign w:val="center"/>
          </w:tcPr>
          <w:p w14:paraId="4E311D77">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2187" w:type="dxa"/>
            <w:gridSpan w:val="6"/>
            <w:noWrap w:val="0"/>
            <w:vAlign w:val="center"/>
          </w:tcPr>
          <w:p w14:paraId="76582750">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特殊行业许可或强制</w:t>
            </w:r>
          </w:p>
          <w:p w14:paraId="5990FC89">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认证证书编号</w:t>
            </w:r>
          </w:p>
        </w:tc>
        <w:tc>
          <w:tcPr>
            <w:tcW w:w="3035" w:type="dxa"/>
            <w:gridSpan w:val="5"/>
            <w:noWrap w:val="0"/>
            <w:vAlign w:val="center"/>
          </w:tcPr>
          <w:p w14:paraId="59BFF3DC">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r>
      <w:tr w14:paraId="2B017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200" w:type="dxa"/>
            <w:gridSpan w:val="3"/>
            <w:noWrap w:val="0"/>
            <w:tcMar>
              <w:top w:w="0" w:type="dxa"/>
              <w:left w:w="108" w:type="dxa"/>
              <w:bottom w:w="0" w:type="dxa"/>
              <w:right w:w="108" w:type="dxa"/>
            </w:tcMar>
            <w:vAlign w:val="center"/>
          </w:tcPr>
          <w:p w14:paraId="12371248">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hint="eastAsia" w:ascii="FangSong_GB2312" w:hAnsi="仿宋" w:eastAsia="FangSong_GB2312"/>
                <w:b/>
                <w:bCs/>
                <w:color w:val="auto"/>
                <w:szCs w:val="21"/>
                <w:highlight w:val="none"/>
                <w:lang w:eastAsia="zh-CN"/>
              </w:rPr>
            </w:pPr>
            <w:r>
              <w:rPr>
                <w:rFonts w:hint="eastAsia" w:ascii="FangSong_GB2312" w:hAnsi="仿宋" w:eastAsia="FangSong_GB2312"/>
                <w:b/>
                <w:bCs/>
                <w:color w:val="auto"/>
                <w:szCs w:val="21"/>
                <w:highlight w:val="none"/>
              </w:rPr>
              <w:t>产品首次合同价格</w:t>
            </w:r>
          </w:p>
        </w:tc>
        <w:tc>
          <w:tcPr>
            <w:tcW w:w="1545" w:type="dxa"/>
            <w:gridSpan w:val="2"/>
            <w:noWrap w:val="0"/>
            <w:vAlign w:val="center"/>
          </w:tcPr>
          <w:p w14:paraId="2E86EEF1">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1153" w:type="dxa"/>
            <w:gridSpan w:val="3"/>
            <w:noWrap w:val="0"/>
            <w:vAlign w:val="center"/>
          </w:tcPr>
          <w:p w14:paraId="27F340F0">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产品投放市场时间</w:t>
            </w:r>
          </w:p>
        </w:tc>
        <w:tc>
          <w:tcPr>
            <w:tcW w:w="1034" w:type="dxa"/>
            <w:gridSpan w:val="3"/>
            <w:noWrap w:val="0"/>
            <w:vAlign w:val="center"/>
          </w:tcPr>
          <w:p w14:paraId="6094AE37">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c>
          <w:tcPr>
            <w:tcW w:w="1680" w:type="dxa"/>
            <w:gridSpan w:val="4"/>
            <w:noWrap w:val="0"/>
            <w:vAlign w:val="center"/>
          </w:tcPr>
          <w:p w14:paraId="1BAC551A">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lang w:val="en-US" w:eastAsia="zh-CN"/>
              </w:rPr>
              <w:t>2024</w:t>
            </w:r>
            <w:r>
              <w:rPr>
                <w:rFonts w:hint="eastAsia" w:ascii="FangSong_GB2312" w:hAnsi="仿宋" w:eastAsia="FangSong_GB2312"/>
                <w:b/>
                <w:bCs/>
                <w:color w:val="auto"/>
                <w:szCs w:val="21"/>
                <w:highlight w:val="none"/>
              </w:rPr>
              <w:t>年度销量</w:t>
            </w:r>
          </w:p>
        </w:tc>
        <w:tc>
          <w:tcPr>
            <w:tcW w:w="1355" w:type="dxa"/>
            <w:noWrap w:val="0"/>
            <w:vAlign w:val="center"/>
          </w:tcPr>
          <w:p w14:paraId="1BAC45FB">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tc>
      </w:tr>
      <w:tr w14:paraId="4DA8D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43" w:hRule="atLeast"/>
        </w:trPr>
        <w:tc>
          <w:tcPr>
            <w:tcW w:w="8967" w:type="dxa"/>
            <w:gridSpan w:val="16"/>
            <w:noWrap w:val="0"/>
            <w:tcMar>
              <w:top w:w="0" w:type="dxa"/>
              <w:left w:w="108" w:type="dxa"/>
              <w:bottom w:w="0" w:type="dxa"/>
              <w:right w:w="108" w:type="dxa"/>
            </w:tcMar>
            <w:vAlign w:val="top"/>
          </w:tcPr>
          <w:p w14:paraId="2695F082">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FangSong_GB2312" w:hAnsi="仿宋" w:eastAsia="FangSong_GB2312"/>
                <w:b/>
                <w:bCs/>
                <w:color w:val="auto"/>
                <w:szCs w:val="21"/>
                <w:highlight w:val="none"/>
              </w:rPr>
            </w:pPr>
          </w:p>
          <w:p w14:paraId="469CFBA6">
            <w:pPr>
              <w:keepNext w:val="0"/>
              <w:keepLines w:val="0"/>
              <w:pageBreakBefore w:val="0"/>
              <w:widowControl/>
              <w:kinsoku/>
              <w:overflowPunct/>
              <w:topLinePunct w:val="0"/>
              <w:bidi w:val="0"/>
              <w:adjustRightInd w:val="0"/>
              <w:snapToGrid w:val="0"/>
              <w:spacing w:beforeAutospacing="0" w:line="240" w:lineRule="auto"/>
              <w:ind w:left="0" w:leftChars="0" w:right="0" w:rightChars="0"/>
              <w:jc w:val="both"/>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申报产品基本情况描述及申请的主要理由：</w:t>
            </w:r>
          </w:p>
        </w:tc>
      </w:tr>
      <w:tr w14:paraId="7CB9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4" w:hRule="atLeast"/>
        </w:trPr>
        <w:tc>
          <w:tcPr>
            <w:tcW w:w="8967" w:type="dxa"/>
            <w:gridSpan w:val="16"/>
            <w:noWrap w:val="0"/>
            <w:tcMar>
              <w:top w:w="0" w:type="dxa"/>
              <w:left w:w="108" w:type="dxa"/>
              <w:bottom w:w="0" w:type="dxa"/>
              <w:right w:w="108" w:type="dxa"/>
            </w:tcMar>
            <w:vAlign w:val="top"/>
          </w:tcPr>
          <w:p w14:paraId="442623B3">
            <w:pPr>
              <w:keepNext w:val="0"/>
              <w:keepLines w:val="0"/>
              <w:pageBreakBefore w:val="0"/>
              <w:widowControl/>
              <w:kinsoku/>
              <w:overflowPunct/>
              <w:topLinePunct w:val="0"/>
              <w:bidi w:val="0"/>
              <w:adjustRightInd w:val="0"/>
              <w:snapToGrid w:val="0"/>
              <w:spacing w:beforeAutospacing="0" w:line="240" w:lineRule="auto"/>
              <w:ind w:left="0" w:leftChars="0" w:right="0" w:rightChars="0"/>
              <w:jc w:val="both"/>
              <w:rPr>
                <w:rFonts w:ascii="FangSong_GB2312" w:hAnsi="仿宋" w:eastAsia="FangSong_GB2312"/>
                <w:b/>
                <w:bCs/>
                <w:color w:val="auto"/>
                <w:szCs w:val="21"/>
                <w:highlight w:val="none"/>
              </w:rPr>
            </w:pPr>
            <w:r>
              <w:rPr>
                <w:rFonts w:hint="eastAsia" w:ascii="FangSong_GB2312" w:hAnsi="仿宋" w:eastAsia="FangSong_GB2312"/>
                <w:b/>
                <w:bCs/>
                <w:color w:val="auto"/>
                <w:szCs w:val="21"/>
                <w:highlight w:val="none"/>
              </w:rPr>
              <w:t>申报产品主要性能及重要指标、产量及销量、技术创新、专利和获奖情况：</w:t>
            </w:r>
          </w:p>
        </w:tc>
      </w:tr>
    </w:tbl>
    <w:p w14:paraId="3E3E1C71">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FangSong_GB2312" w:eastAsia="FangSong_GB2312"/>
          <w:color w:val="auto"/>
          <w:sz w:val="32"/>
          <w:szCs w:val="32"/>
          <w:highlight w:val="none"/>
          <w:lang w:val="en-US" w:eastAsia="zh-CN"/>
        </w:rPr>
      </w:pPr>
    </w:p>
    <w:p w14:paraId="177A2131">
      <w:pPr>
        <w:keepNext w:val="0"/>
        <w:keepLines w:val="0"/>
        <w:pageBreakBefore w:val="0"/>
        <w:widowControl w:val="0"/>
        <w:kinsoku/>
        <w:wordWrap/>
        <w:overflowPunct/>
        <w:topLinePunct w:val="0"/>
        <w:autoSpaceDE/>
        <w:autoSpaceDN/>
        <w:bidi w:val="0"/>
        <w:spacing w:line="600" w:lineRule="exact"/>
        <w:textAlignment w:val="auto"/>
        <w:rPr>
          <w:rFonts w:hint="default" w:ascii="FangSong_GB2312" w:eastAsia="FangSong_GB2312"/>
          <w:color w:val="auto"/>
          <w:sz w:val="32"/>
          <w:szCs w:val="32"/>
          <w:highlight w:val="none"/>
          <w:lang w:val="en-US" w:eastAsia="zh-CN"/>
        </w:rPr>
      </w:pPr>
    </w:p>
    <w:p w14:paraId="49B16C19">
      <w:pPr>
        <w:rPr>
          <w:rFonts w:hint="default"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2-3</w:t>
      </w:r>
    </w:p>
    <w:p w14:paraId="7F7DE3AE">
      <w:pPr>
        <w:adjustRightInd w:val="0"/>
        <w:snapToGrid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企业申报承诺书（模板）</w:t>
      </w:r>
    </w:p>
    <w:p w14:paraId="707862FE">
      <w:pPr>
        <w:adjustRightInd w:val="0"/>
        <w:snapToGrid w:val="0"/>
        <w:rPr>
          <w:rFonts w:hint="eastAsia" w:ascii="仿宋_GB2312" w:eastAsia="仿宋_GB2312"/>
          <w:sz w:val="32"/>
          <w:szCs w:val="32"/>
        </w:rPr>
      </w:pPr>
    </w:p>
    <w:p w14:paraId="444A76AE">
      <w:pPr>
        <w:adjustRightInd w:val="0"/>
        <w:snapToGrid w:val="0"/>
        <w:rPr>
          <w:rFonts w:ascii="仿宋_GB2312" w:eastAsia="仿宋_GB2312"/>
          <w:sz w:val="32"/>
          <w:szCs w:val="32"/>
        </w:rPr>
      </w:pPr>
      <w:r>
        <w:rPr>
          <w:rFonts w:hint="eastAsia" w:ascii="仿宋_GB2312" w:eastAsia="仿宋_GB2312"/>
          <w:sz w:val="32"/>
          <w:szCs w:val="32"/>
        </w:rPr>
        <w:t>XXX区县工信局：</w:t>
      </w:r>
    </w:p>
    <w:p w14:paraId="4293F8C0">
      <w:pPr>
        <w:snapToGrid w:val="0"/>
        <w:ind w:firstLine="707" w:firstLineChars="221"/>
        <w:rPr>
          <w:rFonts w:hint="eastAsia" w:ascii="仿宋_GB2312" w:eastAsia="仿宋_GB2312"/>
          <w:sz w:val="32"/>
          <w:szCs w:val="32"/>
        </w:rPr>
      </w:pPr>
      <w:r>
        <w:rPr>
          <w:rFonts w:hint="eastAsia" w:ascii="仿宋_GB2312" w:eastAsia="仿宋_GB2312"/>
          <w:sz w:val="32"/>
          <w:szCs w:val="32"/>
        </w:rPr>
        <w:t>我单位和本人对申报的“ XXXXX ”项目申请材料内容和所附资料，郑重做出如下承诺：</w:t>
      </w:r>
    </w:p>
    <w:p w14:paraId="10A00696">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申报材料均真实、合法、完整、准确，不存在任何虚假记载、误导性陈述或者重大遗漏。</w:t>
      </w:r>
    </w:p>
    <w:p w14:paraId="39518E74">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企业信用状况良好，未被列入失信联合惩戒对象名单。</w:t>
      </w:r>
    </w:p>
    <w:p w14:paraId="2BDAE193">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不属于</w:t>
      </w:r>
      <w:r>
        <w:rPr>
          <w:rFonts w:hint="eastAsia" w:ascii="FangSong_GB2312" w:hAnsi="FangSong_GB2312" w:eastAsia="FangSong_GB2312" w:cs="FangSong_GB2312"/>
          <w:color w:val="auto"/>
          <w:sz w:val="32"/>
          <w:szCs w:val="32"/>
          <w:highlight w:val="none"/>
        </w:rPr>
        <w:t>《关于深入推进财政涉企资金“绿色门槛”制度的实施意见》（鲁财资环〔20</w:t>
      </w:r>
      <w:r>
        <w:rPr>
          <w:rFonts w:hint="eastAsia" w:ascii="FangSong_GB2312" w:hAnsi="FangSong_GB2312" w:eastAsia="FangSong_GB2312" w:cs="FangSong_GB2312"/>
          <w:color w:val="auto"/>
          <w:sz w:val="32"/>
          <w:szCs w:val="32"/>
          <w:highlight w:val="none"/>
          <w:lang w:val="en-US" w:eastAsia="zh-CN"/>
        </w:rPr>
        <w:t>22</w:t>
      </w:r>
      <w:r>
        <w:rPr>
          <w:rFonts w:hint="eastAsia" w:ascii="FangSong_GB2312" w:hAnsi="FangSong_GB2312" w:eastAsia="FangSong_GB2312" w:cs="FangSong_GB2312"/>
          <w:color w:val="auto"/>
          <w:sz w:val="32"/>
          <w:szCs w:val="32"/>
          <w:highlight w:val="none"/>
        </w:rPr>
        <w:t>〕</w:t>
      </w:r>
      <w:r>
        <w:rPr>
          <w:rFonts w:hint="eastAsia" w:ascii="FangSong_GB2312" w:hAnsi="FangSong_GB2312" w:eastAsia="FangSong_GB2312" w:cs="FangSong_GB2312"/>
          <w:color w:val="auto"/>
          <w:sz w:val="32"/>
          <w:szCs w:val="32"/>
          <w:highlight w:val="none"/>
          <w:lang w:val="en-US" w:eastAsia="zh-CN"/>
        </w:rPr>
        <w:t>29</w:t>
      </w:r>
      <w:r>
        <w:rPr>
          <w:rFonts w:hint="eastAsia" w:ascii="FangSong_GB2312" w:hAnsi="FangSong_GB2312" w:eastAsia="FangSong_GB2312" w:cs="FangSong_GB2312"/>
          <w:color w:val="auto"/>
          <w:sz w:val="32"/>
          <w:szCs w:val="32"/>
          <w:highlight w:val="none"/>
        </w:rPr>
        <w:t>号）</w:t>
      </w:r>
      <w:r>
        <w:rPr>
          <w:rFonts w:hint="eastAsia" w:ascii="仿宋_GB2312" w:eastAsia="仿宋_GB2312"/>
          <w:sz w:val="32"/>
          <w:szCs w:val="32"/>
        </w:rPr>
        <w:t>规定的不予支持范围。</w:t>
      </w:r>
    </w:p>
    <w:p w14:paraId="17FF188E">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我单位一年内未发生较大及以上生产安全责任事故,或一年内不超过3起及以上造成人员死亡的一般生产安全责任事故,无瞒报、谎报、迟报生产安全事故等行为。</w:t>
      </w:r>
    </w:p>
    <w:p w14:paraId="3D52B1BA">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本企业同一项目符合多项政策支持条件的，由企业自主申报，不重复申报。作为资金奖补统计基数的发票，只申报享受一次奖补，如重复申报，三年内不再申报财政项目资金。</w:t>
      </w:r>
    </w:p>
    <w:p w14:paraId="229F3151">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我单位对所提交的项目内容负有保密责任，按照国家相关保密规定，所提交的项目内容未涉及国家秘密、个人信息和其他敏感信息。</w:t>
      </w:r>
    </w:p>
    <w:p w14:paraId="149CB52A">
      <w:pPr>
        <w:snapToGrid w:val="0"/>
        <w:ind w:firstLine="707" w:firstLineChars="221"/>
        <w:rPr>
          <w:rFonts w:ascii="仿宋" w:hAnsi="仿宋" w:eastAsia="仿宋"/>
          <w:sz w:val="32"/>
          <w:szCs w:val="32"/>
        </w:rPr>
      </w:pPr>
      <w:r>
        <w:rPr>
          <w:rFonts w:hint="eastAsia" w:ascii="仿宋_GB2312" w:eastAsia="仿宋_GB2312"/>
          <w:sz w:val="32"/>
          <w:szCs w:val="32"/>
        </w:rPr>
        <w:t>我单位同意将以上承诺事项纳入信用档案，并作为事中事后监管的参考。如违反以上承诺，自愿退还全部补助资金，终止享受有关扶持政策，并依法依规接受约束和惩戒。</w:t>
      </w:r>
    </w:p>
    <w:p w14:paraId="478CDB14">
      <w:pPr>
        <w:adjustRightInd w:val="0"/>
        <w:snapToGrid w:val="0"/>
        <w:ind w:firstLine="640" w:firstLineChars="200"/>
        <w:rPr>
          <w:rFonts w:ascii="仿宋_GB2312" w:eastAsia="仿宋_GB2312"/>
          <w:sz w:val="32"/>
          <w:szCs w:val="32"/>
        </w:rPr>
      </w:pPr>
    </w:p>
    <w:p w14:paraId="30229016">
      <w:pPr>
        <w:adjustRightInd w:val="0"/>
        <w:snapToGrid w:val="0"/>
        <w:ind w:firstLine="640" w:firstLineChars="200"/>
        <w:rPr>
          <w:rFonts w:ascii="仿宋_GB2312" w:eastAsia="仿宋_GB2312"/>
          <w:sz w:val="32"/>
          <w:szCs w:val="32"/>
        </w:rPr>
      </w:pPr>
      <w:r>
        <w:rPr>
          <w:rFonts w:hint="eastAsia" w:ascii="仿宋_GB2312" w:eastAsia="仿宋_GB2312"/>
          <w:sz w:val="32"/>
          <w:szCs w:val="32"/>
        </w:rPr>
        <w:t>特此声明！</w:t>
      </w:r>
    </w:p>
    <w:p w14:paraId="26F73364">
      <w:pPr>
        <w:adjustRightInd w:val="0"/>
        <w:snapToGrid w:val="0"/>
        <w:ind w:firstLine="640" w:firstLineChars="200"/>
        <w:rPr>
          <w:rFonts w:ascii="仿宋_GB2312" w:eastAsia="仿宋_GB2312"/>
          <w:sz w:val="32"/>
          <w:szCs w:val="32"/>
        </w:rPr>
      </w:pPr>
    </w:p>
    <w:p w14:paraId="06A3D4E1">
      <w:pPr>
        <w:adjustRightInd w:val="0"/>
        <w:snapToGrid w:val="0"/>
        <w:ind w:firstLine="640" w:firstLineChars="200"/>
        <w:rPr>
          <w:rFonts w:ascii="仿宋_GB2312" w:eastAsia="仿宋_GB2312"/>
          <w:color w:val="auto"/>
          <w:sz w:val="32"/>
          <w:szCs w:val="32"/>
        </w:rPr>
      </w:pPr>
    </w:p>
    <w:p w14:paraId="4F8D2C92">
      <w:pPr>
        <w:adjustRightInd w:val="0"/>
        <w:snapToGrid w:val="0"/>
        <w:ind w:firstLine="640" w:firstLineChars="200"/>
        <w:rPr>
          <w:rFonts w:ascii="仿宋_GB2312" w:eastAsia="仿宋_GB2312"/>
          <w:color w:val="auto"/>
          <w:sz w:val="32"/>
          <w:szCs w:val="32"/>
        </w:rPr>
      </w:pPr>
      <w:r>
        <w:rPr>
          <w:rFonts w:hint="eastAsia" w:ascii="仿宋_GB2312" w:eastAsia="仿宋_GB2312"/>
          <w:color w:val="auto"/>
          <w:sz w:val="32"/>
          <w:szCs w:val="32"/>
        </w:rPr>
        <w:t>单位（盖章）单位法定代表人（签字）</w:t>
      </w:r>
    </w:p>
    <w:p w14:paraId="0B0FBAB7">
      <w:pPr>
        <w:adjustRightInd w:val="0"/>
        <w:snapToGrid w:val="0"/>
        <w:ind w:firstLine="640" w:firstLineChars="200"/>
        <w:rPr>
          <w:rFonts w:ascii="仿宋_GB2312" w:eastAsia="仿宋_GB2312"/>
          <w:color w:val="auto"/>
          <w:sz w:val="32"/>
          <w:szCs w:val="32"/>
        </w:rPr>
      </w:pPr>
    </w:p>
    <w:p w14:paraId="24180B5B">
      <w:pPr>
        <w:adjustRightInd w:val="0"/>
        <w:snapToGrid w:val="0"/>
        <w:ind w:firstLine="640" w:firstLineChars="200"/>
        <w:rPr>
          <w:rFonts w:ascii="仿宋_GB2312" w:eastAsia="仿宋_GB2312"/>
          <w:color w:val="auto"/>
          <w:sz w:val="32"/>
          <w:szCs w:val="32"/>
        </w:rPr>
      </w:pPr>
      <w:r>
        <w:rPr>
          <w:rFonts w:hint="eastAsia" w:ascii="仿宋_GB2312" w:eastAsia="仿宋_GB2312"/>
          <w:color w:val="auto"/>
          <w:sz w:val="32"/>
          <w:szCs w:val="32"/>
        </w:rPr>
        <w:t>　　　　　　                  202</w:t>
      </w:r>
      <w:r>
        <w:rPr>
          <w:rFonts w:ascii="仿宋_GB2312" w:eastAsia="仿宋_GB2312"/>
          <w:color w:val="auto"/>
          <w:sz w:val="32"/>
          <w:szCs w:val="32"/>
        </w:rPr>
        <w:t>X</w:t>
      </w:r>
      <w:r>
        <w:rPr>
          <w:rFonts w:hint="eastAsia" w:ascii="仿宋_GB2312" w:eastAsia="仿宋_GB2312"/>
          <w:color w:val="auto"/>
          <w:sz w:val="32"/>
          <w:szCs w:val="32"/>
        </w:rPr>
        <w:t>年</w:t>
      </w:r>
      <w:r>
        <w:rPr>
          <w:rFonts w:ascii="仿宋_GB2312" w:eastAsia="仿宋_GB2312"/>
          <w:color w:val="auto"/>
          <w:sz w:val="32"/>
          <w:szCs w:val="32"/>
        </w:rPr>
        <w:t>X</w:t>
      </w:r>
      <w:r>
        <w:rPr>
          <w:rFonts w:hint="eastAsia" w:ascii="仿宋_GB2312" w:eastAsia="仿宋_GB2312"/>
          <w:color w:val="auto"/>
          <w:sz w:val="32"/>
          <w:szCs w:val="32"/>
        </w:rPr>
        <w:t>月X日</w:t>
      </w:r>
    </w:p>
    <w:p w14:paraId="70A53BCB">
      <w:pPr>
        <w:keepNext w:val="0"/>
        <w:keepLines w:val="0"/>
        <w:pageBreakBefore w:val="0"/>
        <w:widowControl w:val="0"/>
        <w:kinsoku/>
        <w:wordWrap/>
        <w:overflowPunct/>
        <w:topLinePunct w:val="0"/>
        <w:autoSpaceDE/>
        <w:autoSpaceDN/>
        <w:bidi w:val="0"/>
        <w:adjustRightInd w:val="0"/>
        <w:snapToGrid w:val="0"/>
        <w:spacing w:beforeAutospacing="0" w:line="500" w:lineRule="exact"/>
        <w:ind w:right="0" w:rightChars="0"/>
        <w:textAlignment w:val="auto"/>
        <w:rPr>
          <w:rFonts w:hint="eastAsia" w:ascii="FangSong_GB2312" w:hAnsi="FangSong_GB2312" w:eastAsia="FangSong_GB2312" w:cs="FangSong_GB2312"/>
          <w:i w:val="0"/>
          <w:iCs w:val="0"/>
          <w:caps w:val="0"/>
          <w:color w:val="000000"/>
          <w:spacing w:val="0"/>
          <w:sz w:val="32"/>
          <w:szCs w:val="32"/>
          <w:shd w:val="clear" w:fill="FFFFFF"/>
          <w:lang w:val="en-US" w:eastAsia="zh-CN"/>
        </w:rPr>
        <w:sectPr>
          <w:headerReference r:id="rId5" w:type="default"/>
          <w:footerReference r:id="rId6" w:type="default"/>
          <w:pgSz w:w="11906" w:h="16838"/>
          <w:pgMar w:top="1043" w:right="1236" w:bottom="760" w:left="1293" w:header="851" w:footer="992" w:gutter="0"/>
          <w:cols w:space="0" w:num="1"/>
          <w:rtlGutter w:val="0"/>
          <w:docGrid w:type="lines" w:linePitch="319" w:charSpace="0"/>
        </w:sectPr>
      </w:pPr>
    </w:p>
    <w:p w14:paraId="69D7A45C">
      <w:pPr>
        <w:keepNext w:val="0"/>
        <w:keepLines w:val="0"/>
        <w:pageBreakBefore w:val="0"/>
        <w:kinsoku/>
        <w:overflowPunct/>
        <w:topLinePunct w:val="0"/>
        <w:bidi w:val="0"/>
        <w:snapToGrid w:val="0"/>
        <w:spacing w:beforeAutospacing="0" w:line="240" w:lineRule="auto"/>
        <w:ind w:left="0" w:leftChars="0" w:right="0" w:rightChars="0"/>
        <w:jc w:val="left"/>
        <w:rPr>
          <w:rFonts w:hint="default" w:ascii="黑体" w:hAnsi="黑体" w:eastAsia="黑体" w:cs="黑体"/>
          <w:color w:val="auto"/>
          <w:sz w:val="32"/>
          <w:szCs w:val="32"/>
          <w:highlight w:val="none"/>
          <w:lang w:val="en-US"/>
        </w:rPr>
      </w:pPr>
      <w:r>
        <w:rPr>
          <w:rFonts w:hint="eastAsia" w:ascii="黑体" w:hAnsi="黑体" w:eastAsia="黑体" w:cs="黑体"/>
          <w:color w:val="auto"/>
          <w:sz w:val="32"/>
          <w:szCs w:val="32"/>
          <w:highlight w:val="none"/>
        </w:rPr>
        <w:t>附件</w:t>
      </w:r>
      <w:r>
        <w:rPr>
          <w:rFonts w:hint="eastAsia" w:ascii="黑体" w:hAnsi="黑体" w:eastAsia="黑体" w:cs="黑体"/>
          <w:color w:val="auto"/>
          <w:sz w:val="32"/>
          <w:szCs w:val="32"/>
          <w:highlight w:val="none"/>
          <w:lang w:val="en-US" w:eastAsia="zh-CN"/>
        </w:rPr>
        <w:t>2-4</w:t>
      </w:r>
    </w:p>
    <w:p w14:paraId="2536D171">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首台（套）技术装备及关键核心零部件申报汇总表</w:t>
      </w:r>
    </w:p>
    <w:p w14:paraId="4E0DB92E">
      <w:pPr>
        <w:keepNext w:val="0"/>
        <w:keepLines w:val="0"/>
        <w:pageBreakBefore w:val="0"/>
        <w:widowControl/>
        <w:kinsoku/>
        <w:wordWrap/>
        <w:overflowPunct/>
        <w:topLinePunct w:val="0"/>
        <w:autoSpaceDE/>
        <w:autoSpaceDN/>
        <w:bidi w:val="0"/>
        <w:adjustRightInd/>
        <w:snapToGrid w:val="0"/>
        <w:spacing w:beforeAutospacing="0" w:line="360" w:lineRule="auto"/>
        <w:ind w:left="0" w:leftChars="0" w:right="0" w:rightChars="0"/>
        <w:jc w:val="left"/>
        <w:textAlignment w:val="auto"/>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sz w:val="28"/>
          <w:szCs w:val="28"/>
          <w:highlight w:val="none"/>
        </w:rPr>
        <w:t xml:space="preserve">XX区县（盖章）                                    </w:t>
      </w:r>
      <w:r>
        <w:rPr>
          <w:rFonts w:hint="eastAsia" w:ascii="仿宋_GB2312" w:hAnsi="仿宋_GB2312" w:eastAsia="仿宋_GB2312" w:cs="仿宋_GB2312"/>
          <w:b/>
          <w:bCs/>
          <w:color w:val="auto"/>
          <w:sz w:val="28"/>
          <w:szCs w:val="28"/>
          <w:highlight w:val="none"/>
          <w:lang w:val="en-US" w:eastAsia="zh-CN"/>
        </w:rPr>
        <w:t xml:space="preserve">            </w:t>
      </w:r>
      <w:r>
        <w:rPr>
          <w:rFonts w:hint="eastAsia" w:ascii="仿宋_GB2312" w:hAnsi="仿宋_GB2312" w:eastAsia="仿宋_GB2312" w:cs="仿宋_GB2312"/>
          <w:b/>
          <w:bCs/>
          <w:color w:val="auto"/>
          <w:sz w:val="28"/>
          <w:szCs w:val="28"/>
          <w:highlight w:val="none"/>
        </w:rPr>
        <w:t xml:space="preserve">       填表时间：202</w:t>
      </w:r>
      <w:r>
        <w:rPr>
          <w:rFonts w:hint="eastAsia" w:ascii="仿宋_GB2312" w:hAnsi="仿宋_GB2312" w:eastAsia="仿宋_GB2312" w:cs="仿宋_GB2312"/>
          <w:b/>
          <w:bCs/>
          <w:color w:val="auto"/>
          <w:sz w:val="28"/>
          <w:szCs w:val="28"/>
          <w:highlight w:val="none"/>
          <w:lang w:val="en-US" w:eastAsia="zh-CN"/>
        </w:rPr>
        <w:t>X</w:t>
      </w:r>
      <w:r>
        <w:rPr>
          <w:rFonts w:hint="eastAsia" w:ascii="仿宋_GB2312" w:hAnsi="仿宋_GB2312" w:eastAsia="仿宋_GB2312" w:cs="仿宋_GB2312"/>
          <w:b/>
          <w:bCs/>
          <w:color w:val="auto"/>
          <w:sz w:val="28"/>
          <w:szCs w:val="28"/>
          <w:highlight w:val="none"/>
        </w:rPr>
        <w:t>年X月X日</w:t>
      </w:r>
    </w:p>
    <w:tbl>
      <w:tblPr>
        <w:tblStyle w:val="6"/>
        <w:tblW w:w="15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15"/>
        <w:gridCol w:w="1707"/>
        <w:gridCol w:w="734"/>
        <w:gridCol w:w="1897"/>
        <w:gridCol w:w="1897"/>
        <w:gridCol w:w="1054"/>
        <w:gridCol w:w="950"/>
        <w:gridCol w:w="742"/>
        <w:gridCol w:w="742"/>
        <w:gridCol w:w="1068"/>
        <w:gridCol w:w="1068"/>
        <w:gridCol w:w="1068"/>
        <w:gridCol w:w="846"/>
        <w:gridCol w:w="832"/>
      </w:tblGrid>
      <w:tr w14:paraId="77ACA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31" w:hRule="atLeast"/>
          <w:jc w:val="center"/>
        </w:trPr>
        <w:tc>
          <w:tcPr>
            <w:tcW w:w="615" w:type="dxa"/>
            <w:noWrap w:val="0"/>
            <w:vAlign w:val="center"/>
          </w:tcPr>
          <w:p w14:paraId="377DE49C">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序号</w:t>
            </w:r>
          </w:p>
        </w:tc>
        <w:tc>
          <w:tcPr>
            <w:tcW w:w="1707" w:type="dxa"/>
            <w:noWrap w:val="0"/>
            <w:vAlign w:val="center"/>
          </w:tcPr>
          <w:p w14:paraId="7C67D906">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企业名称</w:t>
            </w:r>
          </w:p>
        </w:tc>
        <w:tc>
          <w:tcPr>
            <w:tcW w:w="734" w:type="dxa"/>
            <w:noWrap w:val="0"/>
            <w:vAlign w:val="center"/>
          </w:tcPr>
          <w:p w14:paraId="152188E2">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统一社会信用代码</w:t>
            </w:r>
          </w:p>
        </w:tc>
        <w:tc>
          <w:tcPr>
            <w:tcW w:w="1897" w:type="dxa"/>
            <w:noWrap w:val="0"/>
            <w:vAlign w:val="center"/>
          </w:tcPr>
          <w:p w14:paraId="1F359082">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18"/>
                <w:szCs w:val="18"/>
                <w:highlight w:val="none"/>
              </w:rPr>
              <w:t>企业所属国民经济行业分类名称及代码</w:t>
            </w:r>
          </w:p>
        </w:tc>
        <w:tc>
          <w:tcPr>
            <w:tcW w:w="1897" w:type="dxa"/>
            <w:noWrap w:val="0"/>
            <w:vAlign w:val="center"/>
          </w:tcPr>
          <w:p w14:paraId="4BE70719">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产品名称及型号、规格</w:t>
            </w:r>
          </w:p>
        </w:tc>
        <w:tc>
          <w:tcPr>
            <w:tcW w:w="1054" w:type="dxa"/>
            <w:noWrap w:val="0"/>
            <w:vAlign w:val="center"/>
          </w:tcPr>
          <w:p w14:paraId="22E3E12A">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申报类别</w:t>
            </w:r>
          </w:p>
        </w:tc>
        <w:tc>
          <w:tcPr>
            <w:tcW w:w="950" w:type="dxa"/>
            <w:noWrap w:val="0"/>
            <w:vAlign w:val="center"/>
          </w:tcPr>
          <w:p w14:paraId="08924E32">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技术水平</w:t>
            </w:r>
          </w:p>
        </w:tc>
        <w:tc>
          <w:tcPr>
            <w:tcW w:w="742" w:type="dxa"/>
            <w:noWrap w:val="0"/>
            <w:vAlign w:val="center"/>
          </w:tcPr>
          <w:p w14:paraId="19F2269A">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主要技术来源</w:t>
            </w:r>
          </w:p>
        </w:tc>
        <w:tc>
          <w:tcPr>
            <w:tcW w:w="742" w:type="dxa"/>
            <w:noWrap w:val="0"/>
            <w:vAlign w:val="center"/>
          </w:tcPr>
          <w:p w14:paraId="2C0DE625">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产品鉴定证书编号</w:t>
            </w:r>
          </w:p>
        </w:tc>
        <w:tc>
          <w:tcPr>
            <w:tcW w:w="1068" w:type="dxa"/>
            <w:noWrap w:val="0"/>
            <w:vAlign w:val="center"/>
          </w:tcPr>
          <w:p w14:paraId="1A03754F">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质量监测报告证书编号</w:t>
            </w:r>
          </w:p>
        </w:tc>
        <w:tc>
          <w:tcPr>
            <w:tcW w:w="1068" w:type="dxa"/>
            <w:noWrap w:val="0"/>
            <w:vAlign w:val="center"/>
          </w:tcPr>
          <w:p w14:paraId="4FBAE190">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特殊行业许可或强制认证证书编号</w:t>
            </w:r>
          </w:p>
        </w:tc>
        <w:tc>
          <w:tcPr>
            <w:tcW w:w="1068" w:type="dxa"/>
            <w:noWrap w:val="0"/>
            <w:vAlign w:val="center"/>
          </w:tcPr>
          <w:p w14:paraId="6FA51CF1">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lang w:eastAsia="zh-CN"/>
              </w:rPr>
            </w:pPr>
            <w:r>
              <w:rPr>
                <w:rFonts w:hint="eastAsia" w:ascii="仿宋_GB2312" w:hAnsi="仿宋_GB2312" w:eastAsia="仿宋_GB2312" w:cs="仿宋_GB2312"/>
                <w:b/>
                <w:bCs/>
                <w:color w:val="auto"/>
                <w:sz w:val="22"/>
                <w:highlight w:val="none"/>
              </w:rPr>
              <w:t>产品首次合同价格</w:t>
            </w:r>
          </w:p>
          <w:p w14:paraId="6F4701CE">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（万元）</w:t>
            </w:r>
          </w:p>
        </w:tc>
        <w:tc>
          <w:tcPr>
            <w:tcW w:w="846" w:type="dxa"/>
            <w:noWrap w:val="0"/>
            <w:vAlign w:val="center"/>
          </w:tcPr>
          <w:p w14:paraId="2D253D0B">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所属领域</w:t>
            </w:r>
          </w:p>
        </w:tc>
        <w:tc>
          <w:tcPr>
            <w:tcW w:w="832" w:type="dxa"/>
            <w:noWrap w:val="0"/>
            <w:vAlign w:val="center"/>
          </w:tcPr>
          <w:p w14:paraId="62BB0470">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仿宋_GB2312" w:hAnsi="仿宋_GB2312" w:eastAsia="仿宋_GB2312" w:cs="仿宋_GB2312"/>
                <w:b/>
                <w:bCs/>
                <w:color w:val="auto"/>
                <w:sz w:val="22"/>
                <w:highlight w:val="none"/>
              </w:rPr>
            </w:pPr>
            <w:r>
              <w:rPr>
                <w:rFonts w:hint="eastAsia" w:ascii="仿宋_GB2312" w:hAnsi="仿宋_GB2312" w:eastAsia="仿宋_GB2312" w:cs="仿宋_GB2312"/>
                <w:b/>
                <w:bCs/>
                <w:color w:val="auto"/>
                <w:sz w:val="22"/>
                <w:highlight w:val="none"/>
              </w:rPr>
              <w:t>联系人及其手机</w:t>
            </w:r>
          </w:p>
        </w:tc>
      </w:tr>
      <w:tr w14:paraId="23805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4" w:hRule="atLeast"/>
          <w:jc w:val="center"/>
        </w:trPr>
        <w:tc>
          <w:tcPr>
            <w:tcW w:w="615" w:type="dxa"/>
            <w:noWrap w:val="0"/>
            <w:vAlign w:val="center"/>
          </w:tcPr>
          <w:p w14:paraId="405421A0">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r>
              <w:rPr>
                <w:rFonts w:hint="eastAsia" w:ascii="仿宋_GB2312" w:hAnsi="仿宋_GB2312" w:eastAsia="仿宋_GB2312" w:cs="仿宋_GB2312"/>
                <w:b/>
                <w:bCs/>
                <w:color w:val="auto"/>
                <w:kern w:val="0"/>
                <w:szCs w:val="21"/>
                <w:highlight w:val="none"/>
              </w:rPr>
              <w:t>1</w:t>
            </w:r>
          </w:p>
        </w:tc>
        <w:tc>
          <w:tcPr>
            <w:tcW w:w="1707" w:type="dxa"/>
            <w:noWrap w:val="0"/>
            <w:vAlign w:val="center"/>
          </w:tcPr>
          <w:p w14:paraId="79654185">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34" w:type="dxa"/>
            <w:noWrap w:val="0"/>
            <w:vAlign w:val="top"/>
          </w:tcPr>
          <w:p w14:paraId="60AD8140">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897" w:type="dxa"/>
            <w:noWrap w:val="0"/>
            <w:vAlign w:val="center"/>
          </w:tcPr>
          <w:p w14:paraId="251CC589">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897" w:type="dxa"/>
            <w:noWrap w:val="0"/>
            <w:vAlign w:val="center"/>
          </w:tcPr>
          <w:p w14:paraId="14803F9F">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54" w:type="dxa"/>
            <w:noWrap w:val="0"/>
            <w:vAlign w:val="center"/>
          </w:tcPr>
          <w:p w14:paraId="66BF1EBD">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950" w:type="dxa"/>
            <w:noWrap w:val="0"/>
            <w:vAlign w:val="center"/>
          </w:tcPr>
          <w:p w14:paraId="28123F15">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42" w:type="dxa"/>
            <w:noWrap w:val="0"/>
            <w:vAlign w:val="center"/>
          </w:tcPr>
          <w:p w14:paraId="22329625">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42" w:type="dxa"/>
            <w:noWrap w:val="0"/>
            <w:vAlign w:val="center"/>
          </w:tcPr>
          <w:p w14:paraId="33319C35">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29181360">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2C51931E">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7C5FFB59">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846" w:type="dxa"/>
            <w:noWrap w:val="0"/>
            <w:vAlign w:val="center"/>
          </w:tcPr>
          <w:p w14:paraId="25E78B75">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832" w:type="dxa"/>
            <w:noWrap w:val="0"/>
            <w:vAlign w:val="top"/>
          </w:tcPr>
          <w:p w14:paraId="39227EFC">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r>
      <w:tr w14:paraId="2965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4" w:hRule="atLeast"/>
          <w:jc w:val="center"/>
        </w:trPr>
        <w:tc>
          <w:tcPr>
            <w:tcW w:w="615" w:type="dxa"/>
            <w:noWrap w:val="0"/>
            <w:vAlign w:val="center"/>
          </w:tcPr>
          <w:p w14:paraId="182DAEDE">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r>
              <w:rPr>
                <w:rFonts w:hint="eastAsia" w:ascii="仿宋_GB2312" w:hAnsi="仿宋_GB2312" w:eastAsia="仿宋_GB2312" w:cs="仿宋_GB2312"/>
                <w:b/>
                <w:bCs/>
                <w:color w:val="auto"/>
                <w:kern w:val="0"/>
                <w:szCs w:val="21"/>
                <w:highlight w:val="none"/>
              </w:rPr>
              <w:t>2</w:t>
            </w:r>
          </w:p>
        </w:tc>
        <w:tc>
          <w:tcPr>
            <w:tcW w:w="1707" w:type="dxa"/>
            <w:noWrap w:val="0"/>
            <w:vAlign w:val="center"/>
          </w:tcPr>
          <w:p w14:paraId="726605C9">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34" w:type="dxa"/>
            <w:noWrap w:val="0"/>
            <w:vAlign w:val="top"/>
          </w:tcPr>
          <w:p w14:paraId="3255F410">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897" w:type="dxa"/>
            <w:noWrap w:val="0"/>
            <w:vAlign w:val="center"/>
          </w:tcPr>
          <w:p w14:paraId="0BC99141">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897" w:type="dxa"/>
            <w:noWrap w:val="0"/>
            <w:vAlign w:val="center"/>
          </w:tcPr>
          <w:p w14:paraId="57209C5E">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54" w:type="dxa"/>
            <w:noWrap w:val="0"/>
            <w:vAlign w:val="center"/>
          </w:tcPr>
          <w:p w14:paraId="7494DC43">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950" w:type="dxa"/>
            <w:noWrap w:val="0"/>
            <w:vAlign w:val="center"/>
          </w:tcPr>
          <w:p w14:paraId="2158C752">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42" w:type="dxa"/>
            <w:noWrap w:val="0"/>
            <w:vAlign w:val="center"/>
          </w:tcPr>
          <w:p w14:paraId="60691025">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42" w:type="dxa"/>
            <w:noWrap w:val="0"/>
            <w:vAlign w:val="center"/>
          </w:tcPr>
          <w:p w14:paraId="43AA3721">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7EF2E219">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7362855F">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350616F5">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846" w:type="dxa"/>
            <w:noWrap w:val="0"/>
            <w:vAlign w:val="center"/>
          </w:tcPr>
          <w:p w14:paraId="3063452D">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832" w:type="dxa"/>
            <w:noWrap w:val="0"/>
            <w:vAlign w:val="top"/>
          </w:tcPr>
          <w:p w14:paraId="5F27CC61">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r>
      <w:tr w14:paraId="6775A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4" w:hRule="atLeast"/>
          <w:jc w:val="center"/>
        </w:trPr>
        <w:tc>
          <w:tcPr>
            <w:tcW w:w="615" w:type="dxa"/>
            <w:noWrap w:val="0"/>
            <w:vAlign w:val="center"/>
          </w:tcPr>
          <w:p w14:paraId="24B7FFC1">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r>
              <w:rPr>
                <w:rFonts w:hint="eastAsia" w:ascii="仿宋_GB2312" w:hAnsi="仿宋_GB2312" w:eastAsia="仿宋_GB2312" w:cs="仿宋_GB2312"/>
                <w:b/>
                <w:bCs/>
                <w:color w:val="auto"/>
                <w:kern w:val="0"/>
                <w:szCs w:val="21"/>
                <w:highlight w:val="none"/>
              </w:rPr>
              <w:t>3</w:t>
            </w:r>
          </w:p>
        </w:tc>
        <w:tc>
          <w:tcPr>
            <w:tcW w:w="1707" w:type="dxa"/>
            <w:noWrap w:val="0"/>
            <w:vAlign w:val="center"/>
          </w:tcPr>
          <w:p w14:paraId="7E80C5E7">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34" w:type="dxa"/>
            <w:noWrap w:val="0"/>
            <w:vAlign w:val="top"/>
          </w:tcPr>
          <w:p w14:paraId="02DE76FB">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897" w:type="dxa"/>
            <w:noWrap w:val="0"/>
            <w:vAlign w:val="center"/>
          </w:tcPr>
          <w:p w14:paraId="6CEC09F3">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897" w:type="dxa"/>
            <w:noWrap w:val="0"/>
            <w:vAlign w:val="center"/>
          </w:tcPr>
          <w:p w14:paraId="20438F1B">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54" w:type="dxa"/>
            <w:noWrap w:val="0"/>
            <w:vAlign w:val="center"/>
          </w:tcPr>
          <w:p w14:paraId="45A55EAF">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950" w:type="dxa"/>
            <w:noWrap w:val="0"/>
            <w:vAlign w:val="center"/>
          </w:tcPr>
          <w:p w14:paraId="1D990CED">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42" w:type="dxa"/>
            <w:noWrap w:val="0"/>
            <w:vAlign w:val="center"/>
          </w:tcPr>
          <w:p w14:paraId="5DB1486E">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42" w:type="dxa"/>
            <w:noWrap w:val="0"/>
            <w:vAlign w:val="center"/>
          </w:tcPr>
          <w:p w14:paraId="7DE8AE14">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155735DB">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0E08077A">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4DB09FCA">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846" w:type="dxa"/>
            <w:noWrap w:val="0"/>
            <w:vAlign w:val="center"/>
          </w:tcPr>
          <w:p w14:paraId="72F42C11">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832" w:type="dxa"/>
            <w:noWrap w:val="0"/>
            <w:vAlign w:val="top"/>
          </w:tcPr>
          <w:p w14:paraId="027BF288">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r>
      <w:tr w14:paraId="1E136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4" w:hRule="atLeast"/>
          <w:jc w:val="center"/>
        </w:trPr>
        <w:tc>
          <w:tcPr>
            <w:tcW w:w="615" w:type="dxa"/>
            <w:noWrap w:val="0"/>
            <w:vAlign w:val="center"/>
          </w:tcPr>
          <w:p w14:paraId="7CB16211">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r>
              <w:rPr>
                <w:rFonts w:hint="eastAsia" w:ascii="仿宋_GB2312" w:hAnsi="仿宋_GB2312" w:eastAsia="仿宋_GB2312" w:cs="仿宋_GB2312"/>
                <w:b/>
                <w:bCs/>
                <w:color w:val="auto"/>
                <w:kern w:val="0"/>
                <w:szCs w:val="21"/>
                <w:highlight w:val="none"/>
              </w:rPr>
              <w:t>4</w:t>
            </w:r>
          </w:p>
        </w:tc>
        <w:tc>
          <w:tcPr>
            <w:tcW w:w="1707" w:type="dxa"/>
            <w:noWrap w:val="0"/>
            <w:vAlign w:val="center"/>
          </w:tcPr>
          <w:p w14:paraId="325111E2">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34" w:type="dxa"/>
            <w:noWrap w:val="0"/>
            <w:vAlign w:val="top"/>
          </w:tcPr>
          <w:p w14:paraId="16827B01">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897" w:type="dxa"/>
            <w:noWrap w:val="0"/>
            <w:vAlign w:val="center"/>
          </w:tcPr>
          <w:p w14:paraId="68292F14">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897" w:type="dxa"/>
            <w:noWrap w:val="0"/>
            <w:vAlign w:val="center"/>
          </w:tcPr>
          <w:p w14:paraId="0049C002">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54" w:type="dxa"/>
            <w:noWrap w:val="0"/>
            <w:vAlign w:val="center"/>
          </w:tcPr>
          <w:p w14:paraId="4FCA55EC">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950" w:type="dxa"/>
            <w:noWrap w:val="0"/>
            <w:vAlign w:val="center"/>
          </w:tcPr>
          <w:p w14:paraId="2F5A0139">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42" w:type="dxa"/>
            <w:noWrap w:val="0"/>
            <w:vAlign w:val="center"/>
          </w:tcPr>
          <w:p w14:paraId="07B98245">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42" w:type="dxa"/>
            <w:noWrap w:val="0"/>
            <w:vAlign w:val="center"/>
          </w:tcPr>
          <w:p w14:paraId="72099F0C">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10A9E15F">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115D6156">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52ABCC49">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846" w:type="dxa"/>
            <w:noWrap w:val="0"/>
            <w:vAlign w:val="center"/>
          </w:tcPr>
          <w:p w14:paraId="632B3FEE">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832" w:type="dxa"/>
            <w:noWrap w:val="0"/>
            <w:vAlign w:val="top"/>
          </w:tcPr>
          <w:p w14:paraId="05FE8C1A">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r>
      <w:tr w14:paraId="66F39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4" w:hRule="atLeast"/>
          <w:jc w:val="center"/>
        </w:trPr>
        <w:tc>
          <w:tcPr>
            <w:tcW w:w="615" w:type="dxa"/>
            <w:noWrap w:val="0"/>
            <w:vAlign w:val="center"/>
          </w:tcPr>
          <w:p w14:paraId="25F742F5">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r>
              <w:rPr>
                <w:rFonts w:hint="eastAsia" w:ascii="仿宋_GB2312" w:hAnsi="仿宋_GB2312" w:eastAsia="仿宋_GB2312" w:cs="仿宋_GB2312"/>
                <w:b/>
                <w:bCs/>
                <w:color w:val="auto"/>
                <w:kern w:val="0"/>
                <w:szCs w:val="21"/>
                <w:highlight w:val="none"/>
              </w:rPr>
              <w:t>5</w:t>
            </w:r>
          </w:p>
        </w:tc>
        <w:tc>
          <w:tcPr>
            <w:tcW w:w="1707" w:type="dxa"/>
            <w:noWrap w:val="0"/>
            <w:vAlign w:val="center"/>
          </w:tcPr>
          <w:p w14:paraId="266160CF">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34" w:type="dxa"/>
            <w:noWrap w:val="0"/>
            <w:vAlign w:val="top"/>
          </w:tcPr>
          <w:p w14:paraId="0CB30731">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897" w:type="dxa"/>
            <w:noWrap w:val="0"/>
            <w:vAlign w:val="center"/>
          </w:tcPr>
          <w:p w14:paraId="78C405B9">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897" w:type="dxa"/>
            <w:noWrap w:val="0"/>
            <w:vAlign w:val="center"/>
          </w:tcPr>
          <w:p w14:paraId="129DFCD0">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54" w:type="dxa"/>
            <w:noWrap w:val="0"/>
            <w:vAlign w:val="center"/>
          </w:tcPr>
          <w:p w14:paraId="5F39145D">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950" w:type="dxa"/>
            <w:noWrap w:val="0"/>
            <w:vAlign w:val="center"/>
          </w:tcPr>
          <w:p w14:paraId="5897592C">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42" w:type="dxa"/>
            <w:noWrap w:val="0"/>
            <w:vAlign w:val="center"/>
          </w:tcPr>
          <w:p w14:paraId="37A4685E">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742" w:type="dxa"/>
            <w:noWrap w:val="0"/>
            <w:vAlign w:val="center"/>
          </w:tcPr>
          <w:p w14:paraId="03513B83">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69B35FE5">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3A70EA1A">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1068" w:type="dxa"/>
            <w:noWrap w:val="0"/>
            <w:vAlign w:val="center"/>
          </w:tcPr>
          <w:p w14:paraId="46E9131B">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846" w:type="dxa"/>
            <w:noWrap w:val="0"/>
            <w:vAlign w:val="center"/>
          </w:tcPr>
          <w:p w14:paraId="0E6332DE">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c>
          <w:tcPr>
            <w:tcW w:w="832" w:type="dxa"/>
            <w:noWrap w:val="0"/>
            <w:vAlign w:val="top"/>
          </w:tcPr>
          <w:p w14:paraId="2E42A92E">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仿宋_GB2312" w:hAnsi="仿宋_GB2312" w:eastAsia="仿宋_GB2312" w:cs="仿宋_GB2312"/>
                <w:b/>
                <w:bCs/>
                <w:color w:val="auto"/>
                <w:kern w:val="0"/>
                <w:szCs w:val="21"/>
                <w:highlight w:val="none"/>
              </w:rPr>
            </w:pPr>
          </w:p>
        </w:tc>
      </w:tr>
    </w:tbl>
    <w:p w14:paraId="3FF39A9B">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left"/>
        <w:rPr>
          <w:rFonts w:hint="eastAsia" w:ascii="FangSong_GB2312" w:hAnsi="仿宋" w:eastAsia="FangSong_GB2312"/>
          <w:color w:val="auto"/>
          <w:sz w:val="22"/>
          <w:highlight w:val="none"/>
        </w:rPr>
      </w:pPr>
    </w:p>
    <w:p w14:paraId="02FD90D6">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left"/>
        <w:rPr>
          <w:rFonts w:ascii="FangSong_GB2312" w:hAnsi="仿宋" w:eastAsia="FangSong_GB2312"/>
          <w:color w:val="auto"/>
          <w:sz w:val="22"/>
          <w:highlight w:val="none"/>
        </w:rPr>
      </w:pPr>
      <w:r>
        <w:rPr>
          <w:rFonts w:hint="eastAsia" w:ascii="FangSong_GB2312" w:hAnsi="仿宋" w:eastAsia="FangSong_GB2312"/>
          <w:color w:val="auto"/>
          <w:sz w:val="22"/>
          <w:highlight w:val="none"/>
        </w:rPr>
        <w:t>表格相关说明：1.申报类别为：“首台(套)技术装备”或“关键核心零部件”</w:t>
      </w:r>
      <w:r>
        <w:rPr>
          <w:rFonts w:hint="eastAsia" w:ascii="FangSong_GB2312" w:hAnsi="仿宋" w:eastAsia="FangSong_GB2312"/>
          <w:color w:val="auto"/>
          <w:sz w:val="22"/>
          <w:highlight w:val="none"/>
          <w:lang w:eastAsia="zh-CN"/>
        </w:rPr>
        <w:t>。</w:t>
      </w:r>
    </w:p>
    <w:p w14:paraId="66B1D4D9">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firstLine="1540" w:firstLineChars="700"/>
        <w:jc w:val="left"/>
        <w:rPr>
          <w:rFonts w:ascii="FangSong_GB2312" w:hAnsi="仿宋" w:eastAsia="FangSong_GB2312"/>
          <w:color w:val="auto"/>
          <w:sz w:val="22"/>
          <w:highlight w:val="none"/>
        </w:rPr>
      </w:pPr>
      <w:r>
        <w:rPr>
          <w:rFonts w:hint="eastAsia" w:ascii="FangSong_GB2312" w:hAnsi="仿宋" w:eastAsia="FangSong_GB2312"/>
          <w:color w:val="auto"/>
          <w:sz w:val="22"/>
          <w:highlight w:val="none"/>
        </w:rPr>
        <w:t>2.技术水平为：专业机构认定的“国际领先”“国际先进”“国内领先”“国内先进”</w:t>
      </w:r>
      <w:r>
        <w:rPr>
          <w:rFonts w:hint="eastAsia" w:ascii="FangSong_GB2312" w:hAnsi="仿宋" w:eastAsia="FangSong_GB2312"/>
          <w:color w:val="auto"/>
          <w:sz w:val="22"/>
          <w:highlight w:val="none"/>
          <w:lang w:eastAsia="zh-CN"/>
        </w:rPr>
        <w:t>。</w:t>
      </w:r>
    </w:p>
    <w:p w14:paraId="6B05FA78">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firstLine="1540" w:firstLineChars="700"/>
        <w:jc w:val="left"/>
        <w:rPr>
          <w:rFonts w:hint="eastAsia" w:ascii="FangSong_GB2312" w:hAnsi="仿宋" w:eastAsia="FangSong_GB2312"/>
          <w:color w:val="auto"/>
          <w:sz w:val="22"/>
          <w:highlight w:val="none"/>
          <w:lang w:eastAsia="zh-CN"/>
        </w:rPr>
      </w:pPr>
      <w:r>
        <w:rPr>
          <w:rFonts w:hint="eastAsia" w:ascii="FangSong_GB2312" w:hAnsi="仿宋" w:eastAsia="FangSong_GB2312"/>
          <w:color w:val="auto"/>
          <w:sz w:val="22"/>
          <w:highlight w:val="none"/>
        </w:rPr>
        <w:t>3.主要技术来源为：“原始创新”“集成创新”“引进吸收再创新”“其他”</w:t>
      </w:r>
      <w:r>
        <w:rPr>
          <w:rFonts w:hint="eastAsia" w:ascii="FangSong_GB2312" w:hAnsi="仿宋" w:eastAsia="FangSong_GB2312"/>
          <w:color w:val="auto"/>
          <w:sz w:val="22"/>
          <w:highlight w:val="none"/>
          <w:lang w:eastAsia="zh-CN"/>
        </w:rPr>
        <w:t>。</w:t>
      </w:r>
    </w:p>
    <w:p w14:paraId="70544F76">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firstLine="1540" w:firstLineChars="700"/>
        <w:jc w:val="left"/>
        <w:rPr>
          <w:rFonts w:hint="eastAsia" w:ascii="黑体" w:hAnsi="黑体" w:eastAsia="黑体" w:cs="黑体"/>
          <w:sz w:val="32"/>
          <w:szCs w:val="32"/>
          <w:highlight w:val="none"/>
          <w:lang w:val="en-US" w:eastAsia="zh-CN"/>
        </w:rPr>
      </w:pPr>
      <w:r>
        <w:rPr>
          <w:rFonts w:hint="eastAsia" w:ascii="FangSong_GB2312" w:hAnsi="仿宋" w:eastAsia="FangSong_GB2312"/>
          <w:color w:val="auto"/>
          <w:sz w:val="22"/>
          <w:highlight w:val="none"/>
        </w:rPr>
        <w:t>4.所属领域：按照《国民经济行业分类》（GB/T 4754-2017）代码中类对应类别名称填写。</w:t>
      </w:r>
    </w:p>
    <w:sectPr>
      <w:pgSz w:w="16838" w:h="11906" w:orient="landscape"/>
      <w:pgMar w:top="1463" w:right="1440" w:bottom="146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31E4B7-7304-465E-94A4-EB42C24DAB8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E4A9D6A-6A3A-4630-97B5-FEE8604049A7}"/>
  </w:font>
  <w:font w:name="Verdana">
    <w:panose1 w:val="020B0604030504040204"/>
    <w:charset w:val="00"/>
    <w:family w:val="swiss"/>
    <w:pitch w:val="default"/>
    <w:sig w:usb0="A00006FF" w:usb1="4000205B" w:usb2="00000010" w:usb3="00000000" w:csb0="2000019F" w:csb1="00000000"/>
  </w:font>
  <w:font w:name="FangSong_GB2312">
    <w:altName w:val="仿宋_GB2312"/>
    <w:panose1 w:val="02010609030101010101"/>
    <w:charset w:val="86"/>
    <w:family w:val="modern"/>
    <w:pitch w:val="default"/>
    <w:sig w:usb0="00000000" w:usb1="00000000" w:usb2="00000000" w:usb3="00000000" w:csb0="00040000" w:csb1="00000000"/>
    <w:embedRegular r:id="rId3" w:fontKey="{50D6B929-621D-4D52-96F7-4B11BEB3E1B3}"/>
  </w:font>
  <w:font w:name="仿宋_GB2312">
    <w:panose1 w:val="02010609030101010101"/>
    <w:charset w:val="86"/>
    <w:family w:val="auto"/>
    <w:pitch w:val="default"/>
    <w:sig w:usb0="00000001" w:usb1="080E0000" w:usb2="00000000" w:usb3="00000000" w:csb0="00040000" w:csb1="00000000"/>
    <w:embedRegular r:id="rId4" w:fontKey="{9A407C37-4963-49C6-B6A3-FA5BCD1E44FF}"/>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embedRegular r:id="rId5" w:fontKey="{3A061693-0FE8-4BC9-A1CF-4CBC5D968BB6}"/>
  </w:font>
  <w:font w:name="Adobe 黑体 Std R">
    <w:altName w:val="黑体"/>
    <w:panose1 w:val="020B0400000000000000"/>
    <w:charset w:val="86"/>
    <w:family w:val="auto"/>
    <w:pitch w:val="default"/>
    <w:sig w:usb0="00000000" w:usb1="00000000" w:usb2="00000016" w:usb3="00000000" w:csb0="00060007" w:csb1="00000000"/>
    <w:embedRegular r:id="rId6" w:fontKey="{B649A173-11FD-4E5E-B104-11951B83BE6D}"/>
  </w:font>
  <w:font w:name="方正小标宋简体">
    <w:panose1 w:val="02000000000000000000"/>
    <w:charset w:val="86"/>
    <w:family w:val="auto"/>
    <w:pitch w:val="default"/>
    <w:sig w:usb0="00000001" w:usb1="08000000" w:usb2="00000000" w:usb3="00000000" w:csb0="00040000" w:csb1="00000000"/>
    <w:embedRegular r:id="rId7" w:fontKey="{8041E7C7-AAED-4E40-9812-FA351938A57D}"/>
  </w:font>
  <w:font w:name="楷体_GB2312">
    <w:panose1 w:val="02010609030101010101"/>
    <w:charset w:val="86"/>
    <w:family w:val="modern"/>
    <w:pitch w:val="default"/>
    <w:sig w:usb0="00000001" w:usb1="080E0000" w:usb2="00000000" w:usb3="00000000" w:csb0="00040000" w:csb1="00000000"/>
    <w:embedRegular r:id="rId8" w:fontKey="{C2A97D36-4E29-4CD2-91DA-B92EF4488AD4}"/>
  </w:font>
  <w:font w:name="楷体">
    <w:panose1 w:val="02010609060101010101"/>
    <w:charset w:val="86"/>
    <w:family w:val="auto"/>
    <w:pitch w:val="default"/>
    <w:sig w:usb0="800002BF" w:usb1="38CF7CFA" w:usb2="00000016" w:usb3="00000000" w:csb0="00040001" w:csb1="00000000"/>
    <w:embedRegular r:id="rId9" w:fontKey="{877492E5-F90F-4AE9-B88E-BFC2FF207DC7}"/>
  </w:font>
  <w:font w:name="??">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00BD8">
    <w:pPr>
      <w:pStyle w:val="3"/>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30234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A30234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67481">
    <w:pPr>
      <w:pStyle w:val="3"/>
      <w:jc w:val="center"/>
    </w:pPr>
    <w:r>
      <w:fldChar w:fldCharType="begin"/>
    </w:r>
    <w:r>
      <w:instrText xml:space="preserve">PAGE   \* MERGEFORMAT</w:instrText>
    </w:r>
    <w:r>
      <w:fldChar w:fldCharType="separate"/>
    </w:r>
    <w:r>
      <w:t>74</w:t>
    </w:r>
    <w:r>
      <w:fldChar w:fldCharType="end"/>
    </w:r>
  </w:p>
  <w:p w14:paraId="3D39B91C">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27976">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58CDF">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BEC2C"/>
    <w:multiLevelType w:val="singleLevel"/>
    <w:tmpl w:val="BFFBEC2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F68A3"/>
    <w:rsid w:val="0AD30619"/>
    <w:rsid w:val="166171F5"/>
    <w:rsid w:val="3090123F"/>
    <w:rsid w:val="32E16AA0"/>
    <w:rsid w:val="3BCE4433"/>
    <w:rsid w:val="3EFC1A75"/>
    <w:rsid w:val="61627F35"/>
    <w:rsid w:val="6C673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unhideWhenUsed/>
    <w:qFormat/>
    <w:uiPriority w:val="99"/>
    <w:pPr>
      <w:tabs>
        <w:tab w:val="center" w:pos="4153"/>
        <w:tab w:val="right" w:pos="8306"/>
      </w:tabs>
      <w:snapToGrid w:val="0"/>
      <w:jc w:val="left"/>
    </w:pPr>
    <w:rPr>
      <w:rFonts w:ascii="Verdana" w:hAnsi="Verdana" w:eastAsia="FangSong_GB2312"/>
      <w:kern w:val="0"/>
      <w:sz w:val="18"/>
      <w:szCs w:val="18"/>
      <w:lang w:eastAsia="en-US"/>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Verdana" w:hAnsi="Verdana" w:eastAsia="FangSong_GB2312"/>
      <w:kern w:val="0"/>
      <w:sz w:val="18"/>
      <w:szCs w:val="18"/>
      <w:lang w:eastAsia="en-US"/>
    </w:rPr>
  </w:style>
  <w:style w:type="paragraph" w:styleId="5">
    <w:name w:val="Normal (Web)"/>
    <w:basedOn w:val="1"/>
    <w:qFormat/>
    <w:uiPriority w:val="0"/>
    <w:pPr>
      <w:widowControl/>
      <w:spacing w:before="100" w:beforeAutospacing="1" w:after="100" w:afterAutospacing="1"/>
      <w:jc w:val="left"/>
    </w:pPr>
    <w:rPr>
      <w:rFonts w:ascii="宋体" w:hAnsi="宋体" w:eastAsia="华文仿宋"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2406</Words>
  <Characters>2540</Characters>
  <Lines>0</Lines>
  <Paragraphs>0</Paragraphs>
  <TotalTime>187</TotalTime>
  <ScaleCrop>false</ScaleCrop>
  <LinksUpToDate>false</LinksUpToDate>
  <CharactersWithSpaces>2997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2025-10-23T10:44:00Z</dcterms:created>
  <dc:creator>Lenovo</dc:creator>
  <cp:lastModifiedBy>JESSEN</cp:lastModifiedBy>
  <cp:lastPrinted>2025-10-24T04:01:41Z</cp:lastPrinted>
  <dcterms:modified xsi:type="dcterms:W3CDTF">2025-10-24T04:08:15Z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eyJoZGlkIjoiYTMxMjQ4NDg1MWQwY2JiZWViYTA5MzU2Nzc3NjZhMjIiLCJ1c2VySWQiOiIyOTA3OTI2MDAifQ==</vt:lpwstr>
  </property>
  <property fmtid="{D5CDD505-2E9C-101B-9397-08002B2CF9AE}" pid="4" name="ICV">
    <vt:lpwstr>D28B00B6922A43B080E2A050F5C14AB8_12</vt:lpwstr>
  </property>
</Properties>
</file>