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>济南市工业领域先进适用绿色低碳技术装备申报汇总表</w:t>
      </w:r>
    </w:p>
    <w:p>
      <w:pPr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推荐部门：</w:t>
      </w:r>
      <w:r>
        <w:rPr>
          <w:rFonts w:hint="eastAsia" w:ascii="仿宋" w:hAnsi="仿宋" w:eastAsia="仿宋" w:cs="仿宋"/>
          <w:sz w:val="28"/>
          <w:szCs w:val="36"/>
          <w:u w:val="single"/>
          <w:lang w:val="en-US" w:eastAsia="zh-CN"/>
        </w:rPr>
        <w:t xml:space="preserve">        区县（功能区）工业和信息化局（加盖公章）</w:t>
      </w:r>
    </w:p>
    <w:tbl>
      <w:tblPr>
        <w:tblStyle w:val="3"/>
        <w:tblW w:w="16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4"/>
        <w:gridCol w:w="2200"/>
        <w:gridCol w:w="2150"/>
        <w:gridCol w:w="1517"/>
        <w:gridCol w:w="1871"/>
        <w:gridCol w:w="2041"/>
        <w:gridCol w:w="2268"/>
        <w:gridCol w:w="1568"/>
        <w:gridCol w:w="1568"/>
      </w:tblGrid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技术装备名称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申报方向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技术装备原理及简介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技术参数或装备型号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环境效益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装备</w:t>
            </w: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节能降碳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工业节水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资源综合利用</w:t>
            </w: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目前节能降碳、节水、资源综合利用（用能设备须注明能效指标）</w:t>
            </w:r>
          </w:p>
        </w:tc>
      </w:tr>
      <w:tr>
        <w:trPr>
          <w:trHeight w:val="567" w:hRule="atLeas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757" w:right="1474" w:bottom="175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D47E"/>
    <w:rsid w:val="2BFDCE03"/>
    <w:rsid w:val="3F5F9729"/>
    <w:rsid w:val="74FF27BA"/>
    <w:rsid w:val="FF7FD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2024-07-03T15:03:00Z</dcterms:created>
  <dc:creator>梦想成真</dc:creator>
  <cp:lastModifiedBy>梦想成真</cp:lastModifiedBy>
  <dcterms:modified xsi:type="dcterms:W3CDTF">2024-07-03T15:19:12Z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80D289AD6981B6B4AFF78466B7C54DAC_41</vt:lpwstr>
  </property>
</Properties>
</file>