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left"/>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u w:val="none"/>
          <w:shd w:val="clear" w:fill="FFFFFF"/>
          <w:lang w:val="en-US" w:eastAsia="zh-CN" w:bidi="ar"/>
          <w14:textFill>
            <w14:solidFill>
              <w14:schemeClr w14:val="tx1"/>
            </w14:solidFill>
          </w14:textFill>
        </w:rPr>
        <w:fldChar w:fldCharType="begin"/>
      </w:r>
      <w:r>
        <w:rPr>
          <w:rFonts w:hint="eastAsia" w:ascii="方正小标宋简体" w:hAnsi="方正小标宋简体" w:eastAsia="方正小标宋简体" w:cs="方正小标宋简体"/>
          <w:i w:val="0"/>
          <w:iCs w:val="0"/>
          <w:caps w:val="0"/>
          <w:color w:val="000000" w:themeColor="text1"/>
          <w:spacing w:val="0"/>
          <w:kern w:val="0"/>
          <w:sz w:val="44"/>
          <w:szCs w:val="44"/>
          <w:u w:val="none"/>
          <w:shd w:val="clear" w:fill="FFFFFF"/>
          <w:lang w:val="en-US" w:eastAsia="zh-CN" w:bidi="ar"/>
          <w14:textFill>
            <w14:solidFill>
              <w14:schemeClr w14:val="tx1"/>
            </w14:solidFill>
          </w14:textFill>
        </w:rPr>
        <w:instrText xml:space="preserve"> HYPERLINK "https://baike.baidu.com/item/%E6%B5%8E%E5%8D%97%E5%9C%A3%E6%B3%89%E9%9B%86%E5%9B%A2%E8%82%A1%E4%BB%BD%E6%9C%89%E9%99%90%E5%85%AC%E5%8F%B8/4177220" \t "https://baike.baidu.com/item/%E6%B5%8E%E5%8D%97%E5%9C%A3%E6%B3%89/_blank" </w:instrText>
      </w:r>
      <w:r>
        <w:rPr>
          <w:rFonts w:hint="eastAsia" w:ascii="方正小标宋简体" w:hAnsi="方正小标宋简体" w:eastAsia="方正小标宋简体" w:cs="方正小标宋简体"/>
          <w:i w:val="0"/>
          <w:iCs w:val="0"/>
          <w:caps w:val="0"/>
          <w:color w:val="000000" w:themeColor="text1"/>
          <w:spacing w:val="0"/>
          <w:kern w:val="0"/>
          <w:sz w:val="44"/>
          <w:szCs w:val="44"/>
          <w:u w:val="none"/>
          <w:shd w:val="clear" w:fill="FFFFFF"/>
          <w:lang w:val="en-US" w:eastAsia="zh-CN" w:bidi="ar"/>
          <w14:textFill>
            <w14:solidFill>
              <w14:schemeClr w14:val="tx1"/>
            </w14:solidFill>
          </w14:textFill>
        </w:rPr>
        <w:fldChar w:fldCharType="separate"/>
      </w:r>
      <w:r>
        <w:rPr>
          <w:rStyle w:val="7"/>
          <w:rFonts w:hint="eastAsia" w:ascii="方正小标宋简体" w:hAnsi="方正小标宋简体" w:eastAsia="方正小标宋简体" w:cs="方正小标宋简体"/>
          <w:i w:val="0"/>
          <w:iCs w:val="0"/>
          <w:caps w:val="0"/>
          <w:color w:val="000000" w:themeColor="text1"/>
          <w:spacing w:val="0"/>
          <w:sz w:val="44"/>
          <w:szCs w:val="44"/>
          <w:u w:val="none"/>
          <w:shd w:val="clear" w:fill="FFFFFF"/>
          <w14:textFill>
            <w14:solidFill>
              <w14:schemeClr w14:val="tx1"/>
            </w14:solidFill>
          </w14:textFill>
        </w:rPr>
        <w:t>济南圣泉集团股份有限公司</w:t>
      </w:r>
      <w:r>
        <w:rPr>
          <w:rFonts w:hint="eastAsia" w:ascii="方正小标宋简体" w:hAnsi="方正小标宋简体" w:eastAsia="方正小标宋简体" w:cs="方正小标宋简体"/>
          <w:i w:val="0"/>
          <w:iCs w:val="0"/>
          <w:caps w:val="0"/>
          <w:color w:val="000000" w:themeColor="text1"/>
          <w:spacing w:val="0"/>
          <w:kern w:val="0"/>
          <w:sz w:val="44"/>
          <w:szCs w:val="44"/>
          <w:u w:val="none"/>
          <w:shd w:val="clear" w:fill="FFFFFF"/>
          <w:lang w:val="en-US" w:eastAsia="zh-CN" w:bidi="ar"/>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基本介绍</w:t>
      </w:r>
    </w:p>
    <w:p>
      <w:pPr>
        <w:keepNext w:val="0"/>
        <w:keepLines w:val="0"/>
        <w:widowControl/>
        <w:suppressLineNumbers w:val="0"/>
        <w:shd w:val="clear" w:fill="FFFFFF"/>
        <w:spacing w:after="225" w:afterAutospacing="0" w:line="360" w:lineRule="atLeast"/>
        <w:ind w:lef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"https://baike.baidu.com/item/%E6%B5%8E%E5%8D%97%E5%9C%A3%E6%B3%89%E9%9B%86%E5%9B%A2%E8%82%A1%E4%BB%BD%E6%9C%89%E9%99%90%E5%85%AC%E5%8F%B8/4177220"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济南圣泉集团股份有限公司</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成立于1979年，是立足于铸造行业和聚氨酯弹性体行业，以玉米芯为原料、采用高新技术进行综合利用深加工、生产呋喃类</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"https://baike.baidu.com/item/%E7%B2%BE%E7%BB%86%E5%8C%96%E5%B7%A5%E4%BA%A7%E5%93%81/12751885"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精细化工产品</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和酚醛类高分子粘合剂的大型化工企业集团。经过二十余年的发展，已成为我国最大的铸造辅助材料生产厂家、</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"https://baike.baidu.com/item/%E5%9B%BD%E5%AE%B6%E7%81%AB%E7%82%AC%E8%AE%A1%E5%88%92/8466081"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国家火炬计划</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重点</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"https://baike.baidu.com/item/%E9%AB%98%E6%96%B0%E6%8A%80%E6%9C%AF%E4%BC%81%E4%B8%9A/3673778"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高新技术企业</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和济南市惟一的农业产业化全国重点龙头企业，并且在生产规模、</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"https://baike.baidu.com/item/%E9%94%80%E5%94%AE"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销售</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收入、</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"https://baike.baidu.com/item/%E5%88%A9%E7%A8%8E%E6%80%BB%E9%A2%9D/2528444"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利税总额</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、出口创汇、技术水平、管理品质等多方面领先于全国同行业。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仿宋_GB2312" w:hAnsi="仿宋_GB2312" w:eastAsia="仿宋_GB2312" w:cs="仿宋_GB2312"/>
          <w:color w:val="000000" w:themeColor="text1"/>
          <w:sz w:val="32"/>
          <w:szCs w:val="32"/>
          <w14:textFill>
            <w14:solidFill>
              <w14:schemeClr w14:val="tx1"/>
            </w14:solidFill>
          </w14:textFill>
        </w:rPr>
      </w:pPr>
      <w:bookmarkStart w:id="0" w:name="2"/>
      <w:bookmarkEnd w:id="0"/>
      <w:bookmarkStart w:id="1" w:name="sub573006_2"/>
      <w:bookmarkEnd w:id="1"/>
      <w:bookmarkStart w:id="2" w:name="发展方向"/>
      <w:bookmarkEnd w:id="2"/>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发展方向</w:t>
      </w:r>
    </w:p>
    <w:p>
      <w:pPr>
        <w:keepNext w:val="0"/>
        <w:keepLines w:val="0"/>
        <w:widowControl/>
        <w:suppressLineNumbers w:val="0"/>
        <w:shd w:val="clear" w:fill="FFFFFF"/>
        <w:spacing w:after="225" w:afterAutospacing="0" w:line="360" w:lineRule="atLeast"/>
        <w:ind w:lef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多年来，我公司在玉米芯资源的开发、研制和综合利用方面走出了一条成功的道路，充分做好了把我国丰富的农业资源优势转化为经济竞争优势的文章，形成了专业化、系列化、规模化和高科技化生产，在国内真正担当起了产业发展的龙头，为中国乃至</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"https://baike.baidu.com/item/%E4%B8%96%E7%95%8C"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世界</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铸造质量的稳定和提高做出积极贡献，也为我国解决农业问题做了卓有成效的尝试与探索。目前公司在农业产业化道路上已形成了两大产品生产链：玉米芯→糠醛→糠醇→</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"https://baike.baidu.com/item/%E5%91%8B%E5%96%83%E6%A0%91%E8%84%82/5191257"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呋喃树脂</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和玉米芯→糠醛→四氢呋喃→</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"https://baike.baidu.com/item/%E8%81%9A%E5%9B%9B%E6%B0%A2%E5%91%8B%E5%96%83/1182004" \t "https://baike.baidu.com/item/%E6%B5%8E%E5%8D%97%E5%9C%A3%E6%B3%89/_blank"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聚四氢呋喃</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，是世界上仅有的两家同时拥有这两大糠醛系列高科技产品和尖端技术的企业之一。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bookmarkStart w:id="3" w:name="市场"/>
      <w:bookmarkEnd w:id="3"/>
      <w:bookmarkStart w:id="4" w:name="sub573006_3"/>
      <w:bookmarkEnd w:id="4"/>
      <w:bookmarkStart w:id="5" w:name="3"/>
      <w:bookmarkEnd w:id="5"/>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市场</w:t>
      </w:r>
    </w:p>
    <w:p>
      <w:pPr>
        <w:keepNext w:val="0"/>
        <w:keepLines w:val="0"/>
        <w:widowControl/>
        <w:suppressLineNumbers w:val="0"/>
        <w:shd w:val="clear" w:fill="FFFFFF"/>
        <w:spacing w:after="225" w:afterAutospacing="0" w:line="360" w:lineRule="atLeast"/>
        <w:ind w:lef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两大产业链的基础上，公司形成了由呋喃树脂、酚醛树脂、冷芯盒树脂、泡沫陶瓷过滤网、聚四氢呋喃为主导的十大系列一百二十多种产品，产品覆盖全国，占据了国内三分之一的市场份额，并远销欧美、东南亚等三十多个国家和地区，在国际铸造界具有良好的声誉和广泛的影响，并赢得了"中国树脂在章丘"的美誉！</w:t>
      </w:r>
    </w:p>
    <w:p>
      <w:pPr>
        <w:keepNext w:val="0"/>
        <w:keepLines w:val="0"/>
        <w:widowControl/>
        <w:suppressLineNumbers w:val="0"/>
        <w:shd w:val="clear" w:fill="FFFFFF"/>
        <w:spacing w:after="225" w:afterAutospacing="0" w:line="360" w:lineRule="atLeast"/>
        <w:ind w:lef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公司通过了ISO9001国际质量体系认证和ISO14000环境体系认证，“圣泉牌”商标被评为“山东省著名商标”。</w:t>
      </w:r>
    </w:p>
    <w:p>
      <w:pPr>
        <w:keepNext w:val="0"/>
        <w:keepLines w:val="0"/>
        <w:widowControl/>
        <w:suppressLineNumbers w:val="0"/>
        <w:shd w:val="clear" w:fill="FFFFFF"/>
        <w:spacing w:after="225" w:afterAutospacing="0" w:line="360" w:lineRule="atLeast"/>
        <w:ind w:lef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bookmarkStart w:id="6" w:name="发展思路"/>
      <w:bookmarkEnd w:id="6"/>
      <w:bookmarkStart w:id="7" w:name="4"/>
      <w:bookmarkEnd w:id="7"/>
      <w:bookmarkStart w:id="8" w:name="sub573006_4"/>
      <w:bookmarkEnd w:id="8"/>
    </w:p>
    <w:p>
      <w:pPr>
        <w:rPr>
          <w:rFonts w:hint="eastAsia" w:ascii="仿宋_GB2312" w:hAnsi="仿宋_GB2312" w:eastAsia="仿宋_GB2312" w:cs="仿宋_GB2312"/>
          <w:color w:val="000000" w:themeColor="text1"/>
          <w:sz w:val="32"/>
          <w:szCs w:val="32"/>
          <w14:textFill>
            <w14:solidFill>
              <w14:schemeClr w14:val="tx1"/>
            </w14:solidFill>
          </w14:textFill>
        </w:rPr>
      </w:pPr>
      <w:bookmarkStart w:id="12" w:name="_GoBack"/>
      <w:bookmarkEnd w:id="12"/>
      <w:bookmarkStart w:id="9" w:name="研发实力"/>
      <w:bookmarkEnd w:id="9"/>
      <w:bookmarkStart w:id="10" w:name="sub573006_6"/>
      <w:bookmarkEnd w:id="10"/>
      <w:bookmarkStart w:id="11" w:name="6"/>
      <w:bookmarkEnd w:id="1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N2VlOWRkMTUzZmRjN2E2ZmI3YmFkMDEzZjBiZjQifQ=="/>
  </w:docVars>
  <w:rsids>
    <w:rsidRoot w:val="00000000"/>
    <w:rsid w:val="084F201E"/>
    <w:rsid w:val="4872260B"/>
    <w:rsid w:val="60994746"/>
    <w:rsid w:val="6CE3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1969</Words>
  <Characters>2013</Characters>
  <Lines>0</Lines>
  <Paragraphs>0</Paragraphs>
  <TotalTime>0</TotalTime>
  <ScaleCrop>false</ScaleCrop>
  <LinksUpToDate>false</LinksUpToDate>
  <CharactersWithSpaces>2015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2022-06-20T01:35:00Z</dcterms:created>
  <dc:creator>Administrator</dc:creator>
  <cp:lastModifiedBy>Cindy L</cp:lastModifiedBy>
  <dcterms:modified xsi:type="dcterms:W3CDTF">2022-07-25T03:25:08Z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E2AD8B23204B4673B1BABD117E0AAA41</vt:lpwstr>
  </property>
</Properties>
</file>