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line="240" w:lineRule="auto"/>
        <w:ind w:left="0" w:leftChars="0"/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</w:pPr>
    </w:p>
    <w:tbl>
      <w:tblPr>
        <w:tblStyle w:val="6"/>
        <w:tblW w:w="90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0"/>
        <w:gridCol w:w="1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7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小标宋_GBK" w:hAnsi="方正小标宋简体" w:eastAsia="方正小标宋_GBK" w:cs="方正小标宋简体"/>
                <w:bCs/>
                <w:color w:val="FF0000"/>
                <w:spacing w:val="1"/>
                <w:w w:val="54"/>
                <w:kern w:val="0"/>
                <w:sz w:val="122"/>
                <w:szCs w:val="126"/>
              </w:rPr>
            </w:pPr>
            <w:r>
              <w:rPr>
                <w:rFonts w:hint="eastAsia" w:ascii="方正小标宋_GBK" w:hAnsi="方正小标宋简体" w:eastAsia="方正小标宋_GBK" w:cs="方正小标宋简体"/>
                <w:bCs/>
                <w:color w:val="FF0000"/>
                <w:spacing w:val="1"/>
                <w:w w:val="57"/>
                <w:kern w:val="0"/>
                <w:sz w:val="122"/>
                <w:szCs w:val="126"/>
                <w:fitText w:val="7012" w:id="1640846510"/>
              </w:rPr>
              <w:t>济南市工业和信息化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color w:val="FF0000"/>
                <w:spacing w:val="66"/>
                <w:w w:val="57"/>
                <w:kern w:val="0"/>
                <w:sz w:val="122"/>
                <w:szCs w:val="126"/>
                <w:fitText w:val="7012" w:id="1640846510"/>
              </w:rPr>
              <w:t>局</w:t>
            </w:r>
          </w:p>
        </w:tc>
        <w:tc>
          <w:tcPr>
            <w:tcW w:w="18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小标宋_GBK" w:hAnsi="方正小标宋简体" w:eastAsia="方正小标宋_GBK" w:cs="方正小标宋简体"/>
                <w:bCs/>
                <w:color w:val="FF0000"/>
                <w:kern w:val="0"/>
                <w:sz w:val="122"/>
                <w:szCs w:val="126"/>
              </w:rPr>
            </w:pPr>
            <w:r>
              <w:rPr>
                <w:rFonts w:hint="eastAsia" w:ascii="方正小标宋_GBK" w:hAnsi="方正小标宋简体" w:eastAsia="方正小标宋_GBK" w:cs="方正小标宋简体"/>
                <w:bCs/>
                <w:color w:val="FF0000"/>
                <w:spacing w:val="1"/>
                <w:w w:val="64"/>
                <w:kern w:val="0"/>
                <w:sz w:val="122"/>
                <w:szCs w:val="126"/>
                <w:fitText w:val="1575" w:id="901403579"/>
              </w:rPr>
              <w:t>文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color w:val="FF0000"/>
                <w:spacing w:val="14"/>
                <w:w w:val="64"/>
                <w:kern w:val="0"/>
                <w:sz w:val="122"/>
                <w:szCs w:val="126"/>
                <w:fitText w:val="1575" w:id="901403579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</w:trPr>
        <w:tc>
          <w:tcPr>
            <w:tcW w:w="7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小标宋_GBK" w:hAnsi="方正小标宋简体" w:eastAsia="方正小标宋_GBK" w:cs="方正小标宋简体"/>
                <w:bCs/>
                <w:color w:val="FF0000"/>
                <w:kern w:val="0"/>
                <w:sz w:val="122"/>
                <w:szCs w:val="126"/>
              </w:rPr>
            </w:pPr>
            <w:r>
              <w:rPr>
                <w:rFonts w:hint="eastAsia" w:ascii="方正小标宋_GBK" w:hAnsi="方正小标宋简体" w:eastAsia="方正小标宋_GBK" w:cs="方正小标宋简体"/>
                <w:bCs/>
                <w:color w:val="FF0000"/>
                <w:spacing w:val="1"/>
                <w:w w:val="67"/>
                <w:kern w:val="0"/>
                <w:sz w:val="122"/>
                <w:szCs w:val="126"/>
                <w:fitText w:val="7012" w:id="1592794453"/>
              </w:rPr>
              <w:t xml:space="preserve">济 南 市 财 政 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color w:val="FF0000"/>
                <w:spacing w:val="44"/>
                <w:w w:val="67"/>
                <w:kern w:val="0"/>
                <w:sz w:val="122"/>
                <w:szCs w:val="126"/>
                <w:fitText w:val="7012" w:id="1592794453"/>
              </w:rPr>
              <w:t>局</w:t>
            </w:r>
          </w:p>
        </w:tc>
        <w:tc>
          <w:tcPr>
            <w:tcW w:w="18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小标宋_GBK" w:hAnsi="方正小标宋简体" w:eastAsia="方正小标宋_GBK" w:cs="方正小标宋简体"/>
                <w:bCs/>
                <w:color w:val="FF0000"/>
                <w:spacing w:val="1"/>
                <w:w w:val="54"/>
                <w:kern w:val="0"/>
                <w:sz w:val="122"/>
                <w:szCs w:val="126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济工信财审字〔202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jc w:val="center"/>
        <w:rPr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111760</wp:posOffset>
                </wp:positionV>
                <wp:extent cx="5615940" cy="0"/>
                <wp:effectExtent l="0" t="9525" r="10160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8.8pt;height:0pt;width:442.2pt;z-index:251660288;mso-width-relative:page;mso-height-relative:page;" filled="f" stroked="t" coordsize="21600,21600" o:gfxdata="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napToGrid w:val="0"/>
        <w:jc w:val="center"/>
        <w:rPr>
          <w:rFonts w:ascii="方正小标宋简体" w:hAnsi="方正小标宋简体" w:eastAsia="方正小标宋简体" w:cs="方正小标宋简体"/>
          <w:w w:val="98"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rFonts w:ascii="方正小标宋简体" w:hAnsi="方正小标宋简体" w:eastAsia="方正小标宋简体" w:cs="方正小标宋简体"/>
          <w:w w:val="9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kern w:val="0"/>
          <w:sz w:val="44"/>
          <w:szCs w:val="44"/>
        </w:rPr>
        <w:t>关于做好202</w:t>
      </w:r>
      <w:r>
        <w:rPr>
          <w:rFonts w:ascii="方正小标宋简体" w:hAnsi="方正小标宋简体" w:eastAsia="方正小标宋简体" w:cs="方正小标宋简体"/>
          <w:w w:val="98"/>
          <w:kern w:val="0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w w:val="98"/>
          <w:kern w:val="0"/>
          <w:sz w:val="44"/>
          <w:szCs w:val="44"/>
        </w:rPr>
        <w:t>年度5G基站建设和5G基站直供电改造奖补资金申报工作的通知</w:t>
      </w:r>
    </w:p>
    <w:p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w w:val="98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ascii="仿宋_GB2312" w:hAnsi="方正小标宋简体" w:eastAsia="仿宋_GB2312" w:cs="方正小标宋简体"/>
          <w:w w:val="98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w w:val="98"/>
          <w:kern w:val="0"/>
          <w:sz w:val="32"/>
          <w:szCs w:val="32"/>
        </w:rPr>
        <w:t>各区县工业和信息化主管部门、财政局，各相关单位：</w:t>
      </w:r>
    </w:p>
    <w:p>
      <w:pPr>
        <w:keepNext w:val="0"/>
        <w:keepLines w:val="0"/>
        <w:pageBreakBefore w:val="0"/>
        <w:tabs>
          <w:tab w:val="left" w:pos="637"/>
          <w:tab w:val="left" w:pos="778"/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根据《关于加快建设工业强市的若干政策措施》（济办发〔2021〕6 号)，依照《济南市工业发展扶持专项资金使用暂行管理办法》（济工信财审字〔2021〕4 号），现就做好202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年度5G基站建设和 5G 基站直供电改造奖补资金申报工作通知如下：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6" w:firstLineChars="200"/>
        <w:jc w:val="left"/>
        <w:textAlignment w:val="auto"/>
        <w:rPr>
          <w:rFonts w:ascii="黑体" w:hAnsi="黑体" w:eastAsia="黑体" w:cs="方正小标宋简体"/>
          <w:w w:val="98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w w:val="98"/>
          <w:kern w:val="0"/>
          <w:sz w:val="32"/>
          <w:szCs w:val="32"/>
        </w:rPr>
        <w:t>一、支持政策依据</w:t>
      </w:r>
    </w:p>
    <w:p>
      <w:pPr>
        <w:keepNext w:val="0"/>
        <w:keepLines w:val="0"/>
        <w:pageBreakBefore w:val="0"/>
        <w:tabs>
          <w:tab w:val="left" w:pos="637"/>
          <w:tab w:val="left" w:pos="778"/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办发〔2021〕6号文第20条规定:对按时完成5G基站建设目标的电信运营企业,根据建设规模和开通数量,给予最高不超过300万元奖励。加快5G基站直供电改造,对改造费用的20%给予补贴,单个用电方合计补贴不超过200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6" w:firstLineChars="200"/>
        <w:jc w:val="left"/>
        <w:textAlignment w:val="auto"/>
        <w:rPr>
          <w:rFonts w:ascii="黑体" w:hAnsi="黑体" w:eastAsia="黑体" w:cs="方正小标宋简体"/>
          <w:w w:val="98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w w:val="98"/>
          <w:kern w:val="0"/>
          <w:sz w:val="32"/>
          <w:szCs w:val="32"/>
        </w:rPr>
        <w:t>二、 申报单位基本条件</w:t>
      </w:r>
    </w:p>
    <w:p>
      <w:pPr>
        <w:keepNext w:val="0"/>
        <w:keepLines w:val="0"/>
        <w:pageBreakBefore w:val="0"/>
        <w:tabs>
          <w:tab w:val="left" w:pos="637"/>
          <w:tab w:val="left" w:pos="778"/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（一）申报单位须为我市辖区内注册的单位，且未被列入失信联合惩戒对象名单。</w:t>
      </w:r>
    </w:p>
    <w:p>
      <w:pPr>
        <w:keepNext w:val="0"/>
        <w:keepLines w:val="0"/>
        <w:pageBreakBefore w:val="0"/>
        <w:tabs>
          <w:tab w:val="left" w:pos="637"/>
          <w:tab w:val="left" w:pos="778"/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（二）一年内未发生较大及以上生产安全责任事故,或一年内不超过 3 起及以上造成人员死亡的一般生产安全责任事故,无瞒报、谎报、迟报生产安全事故等行为。</w:t>
      </w:r>
    </w:p>
    <w:p>
      <w:pPr>
        <w:keepNext w:val="0"/>
        <w:keepLines w:val="0"/>
        <w:pageBreakBefore w:val="0"/>
        <w:tabs>
          <w:tab w:val="left" w:pos="637"/>
          <w:tab w:val="left" w:pos="778"/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（三）申报单位不属于《关于建立财政涉企资金“绿色门槛”制度的实施意见》（鲁财资环〔2019〕11 号）的受限范围。</w:t>
      </w:r>
    </w:p>
    <w:p>
      <w:pPr>
        <w:keepNext w:val="0"/>
        <w:keepLines w:val="0"/>
        <w:pageBreakBefore w:val="0"/>
        <w:tabs>
          <w:tab w:val="left" w:pos="637"/>
          <w:tab w:val="left" w:pos="778"/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（四）同一企业同一项目符合多项政策支持条件的，由企业自主申报，不重复支持。作为资金奖补统计基数的发票，只能申报享受一次奖补，如重复申报，三年内拒绝该企业申报财政项目资金。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567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三、申报范围及条件</w:t>
      </w:r>
    </w:p>
    <w:p>
      <w:pPr>
        <w:keepNext w:val="0"/>
        <w:keepLines w:val="0"/>
        <w:pageBreakBefore w:val="0"/>
        <w:tabs>
          <w:tab w:val="left" w:pos="637"/>
          <w:tab w:val="left" w:pos="778"/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（一）申报主体为中国联通济南分公司、中国移动济南分公司、中国电信济南分公司、中国铁塔济南分公司、中国联通莱芜分公司、中国移动莱芜分公司等电信运营企业，且未被列入失信联合惩戒对象名单。</w:t>
      </w:r>
    </w:p>
    <w:p>
      <w:pPr>
        <w:keepNext w:val="0"/>
        <w:keepLines w:val="0"/>
        <w:pageBreakBefore w:val="0"/>
        <w:tabs>
          <w:tab w:val="left" w:pos="637"/>
          <w:tab w:val="left" w:pos="778"/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山东省通信管理局济南市通信发展办公室《关于公布2022年济南市5G建设任务及相关统计标准的通知》（济信通办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7号）分解的</w:t>
      </w:r>
      <w:r>
        <w:rPr>
          <w:rFonts w:hint="eastAsia" w:ascii="仿宋_GB2312" w:hAnsi="仿宋_GB2312" w:eastAsia="仿宋_GB2312" w:cs="仿宋_GB2312"/>
          <w:sz w:val="32"/>
          <w:szCs w:val="32"/>
        </w:rPr>
        <w:t>5G基站建设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目标。</w:t>
      </w:r>
    </w:p>
    <w:p>
      <w:pPr>
        <w:keepNext w:val="0"/>
        <w:keepLines w:val="0"/>
        <w:pageBreakBefore w:val="0"/>
        <w:tabs>
          <w:tab w:val="left" w:pos="637"/>
          <w:tab w:val="left" w:pos="778"/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（三）202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年开展 5G 基站直供电改造并产生实际费用。改造费用主要包括材料费、施工费以及租赁费等。</w:t>
      </w:r>
    </w:p>
    <w:p>
      <w:pPr>
        <w:pStyle w:val="9"/>
        <w:keepNext w:val="0"/>
        <w:keepLines w:val="0"/>
        <w:pageBreakBefore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709" w:firstLine="0" w:firstLineChars="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四、申报基本材料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（一）申报材料真实性承诺书。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（二）申报单位基本信息表、申报项目概况表。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（三）单位营业执照复印件。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（四）第三方机构核验报告。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（五）申请5G基站建设奖励的还需提供：</w:t>
      </w:r>
    </w:p>
    <w:p>
      <w:pPr>
        <w:keepNext w:val="0"/>
        <w:keepLines w:val="0"/>
        <w:pageBreakBefore w:val="0"/>
        <w:numPr>
          <w:ilvl w:val="1"/>
          <w:numId w:val="1"/>
        </w:numPr>
        <w:tabs>
          <w:tab w:val="left" w:pos="778"/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99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022年度5G基站及配套设施实际建设和开通数量清单。</w:t>
      </w:r>
    </w:p>
    <w:p>
      <w:pPr>
        <w:keepNext w:val="0"/>
        <w:keepLines w:val="0"/>
        <w:pageBreakBefore w:val="0"/>
        <w:numPr>
          <w:ilvl w:val="1"/>
          <w:numId w:val="1"/>
        </w:numPr>
        <w:tabs>
          <w:tab w:val="left" w:pos="778"/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99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与任务清单对应的验收报告。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（六）申请直供电改造奖补的还需提供：直供电改造清单明细、证明完工的验收报告、项目专项审计报告。</w:t>
      </w:r>
    </w:p>
    <w:p>
      <w:pPr>
        <w:pStyle w:val="9"/>
        <w:keepNext w:val="0"/>
        <w:keepLines w:val="0"/>
        <w:pageBreakBefore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709" w:firstLine="0"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五、提交基本资料要求</w:t>
      </w:r>
    </w:p>
    <w:p>
      <w:pPr>
        <w:keepNext w:val="0"/>
        <w:keepLines w:val="0"/>
        <w:pageBreakBefore w:val="0"/>
        <w:tabs>
          <w:tab w:val="left" w:pos="637"/>
          <w:tab w:val="left" w:pos="778"/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（一）资金申请单位（企业）是财政资金申请、管理、使用的责任主体，对申报资料的真实性、准确性、完整性、有效性负责。项目资金申请单位均需签订《企业申报承诺书》。</w:t>
      </w:r>
    </w:p>
    <w:p>
      <w:pPr>
        <w:keepNext w:val="0"/>
        <w:keepLines w:val="0"/>
        <w:pageBreakBefore w:val="0"/>
        <w:tabs>
          <w:tab w:val="left" w:pos="637"/>
          <w:tab w:val="left" w:pos="778"/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（二）所有项目资金申请单位均需填写《政策（项目）支出绩效评价申报表》。</w:t>
      </w:r>
    </w:p>
    <w:p>
      <w:pPr>
        <w:keepNext w:val="0"/>
        <w:keepLines w:val="0"/>
        <w:pageBreakBefore w:val="0"/>
        <w:tabs>
          <w:tab w:val="left" w:pos="637"/>
          <w:tab w:val="left" w:pos="778"/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（三）企业名称，应填写全称，并与企业公章一致。</w:t>
      </w:r>
    </w:p>
    <w:p>
      <w:pPr>
        <w:keepNext w:val="0"/>
        <w:keepLines w:val="0"/>
        <w:pageBreakBefore w:val="0"/>
        <w:tabs>
          <w:tab w:val="left" w:pos="637"/>
          <w:tab w:val="left" w:pos="778"/>
          <w:tab w:val="left" w:pos="10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（四）申报单位需要按照《国民经济行业分类》（GB/T4754-2017）填写所属国民经济行业分类名称以及代码。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firstLine="0"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六、申报程序及相关要求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（一）按照属地原则，奖补资金申请单位向所在区县工信及相关部门申报。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FangSong_GB2312" w:eastAsia="FangSong_GB2312"/>
          <w:color w:val="auto"/>
          <w:sz w:val="32"/>
          <w:szCs w:val="32"/>
          <w:highlight w:val="none"/>
        </w:rPr>
        <w:t>申报单位的所有申报资料需制作电子版和纸质版。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  <w:lang w:eastAsia="zh-CN"/>
        </w:rPr>
        <w:t>盖章扫描件及其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  <w:lang w:val="en-US" w:eastAsia="zh-CN"/>
        </w:rPr>
        <w:t>WORD或EXECL版等</w:t>
      </w:r>
      <w:r>
        <w:rPr>
          <w:rFonts w:hint="eastAsia" w:ascii="FangSong_GB2312" w:eastAsia="FangSong_GB2312"/>
          <w:color w:val="auto"/>
          <w:sz w:val="32"/>
          <w:szCs w:val="32"/>
          <w:highlight w:val="none"/>
          <w:lang w:eastAsia="zh-CN"/>
        </w:rPr>
        <w:t>所有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  <w:lang w:eastAsia="zh-CN"/>
        </w:rPr>
        <w:t>申报资料均须线上提交，网址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  <w:lang w:val="en-US" w:eastAsia="zh-CN"/>
        </w:rPr>
        <w:t>http://www.quanhuiqi.cn/zcfw/fingerpost.html。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在填写有关申报表格文字内容较多时，请自行扩大表格空间，但不得改变表格结构。各种原件资料均需加盖单位公章，其中页数较多的，需要加盖骑缝章。纸质版一式三份，并胶装成册。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填报格式说明：请用A4幅面编辑，正文字体为3号仿宋体，单倍行距。一级标题3号黑体，二级标题3号楷体GB_2312。电子版文档为PDF或JPEG格式。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FangSong_GB2312" w:eastAsia="FangSong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FangSong_GB2312" w:eastAsia="FangSong_GB2312"/>
          <w:color w:val="auto"/>
          <w:sz w:val="32"/>
          <w:szCs w:val="32"/>
          <w:highlight w:val="none"/>
          <w:lang w:eastAsia="zh-CN"/>
        </w:rPr>
        <w:t>（三）对于需要提交发票信息的，需要通过申报平台的发票查重系统</w:t>
      </w:r>
      <w:r>
        <w:rPr>
          <w:rFonts w:hint="eastAsia" w:ascii="FangSong_GB2312" w:eastAsia="FangSong_GB2312" w:cs="Times New Roman"/>
          <w:color w:val="auto"/>
          <w:sz w:val="32"/>
          <w:szCs w:val="32"/>
          <w:highlight w:val="none"/>
          <w:lang w:eastAsia="zh-CN"/>
        </w:rPr>
        <w:t>进行扫描提交，由系</w:t>
      </w:r>
      <w:r>
        <w:rPr>
          <w:rFonts w:hint="eastAsia" w:ascii="FangSong_GB2312" w:eastAsia="FangSong_GB2312"/>
          <w:color w:val="auto"/>
          <w:sz w:val="32"/>
          <w:szCs w:val="32"/>
          <w:highlight w:val="none"/>
          <w:lang w:eastAsia="zh-CN"/>
        </w:rPr>
        <w:t>统自动生成《发票统计表》。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申报资料不完整，未加盖公章的（含电子版资料）不予财政资金支持。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（五）各区县工信等相关部门要对申报资料认真审核把关。初审合格后，由区县工信部门及相关部门与区县财政局联合行文上报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并报送市工信局相关处室。上报公文应承诺并表述“推荐企业均已通过财政涉企资金绿色门槛、安全生产、社会诚信制度审核”。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（六）区县汇总材料上报截止时间为202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逾期不再受理。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附件：1.5G基站建设申报单位基本信息表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2.5G基站建设申报项目概况表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3.5G基站直供电改造申报单位基本信息表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4.5G基站直供电改造申报项目概况表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916" w:leftChars="760" w:hanging="320" w:hangingChars="1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5.5G基站建设奖励和直供电改造奖补项目项目申报汇总表（区县工信及相关部门填写）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2396" w:leftChars="760" w:hanging="800" w:hangingChars="25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6.政策（项目）支出绩效评价申报表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2396" w:leftChars="760" w:hanging="800" w:hangingChars="25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7.企业申报承诺书（模板）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2396" w:leftChars="760" w:hanging="800" w:hangingChars="2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8.济南市工业发展扶持专项资金奖励补助申报书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lef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lef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left="0" w:leftChars="0" w:right="0" w:rightChars="0" w:firstLine="1920" w:firstLineChars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</w:t>
      </w:r>
      <w:r>
        <w:rPr>
          <w:rFonts w:hint="eastAsia" w:ascii="仿宋_GB2312" w:hAnsi="仿宋_GB2312" w:eastAsia="仿宋_GB2312" w:cs="仿宋_GB2312"/>
          <w:sz w:val="32"/>
          <w:szCs w:val="32"/>
        </w:rPr>
        <w:t>南市工业和信息化局    济南市财政局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958" w:leftChars="304" w:hanging="320" w:hangingChars="1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（市工信局联系人：通信网络处，杨立；联系电话：51705756；邮箱：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instrText xml:space="preserve"> HYPERLINK "mailto:sgxjwlc@jn.shandong.cn）"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</w:rPr>
        <w:t>sgxjwlc@jn.shandong.cn）</w:t>
      </w: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pStyle w:val="9"/>
        <w:snapToGrid w:val="0"/>
        <w:ind w:firstLine="0" w:firstLineChars="0"/>
        <w:jc w:val="left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5G基站建设申报单位基本信息表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7"/>
        <w:gridCol w:w="1188"/>
        <w:gridCol w:w="1381"/>
        <w:gridCol w:w="1550"/>
        <w:gridCol w:w="244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申报联系人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6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企业所属国民经济行业分类名称及代码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2022年主营业务收入（万元）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2022年净利润（万元）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单位员工人数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网络建设和维护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部门员工数量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exac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单位简介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（300字以内）</w:t>
            </w:r>
          </w:p>
        </w:tc>
        <w:tc>
          <w:tcPr>
            <w:tcW w:w="6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tabs>
                <w:tab w:val="left" w:pos="874"/>
              </w:tabs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4" w:hRule="exac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主营业务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（200字以内）</w:t>
            </w:r>
          </w:p>
        </w:tc>
        <w:tc>
          <w:tcPr>
            <w:tcW w:w="6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pStyle w:val="9"/>
        <w:snapToGrid w:val="0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napToGrid w:val="0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5G基站建设申报项目概况表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</w:p>
    <w:tbl>
      <w:tblPr>
        <w:tblStyle w:val="6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855"/>
        <w:gridCol w:w="781"/>
        <w:gridCol w:w="1073"/>
        <w:gridCol w:w="1029"/>
        <w:gridCol w:w="503"/>
        <w:gridCol w:w="323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7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907"/>
                <w:tab w:val="right" w:pos="1695"/>
              </w:tabs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申报方向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方向一  5G宏站、室分及微站建设</w:t>
            </w:r>
          </w:p>
          <w:p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方向二  5G基站相关配套设施建设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2022年度建设目标（数量）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2022年度实际完成情况（数量）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2022年度5G基站开通数量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项目总投资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（注：不含税金额）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申请财政奖励资金额度（万元）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（注：不含税金额）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项目起止时间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项目责任人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项目责任人联系方式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项目主要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建设内容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（300－500字）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项目主要成果（达成指标）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（500－1000字）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项目效益分析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（500－1000字）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二、项目投资明细表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（一）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设备购置，金额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万元（含上级公司下拨设备）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主要新增设备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购置费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发票/合同号/借货证明等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……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工程施工，金额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工程名称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投资（万元）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……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其他，金额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……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7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三、真实性承诺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87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我单位申报的所有材料均真实、完整，如有不实，愿承担相应责任。</w:t>
            </w:r>
          </w:p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  <w:p>
            <w:pPr>
              <w:snapToGrid w:val="0"/>
              <w:ind w:firstLine="4920" w:firstLineChars="205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ind w:firstLine="4920" w:firstLineChars="205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  <w:p>
            <w:pPr>
              <w:wordWrap w:val="0"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（单位盖章）  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区县工信部门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经办人（签章）：       </w:t>
            </w:r>
          </w:p>
          <w:p>
            <w:pPr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（单位盖章）</w:t>
            </w:r>
          </w:p>
          <w:p>
            <w:pPr>
              <w:snapToGrid w:val="0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年   月   日</w:t>
            </w:r>
          </w:p>
        </w:tc>
      </w:tr>
    </w:tbl>
    <w:p>
      <w:pPr>
        <w:pStyle w:val="9"/>
        <w:snapToGrid w:val="0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napToGrid w:val="0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5G基站直供电改造申报单位基本信息表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</w:p>
    <w:tbl>
      <w:tblPr>
        <w:tblStyle w:val="6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1188"/>
        <w:gridCol w:w="1381"/>
        <w:gridCol w:w="1550"/>
        <w:gridCol w:w="244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申报联系人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6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企业所属国民经济行业分类名称及代码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2022年主营业务收入（万元）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2022年净利润（万元）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单位员工人数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网络建设和维护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部门员工数量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单位简介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（300字以内）</w:t>
            </w:r>
          </w:p>
        </w:tc>
        <w:tc>
          <w:tcPr>
            <w:tcW w:w="6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tabs>
                <w:tab w:val="left" w:pos="874"/>
              </w:tabs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9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主营业务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（200字以内）</w:t>
            </w:r>
          </w:p>
        </w:tc>
        <w:tc>
          <w:tcPr>
            <w:tcW w:w="6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pStyle w:val="9"/>
        <w:snapToGrid w:val="0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napToGrid w:val="0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5G基站直供电改造申报项目概况表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</w:p>
    <w:tbl>
      <w:tblPr>
        <w:tblStyle w:val="6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855"/>
        <w:gridCol w:w="782"/>
        <w:gridCol w:w="1073"/>
        <w:gridCol w:w="1029"/>
        <w:gridCol w:w="206"/>
        <w:gridCol w:w="62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907"/>
                <w:tab w:val="right" w:pos="1695"/>
              </w:tabs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申报方向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1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项目总投资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申请财政奖补资金额度（万元）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项目起止时间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项目责任人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项目责任人手机号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项目主要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建设内容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（300－500字）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11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项目主要成果（达成指标）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（500－1000字）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项目效益分析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（500－1000字）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二、项目投资明细表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（一）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设备购置，金额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万元（含上级公司下拨设备）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主要新增设备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购置费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发票/合同号/借货证明等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……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工程施工，金额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工程名称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投资（万元）</w:t>
            </w: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……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其他，金额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……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三、真实性承诺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9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我单位申报的所有材料均真实、完整，如有不实，愿承担相应责任。</w:t>
            </w:r>
          </w:p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  <w:p>
            <w:pPr>
              <w:snapToGrid w:val="0"/>
              <w:ind w:firstLine="4920" w:firstLineChars="20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ind w:firstLine="4920" w:firstLineChars="20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ind w:firstLine="4920" w:firstLineChars="205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  <w:p>
            <w:pPr>
              <w:wordWrap w:val="0"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（单位盖章）  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区县工信部门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  <w:p>
            <w:pPr>
              <w:snapToGrid w:val="0"/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经办人（签章）：          </w:t>
            </w:r>
          </w:p>
          <w:p>
            <w:pPr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（单位盖章）</w:t>
            </w:r>
          </w:p>
          <w:p>
            <w:pPr>
              <w:snapToGrid w:val="0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年   月   日</w:t>
            </w:r>
          </w:p>
        </w:tc>
      </w:tr>
    </w:tbl>
    <w:p>
      <w:pPr>
        <w:pStyle w:val="9"/>
        <w:snapToGrid w:val="0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1910" w:h="16840"/>
          <w:pgMar w:top="1417" w:right="1673" w:bottom="1417" w:left="1637" w:header="0" w:footer="1147" w:gutter="0"/>
          <w:pgNumType w:fmt="decimal"/>
          <w:cols w:space="720" w:num="1"/>
        </w:sectPr>
      </w:pPr>
    </w:p>
    <w:p>
      <w:pPr>
        <w:pStyle w:val="9"/>
        <w:snapToGrid w:val="0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autoSpaceDN w:val="0"/>
        <w:snapToGrid w:val="0"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5G基站建设奖励和直供电改造奖补项目申报汇总表</w:t>
      </w:r>
    </w:p>
    <w:p>
      <w:pPr>
        <w:snapToGrid w:val="0"/>
        <w:spacing w:line="560" w:lineRule="exact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所属区县（盖章）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填表时间：  年  月  日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金额</w:t>
      </w:r>
      <w:r>
        <w:rPr>
          <w:rFonts w:hint="eastAsia" w:ascii="仿宋_GB2312" w:eastAsia="仿宋_GB2312"/>
          <w:sz w:val="25"/>
        </w:rPr>
        <w:t>单位：万元</w:t>
      </w:r>
    </w:p>
    <w:tbl>
      <w:tblPr>
        <w:tblStyle w:val="6"/>
        <w:tblW w:w="14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497"/>
        <w:gridCol w:w="1429"/>
        <w:gridCol w:w="3147"/>
        <w:gridCol w:w="1417"/>
        <w:gridCol w:w="1418"/>
        <w:gridCol w:w="1418"/>
        <w:gridCol w:w="1275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申报主体名称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企业所属国民经济行业分类名称及代码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上年度营业利润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utoSpaceDN w:val="0"/>
              <w:snapToGrid w:val="0"/>
              <w:spacing w:line="560" w:lineRule="exact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utoSpaceDN w:val="0"/>
              <w:snapToGrid w:val="0"/>
              <w:spacing w:line="560" w:lineRule="exact"/>
              <w:ind w:firstLine="0" w:firstLineChars="0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utoSpaceDN w:val="0"/>
              <w:snapToGrid w:val="0"/>
              <w:spacing w:line="560" w:lineRule="exact"/>
              <w:ind w:firstLine="0" w:firstLineChars="0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utoSpaceDN w:val="0"/>
              <w:snapToGrid w:val="0"/>
              <w:spacing w:line="560" w:lineRule="exact"/>
              <w:ind w:firstLine="0" w:firstLineChars="0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utoSpaceDN w:val="0"/>
              <w:snapToGrid w:val="0"/>
              <w:spacing w:line="560" w:lineRule="exact"/>
              <w:ind w:firstLine="0" w:firstLineChars="0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47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5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注：项目类型为：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5G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基站建设奖励、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5G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基站直供电改造奖补。</w:t>
            </w:r>
          </w:p>
        </w:tc>
      </w:tr>
    </w:tbl>
    <w:p>
      <w:pPr>
        <w:pStyle w:val="9"/>
        <w:snapToGrid w:val="0"/>
        <w:ind w:firstLine="0" w:firstLineChars="0"/>
        <w:jc w:val="left"/>
        <w:rPr>
          <w:rFonts w:ascii="黑体" w:hAnsi="黑体" w:eastAsia="黑体" w:cs="黑体"/>
          <w:sz w:val="32"/>
          <w:szCs w:val="32"/>
        </w:rPr>
      </w:pPr>
    </w:p>
    <w:p>
      <w:pPr>
        <w:pStyle w:val="9"/>
        <w:snapToGrid w:val="0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tabs>
          <w:tab w:val="left" w:pos="5220"/>
        </w:tabs>
        <w:snapToGrid w:val="0"/>
        <w:jc w:val="left"/>
        <w:rPr>
          <w:rFonts w:hint="eastAsia" w:ascii="仿宋_GB2312" w:eastAsia="仿宋_GB2312"/>
          <w:lang w:eastAsia="zh-CN"/>
        </w:rPr>
      </w:pPr>
    </w:p>
    <w:p>
      <w:pPr>
        <w:tabs>
          <w:tab w:val="left" w:pos="5220"/>
        </w:tabs>
        <w:snapToGrid w:val="0"/>
        <w:jc w:val="left"/>
        <w:rPr>
          <w:rFonts w:hint="eastAsia" w:ascii="仿宋_GB2312" w:eastAsia="仿宋_GB2312"/>
          <w:lang w:eastAsia="zh-CN"/>
        </w:rPr>
      </w:pPr>
    </w:p>
    <w:p>
      <w:pPr>
        <w:widowControl/>
        <w:jc w:val="left"/>
        <w:rPr>
          <w:rFonts w:ascii="仿宋_GB2312" w:eastAsia="仿宋_GB2312"/>
        </w:rPr>
        <w:sectPr>
          <w:pgSz w:w="16840" w:h="11907" w:orient="landscape"/>
          <w:pgMar w:top="1417" w:right="1417" w:bottom="1417" w:left="1417" w:header="851" w:footer="992" w:gutter="0"/>
          <w:pgNumType w:fmt="decimal"/>
          <w:cols w:space="720" w:num="1"/>
          <w:docGrid w:type="lines" w:linePitch="597" w:charSpace="0"/>
        </w:sect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6</w:t>
      </w:r>
    </w:p>
    <w:p>
      <w:pPr>
        <w:pStyle w:val="2"/>
        <w:ind w:left="0" w:leftChars="0" w:firstLine="0" w:firstLineChars="0"/>
        <w:jc w:val="center"/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项目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  <w:lang w:eastAsia="zh-CN"/>
        </w:rPr>
        <w:t>（政策）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支出绩效目标申报表</w:t>
      </w:r>
    </w:p>
    <w:tbl>
      <w:tblPr>
        <w:tblStyle w:val="6"/>
        <w:tblpPr w:leftFromText="180" w:rightFromText="180" w:vertAnchor="text" w:horzAnchor="margin" w:tblpXSpec="center" w:tblpY="142"/>
        <w:tblW w:w="90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440"/>
        <w:gridCol w:w="134"/>
        <w:gridCol w:w="283"/>
        <w:gridCol w:w="1376"/>
        <w:gridCol w:w="467"/>
        <w:gridCol w:w="980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(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202X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年度)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项目名称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项目类别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主管部门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实施单位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项目期限</w:t>
            </w:r>
          </w:p>
        </w:tc>
        <w:tc>
          <w:tcPr>
            <w:tcW w:w="28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至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（万元）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年度资金申请总额:</w:t>
            </w:r>
          </w:p>
        </w:tc>
        <w:tc>
          <w:tcPr>
            <w:tcW w:w="471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20" w:firstLineChars="10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财政拨款总额：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其中：中央财政拨款</w:t>
            </w:r>
          </w:p>
        </w:tc>
        <w:tc>
          <w:tcPr>
            <w:tcW w:w="4716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省级财政拨款</w:t>
            </w:r>
          </w:p>
        </w:tc>
        <w:tc>
          <w:tcPr>
            <w:tcW w:w="47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市级财政拨款</w:t>
            </w:r>
          </w:p>
        </w:tc>
        <w:tc>
          <w:tcPr>
            <w:tcW w:w="47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上年结转资金</w:t>
            </w:r>
          </w:p>
        </w:tc>
        <w:tc>
          <w:tcPr>
            <w:tcW w:w="47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其他资金</w:t>
            </w:r>
          </w:p>
        </w:tc>
        <w:tc>
          <w:tcPr>
            <w:tcW w:w="47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年度绩效目标</w:t>
            </w:r>
          </w:p>
        </w:tc>
        <w:tc>
          <w:tcPr>
            <w:tcW w:w="729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绩效指标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一级指标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二级指标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三级指标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成本指标</w:t>
            </w: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经济成本指标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社会成本指标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生态环境成本指标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产出指标</w:t>
            </w: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数量指标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质量指标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时效指标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效益指标</w:t>
            </w: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经济效益指标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社会效益指标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生态效益指标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可持续发展影响指标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满意度指标</w:t>
            </w: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服务对象满意度指标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预算绩效目标设置指引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政策和项目计划完成的工作(即产出)以及通过这些工作预期达到的效果(即效益),应避免出现有“绩”无“效”,或有“效”无“绩”的问题。建议采用“通过(做...事情),实现/达到...效果”进行表述,如“通过新建、改扩建××所幼儿园,实现新增学位××个,区域学前三年毛入园率达到××%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（二）绩效指标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1.成本指标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成本指标反映政策和项目的成本测算和构成情况,具体包括经济成本、社会成本、生态环境成本等二级指标。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(1)经济成本指标。反映实施相关政策和项目所产生的直接经济成本,一般从总成本、分项成本和单位成本三个方面反映。其中总成本指标反映政策和项目的预算总额。分项成本指标反映成本构成情况,可根据政策和项目实施内容、任务清单或费用明细设置,分项成本金额合计应等于政策和项目预算总额。例如,××建设项目,分项成本指标可设置为:委托业务费、大型修缮费、租赁费、办公费、购置费、其他费用等。单位成本指标反映预算安排所依据的成本定额、支出标准或单位成本。对于有明确成本定额、支出标准的,按照相关规定执行;对于没有明确成本定额、支出标准的,根据部门、单位测算标准填写单位成本;无法确定单位成本的,可不填单位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社会成本指标。反映实施相关政策和项目对社会发展、公共福利等方面预期造成的负面影响。如大型工程基建类项目可能涉及到移民搬迁、房屋、农田迁占等对当地人口结构、社区环境等带来的负面影响,可设置“丧失生产资料的农户数量”等指标;技术改造项目在短期内对区域就业带来影响,可设置“吸纳就业人口降低率”等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生态环境成本指标。反映实施相关政策和项目对生态环境预期造成的负面影响。如大型水利工程建设可能对当地水生生物保护带来负面影响,工业园区建设带来的潜在污染物排放等负面影响。可设置“水生生物种群潜在减少数量”、“园区边界500 米处噪声分贝”、“潜在排放大气污染物种类数量”等指标。社会成本指标和生态环境成本指标为负作用成本指标,对不涉及相关负面影响的政策和项目,可不予设置。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产出指标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出指标是对预期产出的描述,包括数量指标、质量指标、时效指标等二级指标。产出指标的设置应当与主要支出方向相对应,原则上不应存在缺项或漏项,不同对象和类别的产出指标应分别设置。其中,数量指标和质量指标原则上均需设置,有明确时限要求的项目应设置时效指标,其他情况下不作强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数量指标。反映预期提供的公共产品或服务数量,应根据政策和项目活动设定相应的指标内容。数量指标应突出重,力求以较少的指标涵盖体现主要工作内容。一般用绝对值表示,如“修建农村公路数”、“发放低保家庭补贴户数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(2)质量指标。反映预期提供的公共产品或服务达到的标准和水平,如“设备故障率”、“项目竣工验收合格率”等。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时效指标。反映预期提供公共产品或服务的及时程度和效率情况,应针对政策和项目的整体完成时间设置约束性指标。对于具备条件的政策和项目,还应设置指标反映关键性时间节点或工作开展的周期或频次,如“主体工程完成时间”、“助学金发放周期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效益指标是对预期效果的描述,包括经济效益指标、社会效益指标、生态效益指标、可持续影响指标等二级指标。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经济效益指标。反映相关产出对经济效益带来的影响和效果,包括相关产出在当年及以后年度持续形成的经济效益,以及自身创造的直接经济效益和引领行业带来的间接经济效益。如“产业增加值”、“人均收入增长率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社会效益指标。反映相关产出对社会发展带来的影响和效果,用于体现项目实施当年及以后若干年在提升政府治理水平、落实国家政策、推动行业发展、服务民生大众、维持社会稳定、促进社会公平、提高服务效率等方面的效益。如“下岗职工再就业率”、“适龄儿童入学率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(3)生态效益指标。反映相关产出对自然生态环境带来的影响和效果,包括相关产出在当年及以后若干年持续形成的生态效益。如“污水排放减排量”、“绿化覆盖率”、“空气质量优良率”等。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可持续影响指标。反映政策和项目的实施对单位或社会持续发展所产生的影响。如科技成果转化项目,项目实施在产生成果转化主要效益的同时,也在人才培养、研发能力提升等方面对单位或社会持续发展产生了影响,可设置“人才培养数”、“专利申请数”等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对于具备条件的社会效益指标和生态效益指标,应尽可能通过科学合理的方式,在予以货币化等量化反映的基础上,转列为经济效益指标,以便于进行成本效益分析比较。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满意度指标是对预期产出和效果的满意情况的描述,反映服务对象或项目受益人及其他相关群体的认可程度。满意度指标一般适用于直接面向社会主体及公众提供公共服务,以及其他事关群众切身利益的政策和项目,其他政策和项目根据实际情况可不设置满意度指标。对于设置满意度指标的政策和项目,在实施过程中应开展满意度调查或者其他收集满意度反馈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(三)设置指标值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选定后,应参考相关历史标准、行业标准、计划标准等,科学设定指标值。指标值的设定要在考虑可实现性的基础上,尽量从严、从高设定,以充分发挥绩效目标对预算编制执行的引导约束和控制作用。避免选用难以确定具体指标值、标准不明确或缺乏约束力的指标。</w:t>
      </w: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7</w:t>
      </w:r>
      <w:r>
        <w:rPr>
          <w:rFonts w:ascii="黑体" w:hAnsi="黑体" w:eastAsia="黑体" w:cs="黑体"/>
          <w:sz w:val="32"/>
          <w:szCs w:val="32"/>
        </w:rPr>
        <w:t xml:space="preserve">       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企业申报承诺书（模板）</w:t>
      </w:r>
    </w:p>
    <w:p>
      <w:pPr>
        <w:rPr>
          <w:rFonts w:hint="eastAsia" w:ascii="仿宋_GB2312" w:hAnsi="黑体" w:eastAsia="仿宋_GB2312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XXX 区县工信局：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我单位和本人对申报的“ XXXXX ”项目申请材料内容和所附资料，郑重做出如下承诺：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（一）申报材料均真实、合法、完整、准确，不存在任何虚假记载、误导性陈述或者重大遗漏。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（二）企业信用状况良好，未被列入失信联合惩戒对象名单。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（三）不属于《关于建立财政涉企资金“绿色门槛”制度的实施意见》（鲁财资环〔2019〕11 号）规定的不予支持范围。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（四）我单位一年内未发生较大及以上生产安全责任事故,或一年内不超过 3 起及以上造成人员死亡的一般生产安全责任事故,无瞒报、谎报、迟报生产安全事故等行为。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（五）本企业同一项目符合多项政策支持条件的，由企业自主申报，不重复申报。作为资金奖补统计基数的发票，只申报享受一次奖补，如重复申报，三年内不再申报财政项目资金。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（六）我单位对所提交的项目内容负有保密责任，按照国家相关保密规定，所提交的项目内容未涉及国家秘密、个人信息和其他敏感信息。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我单位同意将以上承诺事项纳入信用档案，并作为事中事后监管的参考。如违反以上承诺，自愿退还全部补助资金，终止享受有关扶持政策，并依法依规接受约束和惩戒。特此声明！</w:t>
      </w:r>
    </w:p>
    <w:p>
      <w:pPr>
        <w:spacing w:line="40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单位（盖章）单位法定代表人（签字）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202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 w:cs="黑体"/>
          <w:sz w:val="32"/>
          <w:szCs w:val="32"/>
        </w:rPr>
        <w:t>年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11</w:t>
      </w:r>
      <w:r>
        <w:rPr>
          <w:rFonts w:hint="eastAsia" w:ascii="仿宋_GB2312" w:hAnsi="黑体" w:eastAsia="仿宋_GB2312" w:cs="黑体"/>
          <w:sz w:val="32"/>
          <w:szCs w:val="32"/>
        </w:rPr>
        <w:t>月X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line="240" w:lineRule="auto"/>
        <w:ind w:left="0" w:left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line="240" w:lineRule="auto"/>
        <w:ind w:left="0"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附件8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jc w:val="center"/>
        <w:rPr>
          <w:rFonts w:eastAsia="黑体"/>
          <w:sz w:val="52"/>
          <w:szCs w:val="5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jc w:val="center"/>
        <w:rPr>
          <w:rFonts w:eastAsia="黑体"/>
          <w:sz w:val="52"/>
          <w:szCs w:val="5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Autospacing="0" w:line="240" w:lineRule="auto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济南市工业发展扶持专项资金奖励补助申报书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jc w:val="center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(申报资料封页模板)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 w:firstLine="1285" w:firstLineChars="400"/>
        <w:rPr>
          <w:rFonts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 w:firstLine="1285" w:firstLineChars="4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rPr>
          <w:rFonts w:eastAsia="黑体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jc w:val="left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jc w:val="left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jc w:val="left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rPr>
          <w:rFonts w:eastAsia="黑体"/>
          <w:b/>
          <w:bCs/>
          <w:sz w:val="32"/>
          <w:szCs w:val="32"/>
          <w:u w:val="single"/>
        </w:rPr>
      </w:pPr>
      <w:r>
        <w:rPr>
          <w:rFonts w:ascii="黑体" w:hAnsi="黑体" w:eastAsia="黑体"/>
          <w:sz w:val="32"/>
          <w:szCs w:val="32"/>
        </w:rPr>
        <w:t>申报单位（盖章）</w:t>
      </w:r>
      <w:r>
        <w:rPr>
          <w:rFonts w:hint="eastAsia" w:eastAsia="黑体"/>
          <w:b/>
          <w:bCs/>
          <w:sz w:val="32"/>
          <w:szCs w:val="32"/>
          <w:u w:val="single"/>
        </w:rPr>
        <w:t xml:space="preserve">                            </w:t>
      </w:r>
      <w:r>
        <w:rPr>
          <w:rFonts w:hint="eastAsia" w:eastAsia="黑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黑体"/>
          <w:b/>
          <w:bCs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法定</w:t>
      </w:r>
      <w:r>
        <w:rPr>
          <w:rFonts w:ascii="黑体" w:hAnsi="黑体" w:eastAsia="黑体"/>
          <w:sz w:val="32"/>
          <w:szCs w:val="32"/>
        </w:rPr>
        <w:t>代</w:t>
      </w:r>
      <w:r>
        <w:rPr>
          <w:rFonts w:hint="eastAsia" w:ascii="黑体" w:hAnsi="黑体" w:eastAsia="黑体"/>
          <w:sz w:val="32"/>
          <w:szCs w:val="32"/>
        </w:rPr>
        <w:t xml:space="preserve">表人 姓名 </w:t>
      </w:r>
      <w:r>
        <w:rPr>
          <w:rFonts w:eastAsia="黑体"/>
          <w:sz w:val="32"/>
          <w:szCs w:val="32"/>
          <w:u w:val="single"/>
        </w:rPr>
        <w:t xml:space="preserve">                           </w:t>
      </w:r>
      <w:r>
        <w:rPr>
          <w:rFonts w:hint="eastAsia" w:eastAsia="黑体"/>
          <w:sz w:val="32"/>
          <w:szCs w:val="32"/>
          <w:u w:val="single"/>
        </w:rPr>
        <w:t xml:space="preserve">   </w:t>
      </w:r>
      <w:r>
        <w:rPr>
          <w:rFonts w:eastAsia="黑体"/>
          <w:sz w:val="32"/>
          <w:szCs w:val="32"/>
          <w:u w:val="single"/>
        </w:rPr>
        <w:t xml:space="preserve"> 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2560" w:leftChars="0" w:right="0" w:rightChars="0" w:hanging="2560" w:hangingChars="800"/>
        <w:jc w:val="left"/>
        <w:rPr>
          <w:rFonts w:hint="eastAsia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申报</w:t>
      </w:r>
      <w:r>
        <w:rPr>
          <w:rFonts w:ascii="黑体" w:hAnsi="黑体" w:eastAsia="黑体"/>
          <w:sz w:val="32"/>
          <w:szCs w:val="32"/>
        </w:rPr>
        <w:t>项目</w:t>
      </w:r>
      <w:r>
        <w:rPr>
          <w:rFonts w:hint="eastAsia" w:eastAsia="黑体"/>
          <w:sz w:val="32"/>
          <w:szCs w:val="32"/>
        </w:rPr>
        <w:t>资金类别</w:t>
      </w:r>
      <w:r>
        <w:rPr>
          <w:rFonts w:hint="eastAsia" w:eastAsia="黑体"/>
          <w:b w:val="0"/>
          <w:bCs w:val="0"/>
          <w:sz w:val="32"/>
          <w:szCs w:val="32"/>
          <w:u w:val="single"/>
        </w:rPr>
        <w:t>（</w:t>
      </w:r>
      <w:r>
        <w:rPr>
          <w:rFonts w:hint="eastAsia" w:eastAsia="黑体"/>
          <w:b w:val="0"/>
          <w:bCs w:val="0"/>
          <w:sz w:val="32"/>
          <w:szCs w:val="32"/>
          <w:u w:val="single"/>
          <w:lang w:val="en-US" w:eastAsia="zh-CN"/>
        </w:rPr>
        <w:t>自行选择</w:t>
      </w:r>
      <w:r>
        <w:rPr>
          <w:rFonts w:hint="eastAsia" w:eastAsia="黑体"/>
          <w:b w:val="0"/>
          <w:bCs w:val="0"/>
          <w:sz w:val="32"/>
          <w:szCs w:val="32"/>
          <w:u w:val="single"/>
        </w:rPr>
        <w:t>填写</w:t>
      </w:r>
      <w:r>
        <w:rPr>
          <w:rFonts w:hint="eastAsia" w:eastAsia="黑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楷体" w:hAnsi="楷体" w:eastAsia="楷体"/>
          <w:b w:val="0"/>
          <w:bCs w:val="0"/>
          <w:sz w:val="32"/>
          <w:szCs w:val="32"/>
          <w:u w:val="single"/>
          <w:lang w:val="en-US" w:eastAsia="zh-CN"/>
        </w:rPr>
        <w:t>5G基站建设奖励或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2554" w:leftChars="1216" w:right="0" w:rightChars="0" w:firstLine="0" w:firstLineChars="0"/>
        <w:jc w:val="left"/>
        <w:rPr>
          <w:rFonts w:hint="default" w:ascii="楷体" w:hAnsi="楷体" w:eastAsia="黑体" w:cs="楷体"/>
          <w:sz w:val="32"/>
          <w:szCs w:val="32"/>
          <w:u w:val="single"/>
          <w:lang w:val="en-US" w:eastAsia="zh-CN"/>
        </w:rPr>
      </w:pPr>
      <w:r>
        <w:rPr>
          <w:rFonts w:hint="eastAsia" w:eastAsia="黑体"/>
          <w:b w:val="0"/>
          <w:bCs w:val="0"/>
          <w:sz w:val="32"/>
          <w:szCs w:val="32"/>
          <w:u w:val="single"/>
          <w:lang w:val="en-US" w:eastAsia="zh-CN"/>
        </w:rPr>
        <w:t>5G</w:t>
      </w:r>
      <w:r>
        <w:rPr>
          <w:rFonts w:hint="eastAsia" w:ascii="楷体" w:hAnsi="楷体" w:eastAsia="楷体"/>
          <w:b w:val="0"/>
          <w:bCs w:val="0"/>
          <w:sz w:val="32"/>
          <w:szCs w:val="32"/>
          <w:u w:val="single"/>
          <w:lang w:val="en-US" w:eastAsia="zh-CN"/>
        </w:rPr>
        <w:t>基站直供电改造补贴</w:t>
      </w:r>
      <w:r>
        <w:rPr>
          <w:rFonts w:eastAsia="黑体"/>
          <w:b w:val="0"/>
          <w:bCs w:val="0"/>
          <w:sz w:val="32"/>
          <w:szCs w:val="32"/>
          <w:u w:val="single"/>
        </w:rPr>
        <w:t xml:space="preserve">   </w:t>
      </w:r>
      <w:r>
        <w:rPr>
          <w:rFonts w:hint="eastAsia" w:eastAsia="黑体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项目具</w:t>
      </w:r>
      <w:r>
        <w:rPr>
          <w:rFonts w:ascii="黑体" w:hAnsi="黑体" w:eastAsia="黑体"/>
          <w:sz w:val="32"/>
          <w:szCs w:val="32"/>
        </w:rPr>
        <w:t>体名称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eastAsia="黑体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int="eastAsia" w:eastAsia="黑体"/>
          <w:b w:val="0"/>
          <w:bCs w:val="0"/>
          <w:sz w:val="32"/>
          <w:szCs w:val="32"/>
          <w:u w:val="single"/>
        </w:rPr>
        <w:t xml:space="preserve">               </w:t>
      </w:r>
      <w:r>
        <w:rPr>
          <w:rFonts w:eastAsia="黑体"/>
          <w:b w:val="0"/>
          <w:bCs w:val="0"/>
          <w:sz w:val="32"/>
          <w:szCs w:val="32"/>
          <w:u w:val="single"/>
        </w:rPr>
        <w:t xml:space="preserve">      </w:t>
      </w:r>
      <w:r>
        <w:rPr>
          <w:rFonts w:hint="eastAsia" w:eastAsia="黑体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黑体"/>
          <w:b w:val="0"/>
          <w:bCs w:val="0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项目负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具体负</w:t>
      </w:r>
      <w:r>
        <w:rPr>
          <w:rFonts w:hint="eastAsia" w:ascii="黑体" w:hAnsi="黑体" w:eastAsia="黑体" w:cs="Times New Roman"/>
          <w:sz w:val="32"/>
          <w:szCs w:val="32"/>
        </w:rPr>
        <w:t>责人</w:t>
      </w:r>
      <w:r>
        <w:rPr>
          <w:rFonts w:eastAsia="黑体"/>
          <w:sz w:val="32"/>
          <w:szCs w:val="32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(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eastAsia="zh-CN"/>
        </w:rPr>
        <w:t>姓名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/联系电话)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</w:t>
      </w:r>
      <w:r>
        <w:rPr>
          <w:rFonts w:ascii="黑体" w:hAnsi="黑体" w:eastAsia="黑体"/>
          <w:sz w:val="32"/>
          <w:szCs w:val="32"/>
        </w:rPr>
        <w:t>组织实施年限</w:t>
      </w:r>
      <w:r>
        <w:rPr>
          <w:rFonts w:eastAsia="黑体"/>
          <w:sz w:val="32"/>
          <w:szCs w:val="32"/>
          <w:u w:val="single"/>
        </w:rPr>
        <w:t xml:space="preserve">           </w:t>
      </w:r>
      <w:r>
        <w:rPr>
          <w:rFonts w:hint="eastAsia" w:eastAsia="黑体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rPr>
          <w:rFonts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区</w:t>
      </w:r>
      <w:r>
        <w:rPr>
          <w:rFonts w:ascii="黑体" w:hAnsi="黑体" w:eastAsia="黑体"/>
          <w:sz w:val="32"/>
          <w:szCs w:val="32"/>
        </w:rPr>
        <w:t>县工信局（盖章</w:t>
      </w:r>
      <w:r>
        <w:rPr>
          <w:rFonts w:eastAsia="黑体"/>
          <w:sz w:val="32"/>
          <w:szCs w:val="32"/>
          <w:u w:val="single"/>
        </w:rPr>
        <w:t xml:space="preserve">          </w:t>
      </w:r>
      <w:r>
        <w:rPr>
          <w:rFonts w:hint="eastAsia" w:eastAsia="黑体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              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  </w:t>
      </w:r>
    </w:p>
    <w:p>
      <w:pPr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  <w:u w:val="single"/>
        </w:rPr>
        <w:br w:type="page"/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</w:p>
    <w:p>
      <w:pPr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/>
        </w:rPr>
        <w:t>(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此页无正文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/>
        </w:rPr>
        <w:t>)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rPr>
          <w:rFonts w:eastAsia="黑体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p>
      <w:pPr>
        <w:ind w:left="0" w:leftChars="0" w:firstLine="640" w:firstLineChars="200"/>
        <w:rPr>
          <w:rFonts w:ascii="黑体" w:eastAsia="黑体"/>
          <w:color w:val="00000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/>
        </w:rPr>
        <w:t>(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此页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无正文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/>
        </w:rPr>
        <w:t>)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</w:p>
    <w:p>
      <w:pPr>
        <w:pStyle w:val="5"/>
      </w:pPr>
    </w:p>
    <w:p/>
    <w:p/>
    <w:p/>
    <w:p/>
    <w:p/>
    <w:p/>
    <w:p/>
    <w:p/>
    <w:p/>
    <w:p/>
    <w:p/>
    <w:p/>
    <w:p/>
    <w:p/>
    <w:p/>
    <w:p/>
    <w:p/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both"/>
      </w:pPr>
      <w:r>
        <w:rPr>
          <w:rFonts w:ascii="仿宋_GB2312" w:hAnsi="仿宋_GB2312"/>
          <w:bCs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5723890</wp:posOffset>
                </wp:positionH>
                <wp:positionV relativeFrom="paragraph">
                  <wp:posOffset>127635</wp:posOffset>
                </wp:positionV>
                <wp:extent cx="208915" cy="379095"/>
                <wp:effectExtent l="4445" t="4445" r="15240" b="1016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0.7pt;margin-top:10.05pt;height:29.85pt;width:16.45pt;z-index:251664384;mso-width-relative:page;mso-height-relative:page;" fillcolor="#FFFFFF" filled="t" stroked="t" coordsize="21600,21600" o:gfxdata="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/>
          <w:bCs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271145</wp:posOffset>
                </wp:positionV>
                <wp:extent cx="5615305" cy="0"/>
                <wp:effectExtent l="0" t="6350" r="10795" b="63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8pt;margin-top:21.35pt;height:0pt;width:442.15pt;z-index:251663360;mso-width-relative:page;mso-height-relative:page;" filled="f" stroked="t" coordsize="21600,21600" o:gfxdata="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center"/>
        <w:rPr>
          <w:rFonts w:hint="eastAsia"/>
        </w:rPr>
      </w:pPr>
      <w:r>
        <w:rPr>
          <w:rFonts w:ascii="仿宋_GB2312" w:hAnsi="仿宋_GB2312"/>
          <w:bCs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5723890</wp:posOffset>
                </wp:positionH>
                <wp:positionV relativeFrom="paragraph">
                  <wp:posOffset>127635</wp:posOffset>
                </wp:positionV>
                <wp:extent cx="208915" cy="379095"/>
                <wp:effectExtent l="4445" t="4445" r="15240" b="101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0.7pt;margin-top:10.05pt;height:29.85pt;width:16.45pt;z-index:251662336;mso-width-relative:page;mso-height-relative:page;" fillcolor="#FFFFFF" filled="t" stroked="t" coordsize="21600,21600" o:gfxdata="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/>
          <w:bCs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271145</wp:posOffset>
                </wp:positionV>
                <wp:extent cx="5615305" cy="0"/>
                <wp:effectExtent l="0" t="6350" r="10795" b="63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8pt;margin-top:21.35pt;height:0pt;width:442.15pt;z-index:251661312;mso-width-relative:page;mso-height-relative:page;" filled="f" stroked="t" coordsize="21600,21600" o:gfxdata="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济南市工业和信息化局办公室        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202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28"/>
          <w:szCs w:val="28"/>
        </w:rPr>
        <w:t>日印发</w:t>
      </w:r>
    </w:p>
    <w:sectPr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CS楷體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F94DF"/>
    <w:multiLevelType w:val="singleLevel"/>
    <w:tmpl w:val="FD3F94D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30295BB"/>
    <w:multiLevelType w:val="multilevel"/>
    <w:tmpl w:val="430295BB"/>
    <w:lvl w:ilvl="0" w:tentative="0">
      <w:start w:val="1"/>
      <w:numFmt w:val="chineseCountingThousand"/>
      <w:lvlText w:val="%1、"/>
      <w:lvlJc w:val="left"/>
      <w:pPr>
        <w:tabs>
          <w:tab w:val="left" w:pos="1140"/>
        </w:tabs>
        <w:ind w:left="1140" w:hanging="420"/>
      </w:pPr>
    </w:lvl>
    <w:lvl w:ilvl="1" w:tentative="0">
      <w:start w:val="1"/>
      <w:numFmt w:val="decimal"/>
      <w:lvlText w:val="%2."/>
      <w:lvlJc w:val="right"/>
      <w:pPr>
        <w:tabs>
          <w:tab w:val="left" w:pos="637"/>
        </w:tabs>
        <w:ind w:left="1130" w:hanging="420"/>
      </w:pPr>
      <w:rPr>
        <w:rFonts w:hint="eastAsia" w:ascii="仿宋_GB2312" w:hAnsi="仿宋_GB2312" w:eastAsia="仿宋_GB2312" w:cs="仿宋_GB2312"/>
      </w:r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zZGJiMzk3NmE4MTFmY2I0NmVkOTVhODY4OTk3OTcifQ=="/>
  </w:docVars>
  <w:rsids>
    <w:rsidRoot w:val="001B7270"/>
    <w:rsid w:val="001B1ED3"/>
    <w:rsid w:val="001B7270"/>
    <w:rsid w:val="00345175"/>
    <w:rsid w:val="00587272"/>
    <w:rsid w:val="006C758E"/>
    <w:rsid w:val="007529DA"/>
    <w:rsid w:val="00A83493"/>
    <w:rsid w:val="00DE4A10"/>
    <w:rsid w:val="00FC4FC9"/>
    <w:rsid w:val="019B1886"/>
    <w:rsid w:val="02EE59E6"/>
    <w:rsid w:val="0C71552C"/>
    <w:rsid w:val="0C7D0506"/>
    <w:rsid w:val="1DC5378F"/>
    <w:rsid w:val="24A81A41"/>
    <w:rsid w:val="27914A0E"/>
    <w:rsid w:val="27C5013A"/>
    <w:rsid w:val="2C3B6CBF"/>
    <w:rsid w:val="2DDD47C0"/>
    <w:rsid w:val="30BC19C5"/>
    <w:rsid w:val="318C20F1"/>
    <w:rsid w:val="35CD722D"/>
    <w:rsid w:val="3E0930F8"/>
    <w:rsid w:val="3F0F2990"/>
    <w:rsid w:val="40826D65"/>
    <w:rsid w:val="41E73751"/>
    <w:rsid w:val="44AD6ED3"/>
    <w:rsid w:val="455E3D2A"/>
    <w:rsid w:val="45B47DEE"/>
    <w:rsid w:val="4EB56CF3"/>
    <w:rsid w:val="4F2A47DA"/>
    <w:rsid w:val="4F3632AC"/>
    <w:rsid w:val="4FDB441F"/>
    <w:rsid w:val="502C4C13"/>
    <w:rsid w:val="58B02697"/>
    <w:rsid w:val="5A331E7A"/>
    <w:rsid w:val="62500A46"/>
    <w:rsid w:val="62CE653B"/>
    <w:rsid w:val="6B640CD6"/>
    <w:rsid w:val="6CF17F5A"/>
    <w:rsid w:val="6E99297A"/>
    <w:rsid w:val="707A1AB0"/>
    <w:rsid w:val="7103507D"/>
    <w:rsid w:val="71B0505E"/>
    <w:rsid w:val="74274CDA"/>
    <w:rsid w:val="74BD640F"/>
    <w:rsid w:val="78632E2A"/>
    <w:rsid w:val="7B072DEC"/>
    <w:rsid w:val="7BFF93F6"/>
    <w:rsid w:val="7F9BAE85"/>
    <w:rsid w:val="7FC5019C"/>
    <w:rsid w:val="99BFCA61"/>
    <w:rsid w:val="BFDF865D"/>
    <w:rsid w:val="E7974A66"/>
    <w:rsid w:val="FDFFD11F"/>
    <w:rsid w:val="FFFF8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 w:eastAsia="仿宋_GB2312"/>
      <w:kern w:val="0"/>
      <w:sz w:val="18"/>
      <w:szCs w:val="18"/>
      <w:lang w:eastAsia="en-US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Verdana" w:hAnsi="Verdana" w:eastAsia="仿宋_GB2312"/>
      <w:kern w:val="0"/>
      <w:sz w:val="18"/>
      <w:szCs w:val="18"/>
      <w:lang w:eastAsia="en-US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p0"/>
    <w:next w:val="5"/>
    <w:qFormat/>
    <w:uiPriority w:val="0"/>
    <w:pPr>
      <w:spacing w:before="100" w:beforeAutospacing="1" w:after="100" w:afterAutospacing="1" w:line="432" w:lineRule="atLeast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907</Words>
  <Characters>5173</Characters>
  <Lines>43</Lines>
  <Paragraphs>12</Paragraphs>
  <TotalTime>0</TotalTime>
  <ScaleCrop>false</ScaleCrop>
  <LinksUpToDate>false</LinksUpToDate>
  <CharactersWithSpaces>6068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2023-09-21T06:15:00Z</dcterms:created>
  <dc:creator>User</dc:creator>
  <cp:lastModifiedBy>王业农</cp:lastModifiedBy>
  <cp:lastPrinted>2023-09-21T08:22:00Z</cp:lastPrinted>
  <dcterms:modified xsi:type="dcterms:W3CDTF">2023-10-26T09:48:34Z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63F06D9F8FF7ED4A72C53965E82860D0</vt:lpwstr>
  </property>
</Properties>
</file>