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sz w:val="44"/>
          <w:szCs w:val="44"/>
        </w:rPr>
      </w:pPr>
    </w:p>
    <w:p>
      <w:pPr>
        <w:tabs>
          <w:tab w:val="left" w:pos="2977"/>
        </w:tabs>
        <w:overflowPunct w:val="0"/>
        <w:adjustRightInd w:val="0"/>
        <w:snapToGrid w:val="0"/>
        <w:spacing w:line="592" w:lineRule="exact"/>
        <w:jc w:val="center"/>
        <w:rPr>
          <w:rFonts w:hint="eastAsia" w:ascii="宋体" w:hAnsi="宋体" w:cs="宋体"/>
          <w:b/>
          <w:snapToGrid w:val="0"/>
          <w:color w:val="000000"/>
          <w:kern w:val="0"/>
          <w:sz w:val="44"/>
          <w:szCs w:val="44"/>
        </w:rPr>
      </w:pPr>
    </w:p>
    <w:p>
      <w:pPr>
        <w:jc w:val="center"/>
        <w:rPr>
          <w:rFonts w:ascii="宋体" w:hAnsi="宋体" w:cs="黑体"/>
          <w:b/>
          <w:sz w:val="44"/>
          <w:szCs w:val="44"/>
        </w:rPr>
      </w:pPr>
    </w:p>
    <w:p>
      <w:pPr>
        <w:jc w:val="center"/>
        <w:rPr>
          <w:rFonts w:ascii="宋体" w:hAnsi="宋体" w:cs="黑体"/>
          <w:b/>
          <w:sz w:val="44"/>
          <w:szCs w:val="44"/>
        </w:rPr>
      </w:pPr>
    </w:p>
    <w:p>
      <w:pPr>
        <w:jc w:val="center"/>
        <w:rPr>
          <w:rFonts w:ascii="宋体" w:hAnsi="宋体" w:cs="黑体"/>
          <w:b/>
          <w:sz w:val="44"/>
          <w:szCs w:val="44"/>
        </w:rPr>
      </w:pPr>
      <w:r>
        <w:rPr>
          <w:rFonts w:hint="eastAsia" w:ascii="宋体" w:hAnsi="宋体" w:cs="黑体"/>
          <w:b/>
          <w:sz w:val="44"/>
          <w:szCs w:val="44"/>
        </w:rPr>
        <w:t>关于开展</w:t>
      </w:r>
      <w:r>
        <w:rPr>
          <w:rFonts w:hint="eastAsia" w:ascii="宋体" w:hAnsi="宋体" w:cs="黑体"/>
          <w:b/>
          <w:sz w:val="44"/>
          <w:szCs w:val="44"/>
          <w:lang w:val="en-US" w:eastAsia="zh-CN"/>
        </w:rPr>
        <w:t>第三批</w:t>
      </w:r>
      <w:r>
        <w:rPr>
          <w:rFonts w:hint="eastAsia" w:ascii="宋体" w:hAnsi="宋体" w:cs="黑体"/>
          <w:b/>
          <w:sz w:val="44"/>
          <w:szCs w:val="44"/>
        </w:rPr>
        <w:t>济南市绿色工业园区</w:t>
      </w:r>
    </w:p>
    <w:p>
      <w:pPr>
        <w:jc w:val="center"/>
        <w:rPr>
          <w:rFonts w:hint="eastAsia" w:ascii="宋体" w:hAnsi="宋体" w:cs="黑体"/>
          <w:b/>
          <w:sz w:val="44"/>
          <w:szCs w:val="44"/>
        </w:rPr>
      </w:pPr>
      <w:r>
        <w:rPr>
          <w:rFonts w:hint="eastAsia" w:ascii="宋体" w:hAnsi="宋体" w:cs="黑体"/>
          <w:b/>
          <w:sz w:val="44"/>
          <w:szCs w:val="44"/>
        </w:rPr>
        <w:t>（产业集群、产业集聚区）申报评选工作的通知</w:t>
      </w:r>
    </w:p>
    <w:p>
      <w:pPr>
        <w:rPr>
          <w:rFonts w:hint="eastAsia" w:ascii="仿宋" w:hAnsi="仿宋" w:eastAsia="仿宋" w:cs="仿宋"/>
          <w:sz w:val="32"/>
          <w:szCs w:val="40"/>
        </w:rPr>
      </w:pPr>
    </w:p>
    <w:p>
      <w:pPr>
        <w:rPr>
          <w:rFonts w:hint="eastAsia" w:ascii="仿宋" w:hAnsi="仿宋" w:eastAsia="仿宋" w:cs="仿宋"/>
          <w:sz w:val="32"/>
          <w:szCs w:val="40"/>
        </w:rPr>
      </w:pPr>
      <w:r>
        <w:rPr>
          <w:rFonts w:hint="eastAsia" w:ascii="仿宋" w:hAnsi="仿宋" w:eastAsia="仿宋" w:cs="仿宋"/>
          <w:sz w:val="32"/>
          <w:szCs w:val="40"/>
        </w:rPr>
        <w:t>各区县（功能区）工信部门、各有关单位：</w:t>
      </w:r>
    </w:p>
    <w:p>
      <w:pPr>
        <w:ind w:firstLine="640" w:firstLineChars="200"/>
        <w:rPr>
          <w:rFonts w:hint="eastAsia" w:ascii="仿宋" w:hAnsi="仿宋" w:eastAsia="仿宋" w:cs="仿宋"/>
          <w:sz w:val="32"/>
          <w:szCs w:val="40"/>
        </w:rPr>
      </w:pPr>
      <w:r>
        <w:rPr>
          <w:rFonts w:hint="eastAsia" w:ascii="仿宋" w:hAnsi="仿宋" w:eastAsia="仿宋"/>
          <w:sz w:val="32"/>
          <w:szCs w:val="32"/>
        </w:rPr>
        <w:t>为贯彻落实《中共济南市委、济南市人民政府关于加快建设工业强市的实施意见》(济发〔2020〕16号) 、《工业和信息化部办公厅关于开展绿色制造体系建设的通知》（工信厅节函〔2016〕586号），促进济南工业绿色转型升级，</w:t>
      </w:r>
      <w:r>
        <w:rPr>
          <w:rFonts w:hint="eastAsia" w:ascii="仿宋" w:hAnsi="仿宋" w:eastAsia="仿宋" w:cs="仿宋"/>
          <w:sz w:val="32"/>
          <w:szCs w:val="40"/>
        </w:rPr>
        <w:t>经研究，现组织开展</w:t>
      </w:r>
      <w:r>
        <w:rPr>
          <w:rFonts w:hint="eastAsia" w:ascii="仿宋" w:hAnsi="仿宋" w:eastAsia="仿宋" w:cs="仿宋"/>
          <w:sz w:val="32"/>
          <w:szCs w:val="40"/>
          <w:lang w:val="en-US" w:eastAsia="zh-CN"/>
        </w:rPr>
        <w:t>第三批</w:t>
      </w:r>
      <w:r>
        <w:rPr>
          <w:rFonts w:hint="eastAsia" w:ascii="仿宋" w:hAnsi="仿宋" w:eastAsia="仿宋" w:cs="仿宋"/>
          <w:sz w:val="32"/>
          <w:szCs w:val="40"/>
        </w:rPr>
        <w:t>济南市绿色工业园区（产业集群、产业集聚区）申报评选工作。现就有关问题通知如下：</w:t>
      </w:r>
    </w:p>
    <w:p>
      <w:pPr>
        <w:ind w:firstLine="640" w:firstLineChars="200"/>
        <w:rPr>
          <w:rFonts w:hint="eastAsia" w:ascii="黑体" w:hAnsi="黑体" w:eastAsia="黑体" w:cs="仿宋"/>
          <w:sz w:val="32"/>
          <w:szCs w:val="40"/>
        </w:rPr>
      </w:pPr>
      <w:r>
        <w:rPr>
          <w:rFonts w:hint="eastAsia" w:ascii="黑体" w:hAnsi="黑体" w:eastAsia="黑体" w:cs="仿宋"/>
          <w:sz w:val="32"/>
          <w:szCs w:val="40"/>
        </w:rPr>
        <w:t>一、申报评选范围</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（一）经有关部门认定的各类工业园区、特色产业集群、先进制造业产业集群、产业集聚区；</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（二）同一街镇、同一行业（相似行业）企业数量达到10家及以上</w:t>
      </w:r>
      <w:r>
        <w:rPr>
          <w:rFonts w:hint="eastAsia" w:ascii="仿宋" w:hAnsi="仿宋" w:eastAsia="仿宋" w:cs="仿宋"/>
          <w:color w:val="000000"/>
          <w:sz w:val="32"/>
          <w:szCs w:val="32"/>
        </w:rPr>
        <w:t>（或者企业数量虽未达到10家，但</w:t>
      </w:r>
      <w:r>
        <w:rPr>
          <w:rFonts w:hint="eastAsia" w:ascii="仿宋" w:hAnsi="仿宋" w:eastAsia="仿宋"/>
          <w:color w:val="000000"/>
          <w:sz w:val="32"/>
          <w:szCs w:val="32"/>
          <w:shd w:val="clear" w:color="auto" w:fill="FFFFFF"/>
        </w:rPr>
        <w:t>主导产业营业收入居全国、全省同行业前列</w:t>
      </w:r>
      <w:r>
        <w:rPr>
          <w:rFonts w:hint="eastAsia" w:ascii="仿宋" w:hAnsi="仿宋" w:eastAsia="仿宋"/>
          <w:color w:val="000000"/>
          <w:sz w:val="32"/>
          <w:szCs w:val="32"/>
          <w:shd w:val="clear" w:color="auto" w:fill="FFFFFF"/>
          <w:lang w:eastAsia="zh-CN"/>
        </w:rPr>
        <w:t>）</w:t>
      </w:r>
      <w:r>
        <w:rPr>
          <w:rFonts w:hint="eastAsia" w:ascii="仿宋" w:hAnsi="仿宋" w:eastAsia="仿宋" w:cs="仿宋"/>
          <w:sz w:val="32"/>
          <w:szCs w:val="40"/>
        </w:rPr>
        <w:t>的产业集群（产业集聚区）。</w:t>
      </w:r>
    </w:p>
    <w:p>
      <w:pPr>
        <w:ind w:firstLine="640" w:firstLineChars="200"/>
        <w:rPr>
          <w:rFonts w:hint="eastAsia" w:ascii="黑体" w:hAnsi="黑体" w:eastAsia="黑体" w:cs="仿宋"/>
          <w:sz w:val="32"/>
          <w:szCs w:val="40"/>
        </w:rPr>
      </w:pPr>
      <w:r>
        <w:rPr>
          <w:rFonts w:hint="eastAsia" w:ascii="黑体" w:hAnsi="黑体" w:eastAsia="黑体" w:cs="仿宋"/>
          <w:sz w:val="32"/>
          <w:szCs w:val="40"/>
        </w:rPr>
        <w:t>二、绿色工业园区（产业集群、产业集聚区）基本要求</w:t>
      </w:r>
    </w:p>
    <w:p>
      <w:pPr>
        <w:ind w:firstLine="640" w:firstLineChars="200"/>
        <w:rPr>
          <w:rFonts w:hint="eastAsia" w:ascii="仿宋" w:hAnsi="仿宋" w:eastAsia="仿宋"/>
          <w:sz w:val="32"/>
          <w:szCs w:val="32"/>
        </w:rPr>
      </w:pPr>
      <w:r>
        <w:rPr>
          <w:rFonts w:hint="eastAsia" w:ascii="仿宋" w:hAnsi="仿宋" w:eastAsia="仿宋" w:cs="仿宋"/>
          <w:sz w:val="32"/>
          <w:szCs w:val="40"/>
        </w:rPr>
        <w:t>（一）工业园区（产业集群、产业集聚区）内企业认真落实</w:t>
      </w:r>
      <w:r>
        <w:rPr>
          <w:rFonts w:hint="eastAsia" w:ascii="仿宋" w:hAnsi="仿宋" w:eastAsia="仿宋"/>
          <w:sz w:val="32"/>
          <w:szCs w:val="32"/>
        </w:rPr>
        <w:t>用地集约化、原料无害化、生产洁净化、废物资源化、能源低碳化的绿色发展理念；</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二）工业园区（产业集群、产业集聚区）内企业建设、运行手续合法，一年内无较大及以上生态环保违法记录，无环境污染事故，无经调查属实的环境投诉或群体性上访事件，按要求实现废气污染物排放在线监控，开展自行监测并实现信息公开，有完善的环保管理制度；</w:t>
      </w:r>
    </w:p>
    <w:p>
      <w:pPr>
        <w:ind w:firstLine="640" w:firstLineChars="200"/>
        <w:rPr>
          <w:rFonts w:hint="eastAsia" w:ascii="仿宋" w:hAnsi="仿宋" w:eastAsia="仿宋"/>
          <w:sz w:val="32"/>
          <w:szCs w:val="32"/>
        </w:rPr>
      </w:pPr>
      <w:r>
        <w:rPr>
          <w:rFonts w:hint="eastAsia" w:ascii="仿宋" w:hAnsi="仿宋" w:eastAsia="仿宋" w:cs="仿宋"/>
          <w:sz w:val="32"/>
          <w:szCs w:val="40"/>
        </w:rPr>
        <w:t>（三）工业园区（产业集群、产业集聚区）内企业单位工业增加值能耗、单位工业增加值用水量和主要工业固体废物综合利用率均处于</w:t>
      </w:r>
      <w:r>
        <w:rPr>
          <w:rFonts w:hint="eastAsia" w:ascii="仿宋" w:hAnsi="仿宋" w:eastAsia="仿宋"/>
          <w:sz w:val="32"/>
          <w:szCs w:val="32"/>
        </w:rPr>
        <w:t>全市领先水平。</w:t>
      </w:r>
    </w:p>
    <w:p>
      <w:pPr>
        <w:ind w:firstLine="640" w:firstLineChars="200"/>
        <w:rPr>
          <w:rFonts w:hint="eastAsia" w:ascii="黑体" w:hAnsi="黑体" w:eastAsia="黑体"/>
          <w:sz w:val="32"/>
          <w:szCs w:val="32"/>
        </w:rPr>
      </w:pPr>
      <w:r>
        <w:rPr>
          <w:rFonts w:hint="eastAsia" w:ascii="黑体" w:hAnsi="黑体" w:eastAsia="黑体"/>
          <w:sz w:val="32"/>
          <w:szCs w:val="32"/>
        </w:rPr>
        <w:t>三、申报主体</w:t>
      </w:r>
    </w:p>
    <w:p>
      <w:pPr>
        <w:ind w:firstLine="640" w:firstLineChars="200"/>
        <w:rPr>
          <w:rFonts w:hint="eastAsia" w:ascii="仿宋" w:hAnsi="仿宋" w:eastAsia="仿宋" w:cs="仿宋"/>
          <w:sz w:val="32"/>
          <w:szCs w:val="40"/>
        </w:rPr>
      </w:pPr>
      <w:r>
        <w:rPr>
          <w:rFonts w:hint="eastAsia" w:ascii="仿宋" w:hAnsi="仿宋" w:eastAsia="仿宋"/>
          <w:sz w:val="32"/>
          <w:szCs w:val="32"/>
        </w:rPr>
        <w:t>（一）位于同一街镇内的</w:t>
      </w:r>
      <w:r>
        <w:rPr>
          <w:rFonts w:hint="eastAsia" w:ascii="仿宋" w:hAnsi="仿宋" w:eastAsia="仿宋" w:cs="仿宋"/>
          <w:sz w:val="32"/>
          <w:szCs w:val="40"/>
        </w:rPr>
        <w:t>工业园区（产业集群、产业集聚区）由街道办事处（镇政府）或园区管理（运营）机构作为申报主体；</w:t>
      </w:r>
    </w:p>
    <w:p>
      <w:pPr>
        <w:ind w:firstLine="640" w:firstLineChars="200"/>
        <w:rPr>
          <w:rFonts w:hint="eastAsia" w:ascii="仿宋" w:hAnsi="仿宋" w:eastAsia="仿宋" w:cs="仿宋"/>
          <w:sz w:val="32"/>
          <w:szCs w:val="40"/>
        </w:rPr>
      </w:pPr>
      <w:r>
        <w:rPr>
          <w:rFonts w:hint="eastAsia" w:ascii="仿宋" w:hAnsi="仿宋" w:eastAsia="仿宋"/>
          <w:sz w:val="32"/>
          <w:szCs w:val="32"/>
        </w:rPr>
        <w:t>（二）位于同一园区内的</w:t>
      </w:r>
      <w:r>
        <w:rPr>
          <w:rFonts w:hint="eastAsia" w:ascii="仿宋" w:hAnsi="仿宋" w:eastAsia="仿宋" w:cs="仿宋"/>
          <w:sz w:val="32"/>
          <w:szCs w:val="40"/>
        </w:rPr>
        <w:t>产业集群（产业集聚区）由园区管理（运营）机构作为申报主体；</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(三)其他工业园区（产业集群、产业集聚区）由区县（功能区）工信部门或园区管理（运营）机构作为申报主体。</w:t>
      </w:r>
    </w:p>
    <w:p>
      <w:pPr>
        <w:ind w:firstLine="640" w:firstLineChars="200"/>
        <w:rPr>
          <w:rFonts w:hint="eastAsia" w:ascii="黑体" w:hAnsi="黑体" w:eastAsia="黑体" w:cs="仿宋"/>
          <w:sz w:val="32"/>
          <w:szCs w:val="40"/>
        </w:rPr>
      </w:pPr>
      <w:r>
        <w:rPr>
          <w:rFonts w:hint="eastAsia" w:ascii="黑体" w:hAnsi="黑体" w:eastAsia="黑体" w:cs="仿宋"/>
          <w:sz w:val="32"/>
          <w:szCs w:val="40"/>
        </w:rPr>
        <w:t>四、申报要求</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请各申报主体本着自主自愿的原则，对照绿色工业园区（产业集群、产业集聚区）基本要求，认真填写《济南市绿色工业园区（产业集群、产业集聚区）申报表》（一式</w:t>
      </w:r>
      <w:r>
        <w:rPr>
          <w:rFonts w:hint="eastAsia" w:ascii="仿宋" w:hAnsi="仿宋" w:eastAsia="仿宋" w:cs="仿宋"/>
          <w:sz w:val="32"/>
          <w:szCs w:val="40"/>
          <w:lang w:val="en-US" w:eastAsia="zh-CN"/>
        </w:rPr>
        <w:t>一</w:t>
      </w:r>
      <w:r>
        <w:rPr>
          <w:rFonts w:hint="eastAsia" w:ascii="仿宋" w:hAnsi="仿宋" w:eastAsia="仿宋" w:cs="仿宋"/>
          <w:sz w:val="32"/>
          <w:szCs w:val="40"/>
        </w:rPr>
        <w:t>份</w:t>
      </w:r>
      <w:r>
        <w:rPr>
          <w:rFonts w:hint="eastAsia" w:ascii="仿宋" w:hAnsi="仿宋" w:eastAsia="仿宋" w:cs="仿宋"/>
          <w:sz w:val="32"/>
          <w:szCs w:val="40"/>
          <w:lang w:val="en-US" w:eastAsia="zh-CN"/>
        </w:rPr>
        <w:t>并随附电子版</w:t>
      </w:r>
      <w:r>
        <w:rPr>
          <w:rFonts w:hint="eastAsia" w:ascii="仿宋" w:hAnsi="仿宋" w:eastAsia="仿宋" w:cs="仿宋"/>
          <w:sz w:val="32"/>
          <w:szCs w:val="40"/>
        </w:rPr>
        <w:t>，见附件），经所在区县（功能区）工信部门审核同意后于</w:t>
      </w:r>
      <w:r>
        <w:rPr>
          <w:rFonts w:hint="eastAsia" w:ascii="仿宋" w:hAnsi="仿宋" w:eastAsia="仿宋" w:cs="仿宋"/>
          <w:sz w:val="32"/>
          <w:szCs w:val="40"/>
          <w:lang w:val="en-US" w:eastAsia="zh-CN"/>
        </w:rPr>
        <w:t>2023年</w:t>
      </w:r>
      <w:bookmarkStart w:id="0" w:name="_GoBack"/>
      <w:bookmarkEnd w:id="0"/>
      <w:r>
        <w:rPr>
          <w:rFonts w:hint="eastAsia" w:ascii="仿宋" w:hAnsi="仿宋" w:eastAsia="仿宋" w:cs="仿宋"/>
          <w:sz w:val="32"/>
          <w:szCs w:val="40"/>
          <w:lang w:val="en-US" w:eastAsia="zh-CN"/>
        </w:rPr>
        <w:t>6</w:t>
      </w:r>
      <w:r>
        <w:rPr>
          <w:rFonts w:hint="eastAsia" w:ascii="仿宋" w:hAnsi="仿宋" w:eastAsia="仿宋" w:cs="仿宋"/>
          <w:sz w:val="32"/>
          <w:szCs w:val="40"/>
        </w:rPr>
        <w:t>月</w:t>
      </w:r>
      <w:r>
        <w:rPr>
          <w:rFonts w:hint="eastAsia" w:ascii="仿宋" w:hAnsi="仿宋" w:eastAsia="仿宋" w:cs="仿宋"/>
          <w:sz w:val="32"/>
          <w:szCs w:val="40"/>
          <w:lang w:val="en-US" w:eastAsia="zh-CN"/>
        </w:rPr>
        <w:t>15</w:t>
      </w:r>
      <w:r>
        <w:rPr>
          <w:rFonts w:hint="eastAsia" w:ascii="仿宋" w:hAnsi="仿宋" w:eastAsia="仿宋" w:cs="仿宋"/>
          <w:sz w:val="32"/>
          <w:szCs w:val="40"/>
        </w:rPr>
        <w:t>日前报</w:t>
      </w:r>
      <w:r>
        <w:rPr>
          <w:rFonts w:hint="eastAsia" w:ascii="仿宋" w:hAnsi="仿宋" w:eastAsia="仿宋" w:cs="宋体"/>
          <w:snapToGrid w:val="0"/>
          <w:color w:val="000000"/>
          <w:kern w:val="0"/>
          <w:sz w:val="32"/>
          <w:szCs w:val="32"/>
        </w:rPr>
        <w:t>市工信局</w:t>
      </w:r>
      <w:r>
        <w:rPr>
          <w:rFonts w:hint="eastAsia" w:ascii="仿宋" w:hAnsi="仿宋" w:eastAsia="仿宋" w:cs="仿宋"/>
          <w:sz w:val="32"/>
          <w:szCs w:val="40"/>
        </w:rPr>
        <w:t>（绿色发展处，联系电话：</w:t>
      </w:r>
      <w:r>
        <w:rPr>
          <w:rFonts w:hint="eastAsia" w:ascii="仿宋" w:hAnsi="仿宋" w:eastAsia="仿宋" w:cs="仿宋"/>
          <w:sz w:val="32"/>
          <w:szCs w:val="40"/>
          <w:lang w:val="en-US" w:eastAsia="zh-CN"/>
        </w:rPr>
        <w:t>517</w:t>
      </w:r>
      <w:r>
        <w:rPr>
          <w:rFonts w:hint="eastAsia" w:ascii="仿宋" w:hAnsi="仿宋" w:eastAsia="仿宋" w:cs="仿宋"/>
          <w:sz w:val="32"/>
          <w:szCs w:val="40"/>
        </w:rPr>
        <w:t>057</w:t>
      </w:r>
      <w:r>
        <w:rPr>
          <w:rFonts w:hint="eastAsia" w:ascii="仿宋" w:hAnsi="仿宋" w:eastAsia="仿宋" w:cs="仿宋"/>
          <w:sz w:val="32"/>
          <w:szCs w:val="40"/>
          <w:lang w:val="en-US" w:eastAsia="zh-CN"/>
        </w:rPr>
        <w:t>40、51705723</w:t>
      </w:r>
      <w:r>
        <w:rPr>
          <w:rFonts w:hint="eastAsia" w:ascii="仿宋" w:hAnsi="仿宋" w:eastAsia="仿宋" w:cs="仿宋"/>
          <w:sz w:val="32"/>
          <w:szCs w:val="40"/>
        </w:rPr>
        <w:t>）。</w:t>
      </w:r>
    </w:p>
    <w:p>
      <w:pPr>
        <w:ind w:firstLine="640" w:firstLineChars="200"/>
        <w:rPr>
          <w:rFonts w:hint="eastAsia" w:ascii="黑体" w:hAnsi="黑体" w:eastAsia="黑体" w:cs="仿宋"/>
          <w:sz w:val="32"/>
          <w:szCs w:val="40"/>
        </w:rPr>
      </w:pPr>
      <w:r>
        <w:rPr>
          <w:rFonts w:hint="eastAsia" w:ascii="黑体" w:hAnsi="黑体" w:eastAsia="黑体" w:cs="仿宋"/>
          <w:sz w:val="32"/>
          <w:szCs w:val="40"/>
        </w:rPr>
        <w:t>五、评选及认定</w:t>
      </w:r>
    </w:p>
    <w:p>
      <w:pPr>
        <w:ind w:firstLine="640" w:firstLineChars="200"/>
        <w:rPr>
          <w:rFonts w:ascii="仿宋" w:hAnsi="仿宋" w:eastAsia="仿宋" w:cs="仿宋"/>
          <w:sz w:val="32"/>
          <w:szCs w:val="40"/>
        </w:rPr>
      </w:pPr>
      <w:r>
        <w:rPr>
          <w:rFonts w:hint="eastAsia" w:ascii="仿宋" w:hAnsi="仿宋" w:eastAsia="仿宋" w:cs="仿宋"/>
          <w:sz w:val="32"/>
          <w:szCs w:val="40"/>
        </w:rPr>
        <w:t>市工业和信息化局对申报的工业园区（产业集群、产业集聚区）组织进行评选和必要的实地考察后，符合要求的授予“济南市</w:t>
      </w:r>
      <w:r>
        <w:rPr>
          <w:rFonts w:hint="eastAsia" w:ascii="仿宋" w:hAnsi="仿宋" w:eastAsia="仿宋" w:cs="仿宋"/>
          <w:sz w:val="32"/>
          <w:szCs w:val="40"/>
          <w:lang w:val="en-US" w:eastAsia="zh-CN"/>
        </w:rPr>
        <w:t>绿色</w:t>
      </w:r>
      <w:r>
        <w:rPr>
          <w:rFonts w:hint="eastAsia" w:ascii="仿宋" w:hAnsi="仿宋" w:eastAsia="仿宋" w:cs="仿宋"/>
          <w:sz w:val="32"/>
          <w:szCs w:val="40"/>
        </w:rPr>
        <w:t>工业园区（产业集群、产业集聚区）”称号。</w:t>
      </w:r>
    </w:p>
    <w:p>
      <w:pPr>
        <w:ind w:firstLine="640" w:firstLineChars="200"/>
        <w:rPr>
          <w:rFonts w:ascii="黑体" w:hAnsi="黑体" w:eastAsia="黑体" w:cs="仿宋"/>
          <w:sz w:val="32"/>
          <w:szCs w:val="40"/>
        </w:rPr>
      </w:pPr>
      <w:r>
        <w:rPr>
          <w:rFonts w:hint="eastAsia" w:ascii="黑体" w:hAnsi="黑体" w:eastAsia="黑体" w:cs="仿宋"/>
          <w:sz w:val="32"/>
          <w:szCs w:val="40"/>
        </w:rPr>
        <w:t>六、其他事项</w:t>
      </w:r>
    </w:p>
    <w:p>
      <w:pPr>
        <w:ind w:firstLine="640" w:firstLineChars="200"/>
        <w:rPr>
          <w:rFonts w:hint="eastAsia" w:ascii="仿宋" w:hAnsi="仿宋" w:eastAsia="仿宋"/>
          <w:sz w:val="32"/>
          <w:szCs w:val="32"/>
        </w:rPr>
      </w:pPr>
      <w:r>
        <w:rPr>
          <w:rFonts w:hint="eastAsia" w:ascii="仿宋" w:hAnsi="仿宋" w:eastAsia="仿宋" w:cs="仿宋"/>
          <w:sz w:val="32"/>
          <w:szCs w:val="40"/>
        </w:rPr>
        <w:t>（一）济南市绿色工业园区（产业集群、产业集聚区）</w:t>
      </w:r>
      <w:r>
        <w:rPr>
          <w:rFonts w:hint="eastAsia" w:ascii="仿宋" w:hAnsi="仿宋" w:eastAsia="仿宋"/>
          <w:sz w:val="32"/>
          <w:szCs w:val="32"/>
        </w:rPr>
        <w:t>按照《关于加快建设工业强市的</w:t>
      </w:r>
      <w:r>
        <w:rPr>
          <w:rFonts w:hint="eastAsia" w:ascii="仿宋" w:hAnsi="仿宋" w:eastAsia="仿宋"/>
          <w:sz w:val="32"/>
          <w:szCs w:val="32"/>
          <w:lang w:val="en-US" w:eastAsia="zh-CN"/>
        </w:rPr>
        <w:t>若干政策措施</w:t>
      </w:r>
      <w:r>
        <w:rPr>
          <w:rFonts w:hint="eastAsia" w:ascii="仿宋" w:hAnsi="仿宋" w:eastAsia="仿宋"/>
          <w:sz w:val="32"/>
          <w:szCs w:val="32"/>
        </w:rPr>
        <w:t>》(济</w:t>
      </w:r>
      <w:r>
        <w:rPr>
          <w:rFonts w:hint="eastAsia" w:ascii="仿宋" w:hAnsi="仿宋" w:eastAsia="仿宋"/>
          <w:sz w:val="32"/>
          <w:szCs w:val="32"/>
          <w:lang w:val="en-US" w:eastAsia="zh-CN"/>
        </w:rPr>
        <w:t>办</w:t>
      </w:r>
      <w:r>
        <w:rPr>
          <w:rFonts w:hint="eastAsia" w:ascii="仿宋" w:hAnsi="仿宋" w:eastAsia="仿宋"/>
          <w:sz w:val="32"/>
          <w:szCs w:val="32"/>
        </w:rPr>
        <w:t>发〔202</w:t>
      </w:r>
      <w:r>
        <w:rPr>
          <w:rFonts w:hint="eastAsia" w:ascii="仿宋" w:hAnsi="仿宋" w:eastAsia="仿宋"/>
          <w:sz w:val="32"/>
          <w:szCs w:val="32"/>
          <w:lang w:val="en-US" w:eastAsia="zh-CN"/>
        </w:rPr>
        <w:t>1</w:t>
      </w:r>
      <w:r>
        <w:rPr>
          <w:rFonts w:hint="eastAsia" w:ascii="仿宋" w:hAnsi="仿宋" w:eastAsia="仿宋"/>
          <w:sz w:val="32"/>
          <w:szCs w:val="32"/>
        </w:rPr>
        <w:t>〕6号)给予相应奖补。</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（二）辖区内国家级、省级、市级绿色工业园区（产业集群、产业集聚区）数量纳入本年度对区县（功能区）工业强市的考核内容并相应赋分。</w:t>
      </w:r>
    </w:p>
    <w:p>
      <w:pPr>
        <w:tabs>
          <w:tab w:val="left" w:pos="2977"/>
        </w:tabs>
        <w:overflowPunct w:val="0"/>
        <w:adjustRightInd w:val="0"/>
        <w:snapToGrid w:val="0"/>
        <w:spacing w:line="592" w:lineRule="exact"/>
        <w:ind w:firstLine="3680" w:firstLineChars="1150"/>
        <w:rPr>
          <w:rFonts w:hint="eastAsia" w:ascii="仿宋" w:hAnsi="仿宋" w:eastAsia="仿宋" w:cs="宋体"/>
          <w:snapToGrid w:val="0"/>
          <w:color w:val="000000"/>
          <w:kern w:val="0"/>
          <w:sz w:val="32"/>
          <w:szCs w:val="32"/>
        </w:rPr>
      </w:pPr>
    </w:p>
    <w:p>
      <w:pPr>
        <w:tabs>
          <w:tab w:val="left" w:pos="2977"/>
        </w:tabs>
        <w:overflowPunct w:val="0"/>
        <w:adjustRightInd w:val="0"/>
        <w:snapToGrid w:val="0"/>
        <w:spacing w:line="592" w:lineRule="exact"/>
        <w:ind w:firstLine="4320" w:firstLineChars="1350"/>
        <w:rPr>
          <w:rFonts w:hint="eastAsia" w:ascii="仿宋" w:hAnsi="仿宋" w:eastAsia="仿宋" w:cs="宋体"/>
          <w:snapToGrid w:val="0"/>
          <w:color w:val="000000"/>
          <w:kern w:val="0"/>
          <w:sz w:val="32"/>
          <w:szCs w:val="32"/>
        </w:rPr>
      </w:pPr>
    </w:p>
    <w:p>
      <w:pPr>
        <w:tabs>
          <w:tab w:val="left" w:pos="2977"/>
        </w:tabs>
        <w:overflowPunct w:val="0"/>
        <w:adjustRightInd w:val="0"/>
        <w:snapToGrid w:val="0"/>
        <w:spacing w:line="592" w:lineRule="exact"/>
        <w:ind w:firstLine="4320" w:firstLineChars="1350"/>
        <w:rPr>
          <w:rFonts w:hint="eastAsia"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济南市工业和信息化局</w:t>
      </w:r>
    </w:p>
    <w:p>
      <w:pPr>
        <w:tabs>
          <w:tab w:val="left" w:pos="2977"/>
        </w:tabs>
        <w:overflowPunct w:val="0"/>
        <w:adjustRightInd w:val="0"/>
        <w:snapToGrid w:val="0"/>
        <w:spacing w:line="592" w:lineRule="exact"/>
        <w:ind w:firstLine="4640" w:firstLineChars="1450"/>
        <w:rPr>
          <w:rFonts w:hint="eastAsia"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28</w:t>
      </w:r>
      <w:r>
        <w:rPr>
          <w:rFonts w:hint="eastAsia" w:ascii="仿宋" w:hAnsi="仿宋" w:eastAsia="仿宋"/>
          <w:color w:val="000000"/>
          <w:sz w:val="32"/>
          <w:szCs w:val="32"/>
        </w:rPr>
        <w:t>日</w:t>
      </w:r>
    </w:p>
    <w:p>
      <w:pPr>
        <w:widowControl/>
        <w:jc w:val="left"/>
        <w:rPr>
          <w:rFonts w:ascii="仿宋" w:hAnsi="仿宋" w:eastAsia="仿宋" w:cs="仿宋"/>
          <w:sz w:val="32"/>
          <w:szCs w:val="40"/>
        </w:rPr>
        <w:sectPr>
          <w:footerReference r:id="rId3" w:type="default"/>
          <w:pgSz w:w="11906" w:h="16838"/>
          <w:pgMar w:top="1418" w:right="1418" w:bottom="1418" w:left="1418" w:header="851" w:footer="992" w:gutter="0"/>
          <w:cols w:space="720" w:num="1"/>
          <w:docGrid w:type="lines" w:linePitch="291" w:charSpace="0"/>
        </w:sectPr>
      </w:pPr>
    </w:p>
    <w:p>
      <w:pPr>
        <w:rPr>
          <w:rFonts w:ascii="Times New Roman" w:hAnsi="Times New Roman" w:eastAsia="楷体"/>
          <w:sz w:val="32"/>
          <w:szCs w:val="32"/>
        </w:rPr>
      </w:pPr>
      <w:r>
        <w:rPr>
          <w:rFonts w:ascii="Times New Roman" w:hAnsi="楷体" w:eastAsia="楷体"/>
          <w:sz w:val="32"/>
          <w:szCs w:val="32"/>
        </w:rPr>
        <w:t>附件：</w:t>
      </w: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r>
        <w:rPr>
          <w:rFonts w:ascii="Times New Roman" w:hAnsi="宋体"/>
          <w:b/>
          <w:sz w:val="44"/>
          <w:szCs w:val="44"/>
        </w:rPr>
        <w:t>济南市绿色工业园区</w:t>
      </w:r>
    </w:p>
    <w:p>
      <w:pPr>
        <w:jc w:val="center"/>
        <w:rPr>
          <w:rFonts w:ascii="Times New Roman" w:hAnsi="宋体"/>
          <w:b/>
          <w:sz w:val="44"/>
          <w:szCs w:val="44"/>
        </w:rPr>
      </w:pPr>
      <w:r>
        <w:rPr>
          <w:rFonts w:ascii="Times New Roman" w:hAnsi="宋体"/>
          <w:b/>
          <w:sz w:val="44"/>
          <w:szCs w:val="44"/>
        </w:rPr>
        <w:t>（产业集群、产业集聚区）</w:t>
      </w:r>
    </w:p>
    <w:p>
      <w:pPr>
        <w:jc w:val="center"/>
        <w:rPr>
          <w:rFonts w:hint="default" w:ascii="Times New Roman" w:hAnsi="宋体" w:eastAsia="宋体"/>
          <w:b/>
          <w:sz w:val="44"/>
          <w:szCs w:val="44"/>
          <w:lang w:val="en-US" w:eastAsia="zh-CN"/>
        </w:rPr>
      </w:pPr>
      <w:r>
        <w:rPr>
          <w:rFonts w:hint="eastAsia" w:ascii="Times New Roman" w:hAnsi="宋体"/>
          <w:b/>
          <w:sz w:val="44"/>
          <w:szCs w:val="44"/>
          <w:lang w:val="en-US" w:eastAsia="zh-CN"/>
        </w:rPr>
        <w:t>申  报  表</w:t>
      </w:r>
    </w:p>
    <w:p>
      <w:pPr>
        <w:jc w:val="both"/>
        <w:rPr>
          <w:rFonts w:hint="eastAsia" w:ascii="楷体" w:hAnsi="楷体" w:eastAsia="楷体" w:cs="楷体"/>
          <w:b/>
          <w:sz w:val="32"/>
          <w:szCs w:val="32"/>
          <w:lang w:eastAsia="zh-CN"/>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eastAsia="仿宋"/>
          <w:sz w:val="32"/>
          <w:szCs w:val="32"/>
        </w:rPr>
      </w:pPr>
      <w:r>
        <w:rPr>
          <w:rFonts w:ascii="Times New Roman" w:hAnsi="仿宋" w:eastAsia="仿宋"/>
          <w:sz w:val="32"/>
          <w:szCs w:val="32"/>
        </w:rPr>
        <w:t>申请单位：</w:t>
      </w:r>
      <w:r>
        <w:rPr>
          <w:rFonts w:ascii="Times New Roman" w:hAnsi="Times New Roman" w:eastAsia="仿宋"/>
          <w:sz w:val="32"/>
          <w:szCs w:val="32"/>
          <w:u w:val="single"/>
        </w:rPr>
        <w:t xml:space="preserve">                        </w:t>
      </w:r>
      <w:r>
        <w:rPr>
          <w:rFonts w:ascii="Times New Roman" w:hAnsi="仿宋" w:eastAsia="仿宋"/>
          <w:sz w:val="32"/>
          <w:szCs w:val="32"/>
        </w:rPr>
        <w:t>（单位公章）</w:t>
      </w:r>
    </w:p>
    <w:p>
      <w:pPr>
        <w:jc w:val="center"/>
        <w:rPr>
          <w:rFonts w:ascii="Times New Roman" w:hAnsi="Times New Roman" w:eastAsia="仿宋"/>
          <w:sz w:val="32"/>
          <w:szCs w:val="32"/>
        </w:rPr>
      </w:pPr>
    </w:p>
    <w:p>
      <w:pPr>
        <w:ind w:firstLine="960" w:firstLineChars="300"/>
        <w:rPr>
          <w:rFonts w:hint="eastAsia" w:ascii="仿宋" w:hAnsi="仿宋" w:eastAsia="仿宋"/>
          <w:sz w:val="32"/>
          <w:szCs w:val="32"/>
        </w:rPr>
      </w:pPr>
      <w:r>
        <w:rPr>
          <w:rFonts w:hint="eastAsia" w:ascii="仿宋" w:hAnsi="仿宋" w:eastAsia="仿宋"/>
          <w:sz w:val="32"/>
          <w:szCs w:val="32"/>
        </w:rPr>
        <w:t>申请日期：</w:t>
      </w:r>
      <w:r>
        <w:rPr>
          <w:rFonts w:hint="eastAsia" w:ascii="仿宋" w:hAnsi="仿宋" w:eastAsia="仿宋"/>
          <w:sz w:val="32"/>
          <w:szCs w:val="32"/>
          <w:u w:val="single"/>
        </w:rPr>
        <w:t xml:space="preserve">           </w:t>
      </w:r>
      <w:r>
        <w:rPr>
          <w:rFonts w:hint="eastAsia" w:ascii="仿宋" w:hAnsi="仿宋" w:eastAsia="仿宋"/>
          <w:sz w:val="32"/>
          <w:szCs w:val="32"/>
        </w:rPr>
        <w:t xml:space="preserve">年 </w:t>
      </w:r>
      <w:r>
        <w:rPr>
          <w:rFonts w:hint="eastAsia" w:ascii="仿宋" w:hAnsi="仿宋" w:eastAsia="仿宋"/>
          <w:sz w:val="32"/>
          <w:szCs w:val="32"/>
          <w:u w:val="single"/>
        </w:rPr>
        <w:t xml:space="preserve">       </w:t>
      </w:r>
      <w:r>
        <w:rPr>
          <w:rFonts w:hint="eastAsia" w:ascii="仿宋" w:hAnsi="仿宋" w:eastAsia="仿宋"/>
          <w:sz w:val="32"/>
          <w:szCs w:val="32"/>
        </w:rPr>
        <w:t xml:space="preserve">月 </w:t>
      </w:r>
      <w:r>
        <w:rPr>
          <w:rFonts w:hint="eastAsia" w:ascii="仿宋" w:hAnsi="仿宋" w:eastAsia="仿宋"/>
          <w:sz w:val="32"/>
          <w:szCs w:val="32"/>
          <w:u w:val="single"/>
        </w:rPr>
        <w:t xml:space="preserve">       </w:t>
      </w:r>
      <w:r>
        <w:rPr>
          <w:rFonts w:hint="eastAsia" w:ascii="仿宋" w:hAnsi="仿宋" w:eastAsia="仿宋"/>
          <w:sz w:val="32"/>
          <w:szCs w:val="32"/>
        </w:rPr>
        <w:t>日</w:t>
      </w:r>
    </w:p>
    <w:p>
      <w:pPr>
        <w:ind w:firstLine="800" w:firstLineChars="250"/>
        <w:rPr>
          <w:rFonts w:ascii="Times New Roman" w:hAnsi="仿宋" w:eastAsia="仿宋"/>
          <w:sz w:val="32"/>
          <w:szCs w:val="32"/>
        </w:rPr>
      </w:pPr>
    </w:p>
    <w:p>
      <w:pPr>
        <w:ind w:firstLine="960" w:firstLineChars="300"/>
        <w:rPr>
          <w:rFonts w:ascii="Times New Roman" w:hAnsi="Times New Roman" w:eastAsia="仿宋"/>
          <w:sz w:val="32"/>
          <w:szCs w:val="32"/>
        </w:rPr>
      </w:pPr>
      <w:r>
        <w:rPr>
          <w:rFonts w:ascii="Times New Roman" w:hAnsi="仿宋" w:eastAsia="仿宋"/>
          <w:sz w:val="32"/>
          <w:szCs w:val="32"/>
        </w:rPr>
        <w:t>所在区县：</w:t>
      </w:r>
      <w:r>
        <w:rPr>
          <w:rFonts w:ascii="Times New Roman" w:hAnsi="Times New Roman" w:eastAsia="仿宋"/>
          <w:sz w:val="32"/>
          <w:szCs w:val="32"/>
          <w:u w:val="single"/>
        </w:rPr>
        <w:t xml:space="preserve">                         </w:t>
      </w:r>
      <w:r>
        <w:rPr>
          <w:rFonts w:ascii="Times New Roman" w:hAnsi="Times New Roman" w:eastAsia="仿宋"/>
          <w:sz w:val="32"/>
          <w:szCs w:val="32"/>
        </w:rPr>
        <w:t xml:space="preserve">   </w:t>
      </w:r>
    </w:p>
    <w:p>
      <w:pPr>
        <w:jc w:val="center"/>
        <w:rPr>
          <w:rFonts w:ascii="Times New Roman" w:hAnsi="Times New Roman" w:eastAsia="仿宋"/>
          <w:sz w:val="32"/>
          <w:szCs w:val="32"/>
        </w:rPr>
      </w:pPr>
    </w:p>
    <w:p>
      <w:pPr>
        <w:jc w:val="center"/>
        <w:rPr>
          <w:rFonts w:ascii="Times New Roman" w:hAnsi="Times New Roman" w:eastAsia="仿宋"/>
          <w:sz w:val="32"/>
          <w:szCs w:val="32"/>
        </w:rPr>
      </w:pPr>
    </w:p>
    <w:p>
      <w:pPr>
        <w:jc w:val="center"/>
        <w:rPr>
          <w:rFonts w:ascii="Times New Roman" w:hAnsi="Times New Roman" w:eastAsia="仿宋"/>
          <w:sz w:val="32"/>
          <w:szCs w:val="32"/>
        </w:rPr>
      </w:pPr>
    </w:p>
    <w:p>
      <w:pPr>
        <w:jc w:val="center"/>
        <w:rPr>
          <w:rFonts w:ascii="Times New Roman" w:hAnsi="Times New Roman" w:eastAsia="仿宋"/>
          <w:sz w:val="32"/>
          <w:szCs w:val="32"/>
        </w:rPr>
      </w:pPr>
    </w:p>
    <w:p>
      <w:pPr>
        <w:jc w:val="center"/>
        <w:rPr>
          <w:rFonts w:ascii="Times New Roman" w:hAnsi="Times New Roman" w:eastAsia="黑体"/>
          <w:sz w:val="32"/>
          <w:szCs w:val="32"/>
        </w:rPr>
      </w:pPr>
      <w:r>
        <w:rPr>
          <w:rFonts w:ascii="Times New Roman" w:hAnsi="黑体" w:eastAsia="黑体"/>
          <w:sz w:val="32"/>
          <w:szCs w:val="32"/>
        </w:rPr>
        <w:t>济南市工业和信息化局</w:t>
      </w:r>
    </w:p>
    <w:p>
      <w:pPr>
        <w:jc w:val="center"/>
        <w:rPr>
          <w:rFonts w:ascii="Times New Roman" w:hAnsi="Times New Roman" w:eastAsia="黑体"/>
          <w:sz w:val="32"/>
          <w:szCs w:val="32"/>
        </w:rPr>
      </w:pPr>
    </w:p>
    <w:p>
      <w:pPr>
        <w:jc w:val="center"/>
        <w:rPr>
          <w:rFonts w:ascii="Times New Roman" w:hAnsi="Times New Roman" w:eastAsia="方正小标宋_GBK"/>
          <w:sz w:val="36"/>
          <w:szCs w:val="36"/>
        </w:rPr>
      </w:pPr>
    </w:p>
    <w:p>
      <w:pPr>
        <w:jc w:val="center"/>
        <w:rPr>
          <w:rFonts w:ascii="Times New Roman" w:hAnsi="Times New Roman" w:eastAsia="方正小标宋_GBK"/>
          <w:sz w:val="36"/>
          <w:szCs w:val="36"/>
        </w:rPr>
      </w:pPr>
      <w:r>
        <w:rPr>
          <w:rFonts w:ascii="Times New Roman" w:hAnsi="Times New Roman" w:eastAsia="方正小标宋_GBK"/>
          <w:sz w:val="36"/>
          <w:szCs w:val="36"/>
        </w:rPr>
        <w:t>填 写 说 明</w:t>
      </w:r>
    </w:p>
    <w:p>
      <w:pPr>
        <w:jc w:val="center"/>
        <w:rPr>
          <w:rFonts w:ascii="Times New Roman" w:hAnsi="Times New Roman" w:eastAsia="方正小标宋_GBK"/>
          <w:sz w:val="36"/>
          <w:szCs w:val="36"/>
        </w:rPr>
      </w:pPr>
    </w:p>
    <w:p>
      <w:pPr>
        <w:numPr>
          <w:ilvl w:val="0"/>
          <w:numId w:val="1"/>
        </w:numPr>
        <w:spacing w:line="360" w:lineRule="auto"/>
        <w:ind w:firstLine="640" w:firstLineChars="200"/>
        <w:rPr>
          <w:rFonts w:ascii="Times New Roman" w:hAnsi="Times New Roman" w:eastAsia="仿宋"/>
          <w:sz w:val="32"/>
        </w:rPr>
      </w:pPr>
      <w:r>
        <w:rPr>
          <w:rFonts w:ascii="Times New Roman" w:hAnsi="Times New Roman" w:eastAsia="仿宋"/>
          <w:sz w:val="32"/>
        </w:rPr>
        <w:t>申请</w:t>
      </w:r>
      <w:r>
        <w:rPr>
          <w:rFonts w:hint="eastAsia" w:ascii="Times New Roman" w:hAnsi="Times New Roman" w:eastAsia="仿宋"/>
          <w:sz w:val="32"/>
          <w:lang w:val="en-US" w:eastAsia="zh-CN"/>
        </w:rPr>
        <w:t>材料</w:t>
      </w:r>
      <w:r>
        <w:rPr>
          <w:rFonts w:ascii="Times New Roman" w:hAnsi="Times New Roman" w:eastAsia="仿宋"/>
          <w:sz w:val="32"/>
        </w:rPr>
        <w:t xml:space="preserve">应当准确、如实填报。 </w:t>
      </w:r>
    </w:p>
    <w:p>
      <w:pPr>
        <w:numPr>
          <w:ilvl w:val="0"/>
          <w:numId w:val="1"/>
        </w:numPr>
        <w:spacing w:line="360" w:lineRule="auto"/>
        <w:ind w:firstLine="640" w:firstLineChars="200"/>
        <w:rPr>
          <w:rFonts w:ascii="Times New Roman" w:hAnsi="Times New Roman" w:eastAsia="仿宋"/>
          <w:sz w:val="32"/>
        </w:rPr>
      </w:pPr>
      <w:r>
        <w:rPr>
          <w:rFonts w:ascii="Times New Roman" w:hAnsi="Times New Roman" w:eastAsia="仿宋"/>
          <w:sz w:val="32"/>
        </w:rPr>
        <w:t xml:space="preserve">所属行业请依据 GB/T 4754-2011《国民经济行业分类》填写；单位性质依据营业执照中的类型填写。 </w:t>
      </w:r>
    </w:p>
    <w:p>
      <w:pPr>
        <w:spacing w:line="360" w:lineRule="auto"/>
        <w:ind w:firstLine="640" w:firstLineChars="200"/>
        <w:rPr>
          <w:rFonts w:ascii="Times New Roman" w:hAnsi="Times New Roman" w:eastAsia="仿宋"/>
          <w:sz w:val="32"/>
        </w:rPr>
      </w:pPr>
      <w:r>
        <w:rPr>
          <w:rFonts w:ascii="Times New Roman" w:hAnsi="Times New Roman" w:eastAsia="仿宋"/>
          <w:sz w:val="32"/>
        </w:rPr>
        <w:t xml:space="preserve">三、有关项目页面不够时，可加附页。 </w:t>
      </w:r>
    </w:p>
    <w:p>
      <w:pPr>
        <w:spacing w:line="360" w:lineRule="auto"/>
        <w:ind w:firstLine="640" w:firstLineChars="200"/>
        <w:rPr>
          <w:rFonts w:ascii="Times New Roman" w:hAnsi="Times New Roman" w:eastAsia="仿宋"/>
          <w:sz w:val="32"/>
        </w:rPr>
        <w:sectPr>
          <w:footerReference r:id="rId4" w:type="default"/>
          <w:footerReference r:id="rId5" w:type="even"/>
          <w:pgSz w:w="11906" w:h="16838"/>
          <w:pgMar w:top="1418" w:right="1418" w:bottom="1134" w:left="1418" w:header="851" w:footer="992" w:gutter="0"/>
          <w:cols w:space="720" w:num="1"/>
          <w:docGrid w:type="lines" w:linePitch="312" w:charSpace="0"/>
        </w:sectPr>
      </w:pPr>
      <w:r>
        <w:rPr>
          <w:rFonts w:ascii="Times New Roman" w:hAnsi="Times New Roman" w:eastAsia="仿宋"/>
          <w:sz w:val="32"/>
        </w:rPr>
        <w:t>四、使用 A4 纸打印装订。</w:t>
      </w:r>
    </w:p>
    <w:p>
      <w:pPr>
        <w:spacing w:line="360" w:lineRule="auto"/>
        <w:jc w:val="center"/>
        <w:rPr>
          <w:rFonts w:ascii="Times New Roman" w:hAnsi="Times New Roman" w:eastAsia="黑体"/>
          <w:sz w:val="32"/>
          <w:szCs w:val="36"/>
        </w:rPr>
      </w:pPr>
      <w:r>
        <w:rPr>
          <w:rFonts w:ascii="Times New Roman" w:hAnsi="黑体" w:eastAsia="黑体"/>
          <w:sz w:val="32"/>
          <w:szCs w:val="36"/>
        </w:rPr>
        <w:t>济南市绿色工业园区（产业集群、产业集聚区）申报表</w:t>
      </w:r>
    </w:p>
    <w:tbl>
      <w:tblPr>
        <w:tblStyle w:val="3"/>
        <w:tblW w:w="5000" w:type="pct"/>
        <w:tblInd w:w="0" w:type="dxa"/>
        <w:tblLayout w:type="autofit"/>
        <w:tblCellMar>
          <w:top w:w="0" w:type="dxa"/>
          <w:left w:w="108" w:type="dxa"/>
          <w:bottom w:w="0" w:type="dxa"/>
          <w:right w:w="108" w:type="dxa"/>
        </w:tblCellMar>
      </w:tblPr>
      <w:tblGrid>
        <w:gridCol w:w="1527"/>
        <w:gridCol w:w="1133"/>
        <w:gridCol w:w="1283"/>
        <w:gridCol w:w="1545"/>
        <w:gridCol w:w="1424"/>
        <w:gridCol w:w="1168"/>
        <w:gridCol w:w="1206"/>
      </w:tblGrid>
      <w:tr>
        <w:tblPrEx>
          <w:tblCellMar>
            <w:top w:w="0" w:type="dxa"/>
            <w:left w:w="108" w:type="dxa"/>
            <w:bottom w:w="0" w:type="dxa"/>
            <w:right w:w="108" w:type="dxa"/>
          </w:tblCellMar>
        </w:tblPrEx>
        <w:trPr>
          <w:trHeight w:val="680" w:hRule="atLeast"/>
        </w:trPr>
        <w:tc>
          <w:tcPr>
            <w:tcW w:w="8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
                <w:sz w:val="24"/>
                <w:szCs w:val="24"/>
              </w:rPr>
            </w:pPr>
            <w:r>
              <w:rPr>
                <w:rFonts w:ascii="Times New Roman" w:hAnsi="仿宋" w:eastAsia="仿宋"/>
                <w:color w:val="000000"/>
                <w:kern w:val="0"/>
                <w:sz w:val="24"/>
                <w:szCs w:val="24"/>
              </w:rPr>
              <w:t>工业园区</w:t>
            </w:r>
            <w:r>
              <w:rPr>
                <w:rFonts w:ascii="Times New Roman" w:hAnsi="仿宋" w:eastAsia="仿宋"/>
                <w:sz w:val="24"/>
                <w:szCs w:val="24"/>
              </w:rPr>
              <w:t>（产业集群、产业集聚区）</w:t>
            </w:r>
            <w:r>
              <w:rPr>
                <w:rFonts w:ascii="Times New Roman" w:hAnsi="仿宋" w:eastAsia="仿宋"/>
                <w:color w:val="000000"/>
                <w:kern w:val="0"/>
                <w:sz w:val="24"/>
                <w:szCs w:val="24"/>
              </w:rPr>
              <w:t>名称</w:t>
            </w:r>
          </w:p>
        </w:tc>
        <w:tc>
          <w:tcPr>
            <w:tcW w:w="1301" w:type="pct"/>
            <w:gridSpan w:val="2"/>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kern w:val="0"/>
                <w:sz w:val="24"/>
              </w:rPr>
            </w:pP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widowControl/>
              <w:rPr>
                <w:rFonts w:ascii="Times New Roman" w:hAnsi="Times New Roman" w:eastAsia="仿宋"/>
                <w:color w:val="000000"/>
                <w:kern w:val="0"/>
                <w:sz w:val="24"/>
                <w:szCs w:val="24"/>
              </w:rPr>
            </w:pPr>
          </w:p>
          <w:p>
            <w:pPr>
              <w:widowControl/>
              <w:jc w:val="center"/>
              <w:rPr>
                <w:rFonts w:ascii="Times New Roman" w:hAnsi="Times New Roman" w:eastAsia="仿宋"/>
                <w:color w:val="000000"/>
                <w:kern w:val="0"/>
                <w:sz w:val="24"/>
              </w:rPr>
            </w:pPr>
            <w:r>
              <w:rPr>
                <w:rFonts w:ascii="Times New Roman" w:hAnsi="仿宋" w:eastAsia="仿宋"/>
                <w:color w:val="000000"/>
                <w:kern w:val="0"/>
                <w:sz w:val="24"/>
              </w:rPr>
              <w:t>区域面积</w:t>
            </w:r>
          </w:p>
          <w:p>
            <w:pPr>
              <w:widowControl/>
              <w:jc w:val="center"/>
              <w:rPr>
                <w:rFonts w:ascii="Times New Roman" w:hAnsi="Times New Roman" w:eastAsia="仿宋"/>
                <w:color w:val="000000"/>
                <w:kern w:val="0"/>
                <w:sz w:val="24"/>
              </w:rPr>
            </w:pPr>
            <w:r>
              <w:rPr>
                <w:rFonts w:ascii="Times New Roman" w:hAnsi="仿宋" w:eastAsia="仿宋"/>
                <w:color w:val="000000"/>
                <w:kern w:val="0"/>
                <w:sz w:val="24"/>
              </w:rPr>
              <w:t>（平方公里）</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
                <w:color w:val="000000"/>
                <w:kern w:val="0"/>
                <w:sz w:val="24"/>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
                <w:color w:val="000000"/>
                <w:kern w:val="0"/>
                <w:sz w:val="24"/>
                <w:szCs w:val="24"/>
              </w:rPr>
            </w:pPr>
            <w:r>
              <w:rPr>
                <w:rFonts w:ascii="Times New Roman" w:hAnsi="仿宋" w:eastAsia="仿宋"/>
                <w:color w:val="000000"/>
                <w:kern w:val="0"/>
                <w:sz w:val="24"/>
              </w:rPr>
              <w:t>行业</w:t>
            </w:r>
          </w:p>
          <w:p>
            <w:pPr>
              <w:widowControl/>
              <w:jc w:val="center"/>
              <w:rPr>
                <w:rFonts w:ascii="Times New Roman" w:hAnsi="Times New Roman"/>
                <w:color w:val="000000"/>
                <w:kern w:val="0"/>
                <w:sz w:val="24"/>
              </w:rPr>
            </w:pPr>
            <w:r>
              <w:rPr>
                <w:rFonts w:ascii="Times New Roman" w:hAnsi="仿宋" w:eastAsia="仿宋"/>
                <w:color w:val="000000"/>
                <w:kern w:val="0"/>
                <w:sz w:val="24"/>
              </w:rPr>
              <w:t>类别</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kern w:val="0"/>
                <w:sz w:val="24"/>
              </w:rPr>
            </w:pPr>
          </w:p>
        </w:tc>
      </w:tr>
      <w:tr>
        <w:tblPrEx>
          <w:tblCellMar>
            <w:top w:w="0" w:type="dxa"/>
            <w:left w:w="108" w:type="dxa"/>
            <w:bottom w:w="0" w:type="dxa"/>
            <w:right w:w="108" w:type="dxa"/>
          </w:tblCellMar>
        </w:tblPrEx>
        <w:trPr>
          <w:trHeight w:val="680" w:hRule="atLeast"/>
        </w:trPr>
        <w:tc>
          <w:tcPr>
            <w:tcW w:w="2123"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
                <w:color w:val="000000"/>
                <w:kern w:val="0"/>
                <w:sz w:val="24"/>
                <w:szCs w:val="24"/>
              </w:rPr>
            </w:pPr>
            <w:r>
              <w:rPr>
                <w:rFonts w:ascii="Times New Roman" w:hAnsi="仿宋" w:eastAsia="仿宋"/>
                <w:color w:val="000000"/>
                <w:kern w:val="0"/>
                <w:sz w:val="24"/>
              </w:rPr>
              <w:t>企业数量</w:t>
            </w:r>
          </w:p>
        </w:tc>
        <w:tc>
          <w:tcPr>
            <w:tcW w:w="83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
                <w:color w:val="000000"/>
                <w:kern w:val="0"/>
                <w:sz w:val="24"/>
              </w:rPr>
            </w:pPr>
            <w:r>
              <w:rPr>
                <w:rFonts w:ascii="Times New Roman" w:hAnsi="仿宋" w:eastAsia="仿宋"/>
                <w:color w:val="000000"/>
                <w:kern w:val="0"/>
                <w:sz w:val="24"/>
              </w:rPr>
              <w:t>从业人员</w:t>
            </w:r>
          </w:p>
          <w:p>
            <w:pPr>
              <w:widowControl/>
              <w:jc w:val="center"/>
              <w:rPr>
                <w:rFonts w:ascii="Times New Roman" w:hAnsi="Times New Roman" w:eastAsia="仿宋"/>
                <w:color w:val="000000"/>
                <w:kern w:val="0"/>
                <w:sz w:val="24"/>
              </w:rPr>
            </w:pPr>
            <w:r>
              <w:rPr>
                <w:rFonts w:ascii="Times New Roman" w:hAnsi="仿宋" w:eastAsia="仿宋"/>
                <w:color w:val="000000"/>
                <w:kern w:val="0"/>
                <w:sz w:val="24"/>
              </w:rPr>
              <w:t>数量</w:t>
            </w:r>
          </w:p>
        </w:tc>
        <w:tc>
          <w:tcPr>
            <w:tcW w:w="2045"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Times New Roman" w:hAnsi="Times New Roman"/>
                <w:color w:val="000000"/>
                <w:kern w:val="0"/>
                <w:sz w:val="22"/>
              </w:rPr>
            </w:pPr>
            <w:r>
              <w:rPr>
                <w:rFonts w:ascii="Times New Roman" w:hAnsi="仿宋" w:eastAsia="仿宋"/>
                <w:color w:val="000000"/>
                <w:kern w:val="0"/>
                <w:sz w:val="22"/>
              </w:rPr>
              <w:t>主导产品情况</w:t>
            </w:r>
          </w:p>
        </w:tc>
      </w:tr>
      <w:tr>
        <w:tblPrEx>
          <w:tblCellMar>
            <w:top w:w="0" w:type="dxa"/>
            <w:left w:w="108" w:type="dxa"/>
            <w:bottom w:w="0" w:type="dxa"/>
            <w:right w:w="108" w:type="dxa"/>
          </w:tblCellMar>
        </w:tblPrEx>
        <w:trPr>
          <w:trHeight w:val="480" w:hRule="atLeast"/>
        </w:trPr>
        <w:tc>
          <w:tcPr>
            <w:tcW w:w="82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color w:val="000000"/>
                <w:kern w:val="0"/>
                <w:sz w:val="24"/>
                <w:szCs w:val="24"/>
              </w:rPr>
            </w:pPr>
            <w:r>
              <w:rPr>
                <w:rFonts w:ascii="Times New Roman" w:hAnsi="仿宋" w:eastAsia="仿宋"/>
                <w:color w:val="000000"/>
                <w:kern w:val="0"/>
                <w:sz w:val="24"/>
              </w:rPr>
              <w:t>总数</w:t>
            </w:r>
          </w:p>
        </w:tc>
        <w:tc>
          <w:tcPr>
            <w:tcW w:w="1301"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color w:val="000000"/>
                <w:kern w:val="0"/>
                <w:sz w:val="24"/>
              </w:rPr>
            </w:pPr>
            <w:r>
              <w:rPr>
                <w:rFonts w:ascii="Times New Roman" w:hAnsi="仿宋" w:eastAsia="仿宋"/>
                <w:color w:val="000000"/>
                <w:kern w:val="0"/>
                <w:sz w:val="24"/>
              </w:rPr>
              <w:t>其中</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
                <w:color w:val="000000"/>
                <w:kern w:val="0"/>
                <w:sz w:val="24"/>
                <w:szCs w:val="24"/>
              </w:rPr>
            </w:pPr>
          </w:p>
        </w:tc>
        <w:tc>
          <w:tcPr>
            <w:tcW w:w="76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
                <w:color w:val="000000"/>
                <w:kern w:val="0"/>
                <w:sz w:val="22"/>
              </w:rPr>
            </w:pPr>
            <w:r>
              <w:rPr>
                <w:rFonts w:ascii="Times New Roman" w:hAnsi="仿宋" w:eastAsia="仿宋"/>
                <w:color w:val="000000"/>
                <w:kern w:val="0"/>
                <w:sz w:val="22"/>
              </w:rPr>
              <w:t>主导产品</w:t>
            </w:r>
          </w:p>
        </w:tc>
        <w:tc>
          <w:tcPr>
            <w:tcW w:w="62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
                <w:color w:val="000000"/>
                <w:kern w:val="0"/>
                <w:sz w:val="24"/>
                <w:szCs w:val="24"/>
              </w:rPr>
            </w:pPr>
            <w:r>
              <w:rPr>
                <w:rFonts w:ascii="Times New Roman" w:hAnsi="仿宋" w:eastAsia="仿宋"/>
                <w:color w:val="000000"/>
                <w:kern w:val="0"/>
                <w:sz w:val="24"/>
              </w:rPr>
              <w:t>年产量</w:t>
            </w:r>
          </w:p>
        </w:tc>
        <w:tc>
          <w:tcPr>
            <w:tcW w:w="64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
                <w:color w:val="000000"/>
                <w:kern w:val="0"/>
                <w:sz w:val="24"/>
              </w:rPr>
            </w:pPr>
            <w:r>
              <w:rPr>
                <w:rFonts w:ascii="Times New Roman" w:hAnsi="仿宋" w:eastAsia="仿宋"/>
                <w:color w:val="000000"/>
                <w:kern w:val="0"/>
                <w:sz w:val="24"/>
              </w:rPr>
              <w:t>国内市场比重</w:t>
            </w:r>
          </w:p>
        </w:tc>
      </w:tr>
      <w:tr>
        <w:tblPrEx>
          <w:tblCellMar>
            <w:top w:w="0" w:type="dxa"/>
            <w:left w:w="108" w:type="dxa"/>
            <w:bottom w:w="0" w:type="dxa"/>
            <w:right w:w="108" w:type="dxa"/>
          </w:tblCellMar>
        </w:tblPrEx>
        <w:trPr>
          <w:trHeight w:val="84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color w:val="000000"/>
                <w:kern w:val="0"/>
                <w:sz w:val="24"/>
                <w:szCs w:val="24"/>
              </w:rPr>
            </w:pPr>
          </w:p>
        </w:tc>
        <w:tc>
          <w:tcPr>
            <w:tcW w:w="61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color w:val="000000"/>
                <w:kern w:val="0"/>
                <w:sz w:val="24"/>
              </w:rPr>
            </w:pPr>
            <w:r>
              <w:rPr>
                <w:rFonts w:ascii="Times New Roman" w:hAnsi="仿宋" w:eastAsia="仿宋"/>
                <w:color w:val="000000"/>
                <w:kern w:val="0"/>
                <w:sz w:val="24"/>
              </w:rPr>
              <w:t>规模以上企业</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color w:val="000000"/>
                <w:kern w:val="0"/>
                <w:sz w:val="24"/>
              </w:rPr>
            </w:pPr>
            <w:r>
              <w:rPr>
                <w:rFonts w:ascii="Times New Roman" w:hAnsi="仿宋" w:eastAsia="仿宋"/>
                <w:color w:val="000000"/>
                <w:kern w:val="0"/>
                <w:sz w:val="24"/>
              </w:rPr>
              <w:t>进入产业园区企业</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
                <w:color w:val="000000"/>
                <w:kern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
                <w:color w:val="000000"/>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
                <w:color w:val="000000"/>
                <w:kern w:val="0"/>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
                <w:color w:val="000000"/>
                <w:kern w:val="0"/>
                <w:sz w:val="24"/>
                <w:szCs w:val="24"/>
              </w:rPr>
            </w:pPr>
          </w:p>
        </w:tc>
      </w:tr>
      <w:tr>
        <w:tblPrEx>
          <w:tblCellMar>
            <w:top w:w="0" w:type="dxa"/>
            <w:left w:w="108" w:type="dxa"/>
            <w:bottom w:w="0" w:type="dxa"/>
            <w:right w:w="108" w:type="dxa"/>
          </w:tblCellMar>
        </w:tblPrEx>
        <w:trPr>
          <w:trHeight w:val="680" w:hRule="atLeast"/>
        </w:trPr>
        <w:tc>
          <w:tcPr>
            <w:tcW w:w="822" w:type="pct"/>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kern w:val="0"/>
                <w:sz w:val="24"/>
              </w:rPr>
            </w:pPr>
          </w:p>
        </w:tc>
        <w:tc>
          <w:tcPr>
            <w:tcW w:w="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6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767"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r>
      <w:tr>
        <w:tblPrEx>
          <w:tblCellMar>
            <w:top w:w="0" w:type="dxa"/>
            <w:left w:w="108" w:type="dxa"/>
            <w:bottom w:w="0" w:type="dxa"/>
            <w:right w:w="108" w:type="dxa"/>
          </w:tblCellMar>
        </w:tblPrEx>
        <w:trPr>
          <w:trHeight w:val="680" w:hRule="atLeast"/>
        </w:trPr>
        <w:tc>
          <w:tcPr>
            <w:tcW w:w="8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color w:val="000000"/>
                <w:kern w:val="0"/>
                <w:sz w:val="24"/>
                <w:szCs w:val="24"/>
              </w:rPr>
            </w:pPr>
            <w:r>
              <w:rPr>
                <w:rFonts w:ascii="Times New Roman" w:hAnsi="仿宋" w:eastAsia="仿宋"/>
                <w:color w:val="000000"/>
                <w:kern w:val="0"/>
                <w:sz w:val="24"/>
              </w:rPr>
              <w:t>申报联系人</w:t>
            </w:r>
          </w:p>
        </w:tc>
        <w:tc>
          <w:tcPr>
            <w:tcW w:w="1301" w:type="pct"/>
            <w:gridSpan w:val="2"/>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kern w:val="0"/>
                <w:sz w:val="24"/>
              </w:rPr>
            </w:pP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color w:val="000000"/>
                <w:kern w:val="0"/>
                <w:sz w:val="24"/>
                <w:szCs w:val="24"/>
              </w:rPr>
            </w:pPr>
            <w:r>
              <w:rPr>
                <w:rFonts w:ascii="Times New Roman" w:hAnsi="仿宋" w:eastAsia="仿宋"/>
                <w:color w:val="000000"/>
                <w:kern w:val="0"/>
                <w:sz w:val="24"/>
              </w:rPr>
              <w:t>联系电话</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kern w:val="0"/>
                <w:sz w:val="24"/>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color w:val="000000"/>
                <w:kern w:val="0"/>
                <w:sz w:val="24"/>
                <w:szCs w:val="24"/>
              </w:rPr>
            </w:pPr>
            <w:r>
              <w:rPr>
                <w:rFonts w:ascii="Times New Roman" w:hAnsi="仿宋" w:eastAsia="仿宋"/>
                <w:color w:val="000000"/>
                <w:kern w:val="0"/>
                <w:sz w:val="24"/>
              </w:rPr>
              <w:t>邮箱</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kern w:val="0"/>
                <w:sz w:val="24"/>
              </w:rPr>
            </w:pPr>
          </w:p>
        </w:tc>
      </w:tr>
      <w:tr>
        <w:tblPrEx>
          <w:tblCellMar>
            <w:top w:w="0" w:type="dxa"/>
            <w:left w:w="108" w:type="dxa"/>
            <w:bottom w:w="0" w:type="dxa"/>
            <w:right w:w="108" w:type="dxa"/>
          </w:tblCellMar>
        </w:tblPrEx>
        <w:trPr>
          <w:trHeight w:val="1620" w:hRule="atLeast"/>
        </w:trPr>
        <w:tc>
          <w:tcPr>
            <w:tcW w:w="82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仿宋"/>
                <w:sz w:val="24"/>
                <w:szCs w:val="24"/>
              </w:rPr>
            </w:pPr>
            <w:r>
              <w:rPr>
                <w:rFonts w:ascii="Times New Roman" w:hAnsi="仿宋" w:eastAsia="仿宋"/>
                <w:color w:val="000000"/>
                <w:kern w:val="0"/>
                <w:sz w:val="24"/>
                <w:szCs w:val="24"/>
              </w:rPr>
              <w:t>工业园区</w:t>
            </w:r>
            <w:r>
              <w:rPr>
                <w:rFonts w:ascii="Times New Roman" w:hAnsi="仿宋" w:eastAsia="仿宋"/>
                <w:sz w:val="24"/>
                <w:szCs w:val="24"/>
              </w:rPr>
              <w:t>（产业集群、产业集聚区）</w:t>
            </w:r>
            <w:r>
              <w:rPr>
                <w:rFonts w:ascii="Times New Roman" w:hAnsi="Times New Roman" w:eastAsia="仿宋"/>
                <w:color w:val="000000"/>
                <w:kern w:val="0"/>
                <w:sz w:val="24"/>
              </w:rPr>
              <w:br w:type="textWrapping"/>
            </w:r>
            <w:r>
              <w:rPr>
                <w:rFonts w:ascii="Times New Roman" w:hAnsi="仿宋" w:eastAsia="仿宋"/>
                <w:color w:val="000000"/>
                <w:kern w:val="0"/>
                <w:sz w:val="24"/>
              </w:rPr>
              <w:t>情况简介</w:t>
            </w:r>
          </w:p>
        </w:tc>
        <w:tc>
          <w:tcPr>
            <w:tcW w:w="4178"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仿宋"/>
                <w:color w:val="000000"/>
                <w:kern w:val="0"/>
                <w:sz w:val="24"/>
              </w:rPr>
            </w:pPr>
          </w:p>
        </w:tc>
      </w:tr>
      <w:tr>
        <w:tblPrEx>
          <w:tblCellMar>
            <w:top w:w="0" w:type="dxa"/>
            <w:left w:w="108" w:type="dxa"/>
            <w:bottom w:w="0" w:type="dxa"/>
            <w:right w:w="108" w:type="dxa"/>
          </w:tblCellMar>
        </w:tblPrEx>
        <w:trPr>
          <w:trHeight w:val="16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
                <w:color w:val="000000"/>
                <w:kern w:val="0"/>
                <w:sz w:val="24"/>
                <w:szCs w:val="24"/>
              </w:rPr>
            </w:pPr>
          </w:p>
        </w:tc>
        <w:tc>
          <w:tcPr>
            <w:tcW w:w="0" w:type="auto"/>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
                <w:color w:val="000000"/>
                <w:kern w:val="0"/>
                <w:sz w:val="24"/>
                <w:szCs w:val="24"/>
              </w:rPr>
            </w:pPr>
          </w:p>
        </w:tc>
      </w:tr>
      <w:tr>
        <w:tblPrEx>
          <w:tblCellMar>
            <w:top w:w="0" w:type="dxa"/>
            <w:left w:w="108" w:type="dxa"/>
            <w:bottom w:w="0" w:type="dxa"/>
            <w:right w:w="108" w:type="dxa"/>
          </w:tblCellMar>
        </w:tblPrEx>
        <w:trPr>
          <w:trHeight w:val="16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
                <w:color w:val="000000"/>
                <w:kern w:val="0"/>
                <w:sz w:val="24"/>
                <w:szCs w:val="24"/>
              </w:rPr>
            </w:pPr>
          </w:p>
        </w:tc>
        <w:tc>
          <w:tcPr>
            <w:tcW w:w="0" w:type="auto"/>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
                <w:color w:val="000000"/>
                <w:kern w:val="0"/>
                <w:sz w:val="24"/>
                <w:szCs w:val="24"/>
              </w:rPr>
            </w:pPr>
          </w:p>
        </w:tc>
      </w:tr>
      <w:tr>
        <w:tblPrEx>
          <w:tblCellMar>
            <w:top w:w="0" w:type="dxa"/>
            <w:left w:w="108" w:type="dxa"/>
            <w:bottom w:w="0" w:type="dxa"/>
            <w:right w:w="108" w:type="dxa"/>
          </w:tblCellMar>
        </w:tblPrEx>
        <w:trPr>
          <w:trHeight w:val="21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
                <w:color w:val="000000"/>
                <w:kern w:val="0"/>
                <w:sz w:val="24"/>
                <w:szCs w:val="24"/>
              </w:rPr>
            </w:pPr>
          </w:p>
        </w:tc>
        <w:tc>
          <w:tcPr>
            <w:tcW w:w="0" w:type="auto"/>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仿宋"/>
                <w:color w:val="000000"/>
                <w:kern w:val="0"/>
                <w:sz w:val="24"/>
                <w:szCs w:val="24"/>
              </w:rPr>
            </w:pPr>
          </w:p>
        </w:tc>
      </w:tr>
    </w:tbl>
    <w:p>
      <w:pPr>
        <w:rPr>
          <w:rFonts w:ascii="Times New Roman" w:hAnsi="Times New Roman"/>
          <w:b/>
          <w:sz w:val="32"/>
          <w:szCs w:val="44"/>
        </w:rPr>
        <w:sectPr>
          <w:footerReference r:id="rId6" w:type="default"/>
          <w:pgSz w:w="11906" w:h="16838"/>
          <w:pgMar w:top="1418" w:right="1418" w:bottom="1134" w:left="1418" w:header="851" w:footer="992" w:gutter="0"/>
          <w:pgNumType w:start="1"/>
          <w:cols w:space="720" w:num="1"/>
          <w:docGrid w:type="lines" w:linePitch="312" w:charSpace="0"/>
        </w:sectPr>
      </w:pPr>
    </w:p>
    <w:p>
      <w:pPr>
        <w:widowControl/>
        <w:spacing w:line="360" w:lineRule="auto"/>
        <w:ind w:firstLine="640" w:firstLineChars="200"/>
        <w:jc w:val="left"/>
        <w:rPr>
          <w:rFonts w:ascii="Times New Roman" w:hAnsi="Times New Roman" w:eastAsia="黑体"/>
          <w:sz w:val="32"/>
          <w:szCs w:val="44"/>
        </w:rPr>
      </w:pPr>
      <w:r>
        <w:rPr>
          <w:rFonts w:ascii="Times New Roman" w:hAnsi="黑体" w:eastAsia="黑体"/>
          <w:sz w:val="32"/>
          <w:szCs w:val="44"/>
        </w:rPr>
        <w:t>一、工业园区（产业集群、集聚区）绿色发展基本情况</w:t>
      </w:r>
    </w:p>
    <w:p>
      <w:pPr>
        <w:widowControl/>
        <w:spacing w:line="360" w:lineRule="auto"/>
        <w:ind w:firstLine="640" w:firstLineChars="200"/>
        <w:rPr>
          <w:rFonts w:ascii="Times New Roman" w:hAnsi="Times New Roman" w:eastAsia="仿宋"/>
          <w:sz w:val="32"/>
          <w:szCs w:val="44"/>
        </w:rPr>
      </w:pPr>
      <w:r>
        <w:rPr>
          <w:rFonts w:ascii="Times New Roman" w:hAnsi="仿宋" w:eastAsia="仿宋"/>
          <w:sz w:val="32"/>
          <w:szCs w:val="44"/>
        </w:rPr>
        <w:t>概述本工业工业园区（产业集群、集聚区）基本信息、发展现状、生产经营情况以及近年来园区绿色发展方面开展的重点工作等。</w:t>
      </w:r>
    </w:p>
    <w:p>
      <w:pPr>
        <w:widowControl/>
        <w:spacing w:line="360" w:lineRule="auto"/>
        <w:ind w:firstLine="640" w:firstLineChars="200"/>
        <w:jc w:val="left"/>
        <w:rPr>
          <w:rFonts w:ascii="Times New Roman" w:hAnsi="Times New Roman" w:eastAsia="黑体"/>
          <w:sz w:val="32"/>
          <w:szCs w:val="44"/>
        </w:rPr>
      </w:pPr>
      <w:r>
        <w:rPr>
          <w:rFonts w:ascii="Times New Roman" w:hAnsi="黑体" w:eastAsia="黑体"/>
          <w:sz w:val="32"/>
          <w:szCs w:val="44"/>
        </w:rPr>
        <w:t>二、绿色工业园区（产业集群、集聚区）创建情况</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1.用地集约化。概述工业园区（产业集群、集聚区）企业用地总体情况，包括园区内企业占地面积、容积率等基本内容。</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2.原料无害化。概述工业园区（产业集群、集聚区）企业生产所使用原材料总体情况，禁止使用含有有毒有害物质以及对环境污染影响较大的原材料。</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3.生产洁净化。概述工业园区（产业集群、集聚区）企业的主要生产工艺，以及工业“三废”排放和处理的基本情况。</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4.废物资源化。概述工业园区（产业集群、集聚区）企业固体废弃物处理的基本情况，以及固体废弃物综合利用采取的措施等。</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5.能源低碳化。概述工业园区（产业集群、集聚区）企业用能的总体情况，以及在节能和新能源利用方面所采取的主要措施等。</w:t>
      </w:r>
    </w:p>
    <w:p>
      <w:pPr>
        <w:widowControl/>
        <w:spacing w:line="360" w:lineRule="auto"/>
        <w:ind w:firstLine="640" w:firstLineChars="200"/>
        <w:jc w:val="left"/>
        <w:rPr>
          <w:rFonts w:ascii="Times New Roman" w:hAnsi="Times New Roman" w:eastAsia="黑体"/>
          <w:sz w:val="32"/>
          <w:szCs w:val="44"/>
        </w:rPr>
      </w:pPr>
      <w:r>
        <w:rPr>
          <w:rFonts w:ascii="Times New Roman" w:hAnsi="黑体" w:eastAsia="黑体"/>
          <w:sz w:val="32"/>
          <w:szCs w:val="44"/>
        </w:rPr>
        <w:t>三、下一步工作</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说明工业园区（产业集群、集聚区）持续推进绿色发展方面拟开展的重点工作，以及绿色发展方面的规划。</w:t>
      </w:r>
    </w:p>
    <w:p>
      <w:pPr>
        <w:widowControl/>
        <w:spacing w:line="360" w:lineRule="auto"/>
        <w:ind w:firstLine="640" w:firstLineChars="200"/>
        <w:jc w:val="left"/>
        <w:rPr>
          <w:rFonts w:ascii="Times New Roman" w:hAnsi="Times New Roman" w:eastAsia="黑体"/>
          <w:sz w:val="32"/>
          <w:szCs w:val="44"/>
        </w:rPr>
      </w:pPr>
      <w:r>
        <w:rPr>
          <w:rFonts w:ascii="Times New Roman" w:hAnsi="黑体" w:eastAsia="黑体"/>
          <w:sz w:val="32"/>
          <w:szCs w:val="44"/>
        </w:rPr>
        <w:t>四、绿色工业园区（产业集群、集聚区）自评表</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依据附表1.1《绿色工业园区基本要求自评表》和附表1.2《工业园区（产业集群、产业集聚区）内企业基本情况表》进行自评。</w:t>
      </w:r>
    </w:p>
    <w:p>
      <w:pPr>
        <w:widowControl/>
        <w:spacing w:line="360" w:lineRule="auto"/>
        <w:ind w:firstLine="640" w:firstLineChars="200"/>
        <w:jc w:val="left"/>
        <w:rPr>
          <w:rFonts w:ascii="Times New Roman" w:hAnsi="Times New Roman" w:eastAsia="黑体"/>
          <w:sz w:val="32"/>
          <w:szCs w:val="44"/>
        </w:rPr>
      </w:pPr>
      <w:r>
        <w:rPr>
          <w:rFonts w:ascii="Times New Roman" w:hAnsi="黑体" w:eastAsia="黑体"/>
          <w:sz w:val="32"/>
          <w:szCs w:val="44"/>
        </w:rPr>
        <w:t>五、相关证明材料</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包括但不限于以下材料：</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1.园区及园区内企业营业执照；</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2.企业生产许可证；</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3.企业依法建设相关文件；</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4.企业用地情况相关证明材料；</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5.园区及企业固废利用相关证明材料；</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6.园区及企业用水量相关证明材料；</w:t>
      </w:r>
    </w:p>
    <w:p>
      <w:pPr>
        <w:widowControl/>
        <w:spacing w:line="360" w:lineRule="auto"/>
        <w:ind w:firstLine="640" w:firstLineChars="200"/>
        <w:jc w:val="left"/>
        <w:rPr>
          <w:rFonts w:ascii="Times New Roman" w:hAnsi="Times New Roman" w:eastAsia="仿宋"/>
          <w:sz w:val="32"/>
          <w:szCs w:val="44"/>
        </w:rPr>
      </w:pPr>
      <w:r>
        <w:rPr>
          <w:rFonts w:ascii="Times New Roman" w:hAnsi="Times New Roman" w:eastAsia="仿宋"/>
          <w:sz w:val="32"/>
          <w:szCs w:val="44"/>
        </w:rPr>
        <w:t>7.园区内企业产品产量相关证明材料；</w:t>
      </w:r>
    </w:p>
    <w:p>
      <w:pPr>
        <w:spacing w:line="360" w:lineRule="auto"/>
        <w:ind w:firstLine="640" w:firstLineChars="200"/>
        <w:rPr>
          <w:rFonts w:ascii="Times New Roman" w:hAnsi="Times New Roman" w:eastAsia="仿宋"/>
          <w:sz w:val="32"/>
          <w:szCs w:val="44"/>
        </w:rPr>
      </w:pPr>
      <w:r>
        <w:rPr>
          <w:rFonts w:ascii="Times New Roman" w:hAnsi="Times New Roman" w:eastAsia="仿宋"/>
          <w:sz w:val="32"/>
          <w:szCs w:val="44"/>
        </w:rPr>
        <w:t>8.其他关于绿色发展的相关荣誉等。</w:t>
      </w:r>
    </w:p>
    <w:p>
      <w:pPr>
        <w:spacing w:line="360" w:lineRule="auto"/>
        <w:ind w:firstLine="640" w:firstLineChars="200"/>
        <w:rPr>
          <w:rFonts w:ascii="Times New Roman" w:hAnsi="Times New Roman" w:eastAsia="仿宋"/>
          <w:sz w:val="32"/>
          <w:szCs w:val="44"/>
        </w:rPr>
      </w:pPr>
    </w:p>
    <w:p>
      <w:pPr>
        <w:widowControl/>
        <w:spacing w:line="360" w:lineRule="auto"/>
        <w:jc w:val="left"/>
        <w:rPr>
          <w:rFonts w:ascii="Times New Roman" w:hAnsi="Times New Roman" w:eastAsia="黑体"/>
          <w:sz w:val="32"/>
          <w:szCs w:val="44"/>
        </w:rPr>
      </w:pPr>
      <w:r>
        <w:rPr>
          <w:rFonts w:ascii="Times New Roman" w:hAnsi="Times New Roman" w:eastAsia="仿宋"/>
          <w:sz w:val="32"/>
          <w:szCs w:val="44"/>
        </w:rPr>
        <w:br w:type="page"/>
      </w:r>
      <w:r>
        <w:rPr>
          <w:rFonts w:ascii="Times New Roman" w:hAnsi="黑体" w:eastAsia="黑体"/>
          <w:sz w:val="32"/>
          <w:szCs w:val="44"/>
        </w:rPr>
        <w:t>附表</w:t>
      </w:r>
      <w:r>
        <w:rPr>
          <w:rFonts w:ascii="Times New Roman" w:hAnsi="Times New Roman" w:eastAsia="黑体"/>
          <w:sz w:val="32"/>
          <w:szCs w:val="44"/>
        </w:rPr>
        <w:t>1.1</w:t>
      </w:r>
    </w:p>
    <w:p>
      <w:pPr>
        <w:widowControl/>
        <w:spacing w:line="360" w:lineRule="auto"/>
        <w:jc w:val="center"/>
        <w:rPr>
          <w:rFonts w:ascii="Times New Roman" w:hAnsi="Times New Roman" w:eastAsia="黑体"/>
          <w:sz w:val="32"/>
          <w:szCs w:val="44"/>
        </w:rPr>
      </w:pPr>
      <w:r>
        <w:rPr>
          <w:rFonts w:ascii="Times New Roman" w:hAnsi="黑体" w:eastAsia="黑体"/>
          <w:sz w:val="32"/>
          <w:szCs w:val="44"/>
        </w:rPr>
        <w:t>绿色工业园区基本要求自评表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2126"/>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noWrap w:val="0"/>
            <w:vAlign w:val="top"/>
          </w:tcPr>
          <w:p>
            <w:pPr>
              <w:widowControl/>
              <w:spacing w:line="360" w:lineRule="auto"/>
              <w:jc w:val="center"/>
              <w:rPr>
                <w:rFonts w:ascii="Times New Roman" w:hAnsi="Times New Roman" w:eastAsia="仿宋"/>
                <w:b/>
                <w:sz w:val="28"/>
                <w:szCs w:val="44"/>
              </w:rPr>
            </w:pPr>
            <w:r>
              <w:rPr>
                <w:rFonts w:ascii="Times New Roman" w:hAnsi="仿宋" w:eastAsia="仿宋"/>
                <w:b/>
                <w:sz w:val="28"/>
                <w:szCs w:val="44"/>
              </w:rPr>
              <w:t>基本要求</w:t>
            </w:r>
          </w:p>
        </w:tc>
        <w:tc>
          <w:tcPr>
            <w:tcW w:w="2126" w:type="dxa"/>
            <w:noWrap w:val="0"/>
            <w:vAlign w:val="top"/>
          </w:tcPr>
          <w:p>
            <w:pPr>
              <w:widowControl/>
              <w:spacing w:line="360" w:lineRule="auto"/>
              <w:jc w:val="center"/>
              <w:rPr>
                <w:rFonts w:ascii="Times New Roman" w:hAnsi="Times New Roman" w:eastAsia="仿宋"/>
                <w:b/>
                <w:sz w:val="28"/>
                <w:szCs w:val="44"/>
              </w:rPr>
            </w:pPr>
            <w:r>
              <w:rPr>
                <w:rFonts w:ascii="Times New Roman" w:hAnsi="仿宋" w:eastAsia="仿宋"/>
                <w:b/>
                <w:sz w:val="28"/>
                <w:szCs w:val="44"/>
              </w:rPr>
              <w:t>是否符合</w:t>
            </w:r>
          </w:p>
        </w:tc>
        <w:tc>
          <w:tcPr>
            <w:tcW w:w="2799" w:type="dxa"/>
            <w:noWrap w:val="0"/>
            <w:vAlign w:val="top"/>
          </w:tcPr>
          <w:p>
            <w:pPr>
              <w:widowControl/>
              <w:spacing w:line="360" w:lineRule="auto"/>
              <w:jc w:val="center"/>
              <w:rPr>
                <w:rFonts w:ascii="Times New Roman" w:hAnsi="Times New Roman" w:eastAsia="仿宋"/>
                <w:b/>
                <w:sz w:val="28"/>
                <w:szCs w:val="44"/>
              </w:rPr>
            </w:pPr>
            <w:r>
              <w:rPr>
                <w:rFonts w:ascii="Times New Roman" w:hAnsi="仿宋" w:eastAsia="仿宋"/>
                <w:b/>
                <w:sz w:val="28"/>
                <w:szCs w:val="4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4361" w:type="dxa"/>
            <w:noWrap w:val="0"/>
            <w:vAlign w:val="center"/>
          </w:tcPr>
          <w:p>
            <w:pPr>
              <w:widowControl/>
              <w:rPr>
                <w:rFonts w:ascii="Times New Roman" w:hAnsi="Times New Roman" w:eastAsia="仿宋"/>
                <w:sz w:val="24"/>
                <w:szCs w:val="44"/>
              </w:rPr>
            </w:pPr>
            <w:r>
              <w:rPr>
                <w:rFonts w:ascii="Times New Roman" w:hAnsi="仿宋" w:eastAsia="仿宋"/>
                <w:sz w:val="24"/>
                <w:szCs w:val="44"/>
              </w:rPr>
              <w:t>园区需经有关部门认定的各类工业园区、特色产业集群、先进制造业产业集群、产业集聚区；或同一街镇、同一行业（相似行业）企业数量达到</w:t>
            </w:r>
            <w:r>
              <w:rPr>
                <w:rFonts w:ascii="Times New Roman" w:hAnsi="Times New Roman" w:eastAsia="仿宋"/>
                <w:sz w:val="24"/>
                <w:szCs w:val="44"/>
              </w:rPr>
              <w:t>10</w:t>
            </w:r>
            <w:r>
              <w:rPr>
                <w:rFonts w:ascii="Times New Roman" w:hAnsi="仿宋" w:eastAsia="仿宋"/>
                <w:sz w:val="24"/>
                <w:szCs w:val="44"/>
              </w:rPr>
              <w:t>家及以上（或者企业数量虽未达到</w:t>
            </w:r>
            <w:r>
              <w:rPr>
                <w:rFonts w:ascii="Times New Roman" w:hAnsi="Times New Roman" w:eastAsia="仿宋"/>
                <w:sz w:val="24"/>
                <w:szCs w:val="44"/>
              </w:rPr>
              <w:t>10</w:t>
            </w:r>
            <w:r>
              <w:rPr>
                <w:rFonts w:ascii="Times New Roman" w:hAnsi="仿宋" w:eastAsia="仿宋"/>
                <w:sz w:val="24"/>
                <w:szCs w:val="44"/>
              </w:rPr>
              <w:t>家，但主导产业营业收入居全国、全省同行业前列）的产业集群（产业集聚区）。</w:t>
            </w:r>
          </w:p>
        </w:tc>
        <w:tc>
          <w:tcPr>
            <w:tcW w:w="2126" w:type="dxa"/>
            <w:noWrap w:val="0"/>
            <w:vAlign w:val="center"/>
          </w:tcPr>
          <w:p>
            <w:pPr>
              <w:widowControl/>
              <w:spacing w:line="360" w:lineRule="auto"/>
              <w:jc w:val="center"/>
              <w:rPr>
                <w:rFonts w:ascii="Times New Roman" w:hAnsi="Times New Roman" w:eastAsia="仿宋"/>
                <w:sz w:val="24"/>
                <w:szCs w:val="44"/>
              </w:rPr>
            </w:pPr>
          </w:p>
        </w:tc>
        <w:tc>
          <w:tcPr>
            <w:tcW w:w="2799" w:type="dxa"/>
            <w:noWrap w:val="0"/>
            <w:vAlign w:val="center"/>
          </w:tcPr>
          <w:p>
            <w:pPr>
              <w:widowControl/>
              <w:spacing w:line="360" w:lineRule="auto"/>
              <w:jc w:val="center"/>
              <w:rPr>
                <w:rFonts w:ascii="Times New Roman" w:hAnsi="Times New Roman" w:eastAsia="仿宋"/>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361" w:type="dxa"/>
            <w:noWrap w:val="0"/>
            <w:vAlign w:val="center"/>
          </w:tcPr>
          <w:p>
            <w:pPr>
              <w:widowControl/>
              <w:rPr>
                <w:rFonts w:ascii="Times New Roman" w:hAnsi="Times New Roman" w:eastAsia="仿宋"/>
                <w:sz w:val="24"/>
                <w:szCs w:val="44"/>
              </w:rPr>
            </w:pPr>
            <w:r>
              <w:rPr>
                <w:rFonts w:ascii="Times New Roman" w:hAnsi="仿宋" w:eastAsia="仿宋"/>
                <w:sz w:val="24"/>
                <w:szCs w:val="44"/>
              </w:rPr>
              <w:t>工业园区（产业集群、产业集聚区）内企业应依法设立，在建设和生产过程中应遵守有关法律、法规、政策和标准。</w:t>
            </w:r>
          </w:p>
        </w:tc>
        <w:tc>
          <w:tcPr>
            <w:tcW w:w="2126" w:type="dxa"/>
            <w:noWrap w:val="0"/>
            <w:vAlign w:val="center"/>
          </w:tcPr>
          <w:p>
            <w:pPr>
              <w:widowControl/>
              <w:jc w:val="center"/>
              <w:rPr>
                <w:rFonts w:ascii="Times New Roman" w:hAnsi="Times New Roman" w:eastAsia="仿宋"/>
                <w:sz w:val="24"/>
                <w:szCs w:val="44"/>
              </w:rPr>
            </w:pPr>
          </w:p>
        </w:tc>
        <w:tc>
          <w:tcPr>
            <w:tcW w:w="2799" w:type="dxa"/>
            <w:noWrap w:val="0"/>
            <w:vAlign w:val="center"/>
          </w:tcPr>
          <w:p>
            <w:pPr>
              <w:widowControl/>
              <w:jc w:val="center"/>
              <w:rPr>
                <w:rFonts w:ascii="Times New Roman" w:hAnsi="Times New Roman" w:eastAsia="仿宋"/>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361" w:type="dxa"/>
            <w:noWrap w:val="0"/>
            <w:vAlign w:val="center"/>
          </w:tcPr>
          <w:p>
            <w:pPr>
              <w:widowControl/>
              <w:rPr>
                <w:rFonts w:ascii="Times New Roman" w:hAnsi="Times New Roman" w:eastAsia="仿宋"/>
                <w:sz w:val="24"/>
                <w:szCs w:val="44"/>
              </w:rPr>
            </w:pPr>
            <w:r>
              <w:rPr>
                <w:rFonts w:ascii="Times New Roman" w:hAnsi="仿宋" w:eastAsia="仿宋"/>
                <w:sz w:val="24"/>
                <w:szCs w:val="44"/>
              </w:rPr>
              <w:t>一年内年无较大及以上安全、环保、质量等事故；无经调查属实的环境投诉或群体性上访事件。</w:t>
            </w:r>
          </w:p>
        </w:tc>
        <w:tc>
          <w:tcPr>
            <w:tcW w:w="2126" w:type="dxa"/>
            <w:noWrap w:val="0"/>
            <w:vAlign w:val="center"/>
          </w:tcPr>
          <w:p>
            <w:pPr>
              <w:widowControl/>
              <w:jc w:val="center"/>
              <w:rPr>
                <w:rFonts w:ascii="Times New Roman" w:hAnsi="Times New Roman" w:eastAsia="仿宋"/>
                <w:sz w:val="24"/>
                <w:szCs w:val="44"/>
              </w:rPr>
            </w:pPr>
          </w:p>
        </w:tc>
        <w:tc>
          <w:tcPr>
            <w:tcW w:w="2799" w:type="dxa"/>
            <w:noWrap w:val="0"/>
            <w:vAlign w:val="center"/>
          </w:tcPr>
          <w:p>
            <w:pPr>
              <w:widowControl/>
              <w:jc w:val="center"/>
              <w:rPr>
                <w:rFonts w:ascii="Times New Roman" w:hAnsi="Times New Roman" w:eastAsia="仿宋"/>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361" w:type="dxa"/>
            <w:noWrap w:val="0"/>
            <w:vAlign w:val="center"/>
          </w:tcPr>
          <w:p>
            <w:pPr>
              <w:widowControl/>
              <w:rPr>
                <w:rFonts w:ascii="Times New Roman" w:hAnsi="Times New Roman" w:eastAsia="仿宋"/>
                <w:sz w:val="24"/>
                <w:szCs w:val="44"/>
              </w:rPr>
            </w:pPr>
            <w:r>
              <w:rPr>
                <w:rFonts w:ascii="Times New Roman" w:hAnsi="仿宋" w:eastAsia="仿宋"/>
                <w:sz w:val="24"/>
                <w:szCs w:val="44"/>
              </w:rPr>
              <w:t>按要求实现废气污染物排放在线监控，开展自行监测并实现信息公开。</w:t>
            </w:r>
          </w:p>
        </w:tc>
        <w:tc>
          <w:tcPr>
            <w:tcW w:w="2126" w:type="dxa"/>
            <w:noWrap w:val="0"/>
            <w:vAlign w:val="center"/>
          </w:tcPr>
          <w:p>
            <w:pPr>
              <w:widowControl/>
              <w:jc w:val="center"/>
              <w:rPr>
                <w:rFonts w:ascii="Times New Roman" w:hAnsi="Times New Roman" w:eastAsia="仿宋"/>
                <w:sz w:val="24"/>
                <w:szCs w:val="44"/>
              </w:rPr>
            </w:pPr>
          </w:p>
        </w:tc>
        <w:tc>
          <w:tcPr>
            <w:tcW w:w="2799" w:type="dxa"/>
            <w:noWrap w:val="0"/>
            <w:vAlign w:val="center"/>
          </w:tcPr>
          <w:p>
            <w:pPr>
              <w:widowControl/>
              <w:jc w:val="center"/>
              <w:rPr>
                <w:rFonts w:ascii="Times New Roman" w:hAnsi="Times New Roman" w:eastAsia="仿宋"/>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361" w:type="dxa"/>
            <w:noWrap w:val="0"/>
            <w:vAlign w:val="center"/>
          </w:tcPr>
          <w:p>
            <w:pPr>
              <w:widowControl/>
              <w:rPr>
                <w:rFonts w:ascii="Times New Roman" w:hAnsi="Times New Roman" w:eastAsia="仿宋"/>
                <w:sz w:val="24"/>
                <w:szCs w:val="44"/>
              </w:rPr>
            </w:pPr>
            <w:r>
              <w:rPr>
                <w:rFonts w:ascii="Times New Roman" w:hAnsi="仿宋" w:eastAsia="仿宋"/>
                <w:sz w:val="24"/>
                <w:szCs w:val="44"/>
              </w:rPr>
              <w:t>工业园区（产业集群、产业集聚区）应制定完善的环保、节能等工作管理制度，园区内企业应建立环境管理体系和能源管理体系等，规范污染物排放和碳排放方面的管理工作。</w:t>
            </w:r>
          </w:p>
        </w:tc>
        <w:tc>
          <w:tcPr>
            <w:tcW w:w="2126" w:type="dxa"/>
            <w:noWrap w:val="0"/>
            <w:vAlign w:val="center"/>
          </w:tcPr>
          <w:p>
            <w:pPr>
              <w:widowControl/>
              <w:jc w:val="center"/>
              <w:rPr>
                <w:rFonts w:ascii="Times New Roman" w:hAnsi="Times New Roman" w:eastAsia="仿宋"/>
                <w:sz w:val="24"/>
                <w:szCs w:val="44"/>
              </w:rPr>
            </w:pPr>
          </w:p>
        </w:tc>
        <w:tc>
          <w:tcPr>
            <w:tcW w:w="2799" w:type="dxa"/>
            <w:noWrap w:val="0"/>
            <w:vAlign w:val="center"/>
          </w:tcPr>
          <w:p>
            <w:pPr>
              <w:widowControl/>
              <w:jc w:val="center"/>
              <w:rPr>
                <w:rFonts w:ascii="Times New Roman" w:hAnsi="Times New Roman" w:eastAsia="仿宋"/>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4361" w:type="dxa"/>
            <w:noWrap w:val="0"/>
            <w:vAlign w:val="center"/>
          </w:tcPr>
          <w:p>
            <w:pPr>
              <w:widowControl/>
              <w:rPr>
                <w:rFonts w:ascii="Times New Roman" w:hAnsi="Times New Roman" w:eastAsia="仿宋"/>
                <w:sz w:val="24"/>
                <w:szCs w:val="44"/>
              </w:rPr>
            </w:pPr>
            <w:r>
              <w:rPr>
                <w:rFonts w:ascii="Times New Roman" w:hAnsi="仿宋" w:eastAsia="仿宋"/>
                <w:sz w:val="24"/>
                <w:szCs w:val="44"/>
              </w:rPr>
              <w:t>工业园区（产业集群、产业集聚区）内企业单位工业增加值能耗、单位工业增加值用水量和主要工业固体废物综合利用率均处于全市领先水平。</w:t>
            </w:r>
          </w:p>
        </w:tc>
        <w:tc>
          <w:tcPr>
            <w:tcW w:w="2126" w:type="dxa"/>
            <w:noWrap w:val="0"/>
            <w:vAlign w:val="center"/>
          </w:tcPr>
          <w:p>
            <w:pPr>
              <w:widowControl/>
              <w:jc w:val="center"/>
              <w:rPr>
                <w:rFonts w:ascii="Times New Roman" w:hAnsi="Times New Roman" w:eastAsia="仿宋"/>
                <w:sz w:val="24"/>
                <w:szCs w:val="44"/>
              </w:rPr>
            </w:pPr>
          </w:p>
        </w:tc>
        <w:tc>
          <w:tcPr>
            <w:tcW w:w="2799" w:type="dxa"/>
            <w:noWrap w:val="0"/>
            <w:vAlign w:val="center"/>
          </w:tcPr>
          <w:p>
            <w:pPr>
              <w:widowControl/>
              <w:jc w:val="center"/>
              <w:rPr>
                <w:rFonts w:ascii="Times New Roman" w:hAnsi="Times New Roman" w:eastAsia="仿宋"/>
                <w:sz w:val="24"/>
                <w:szCs w:val="44"/>
              </w:rPr>
            </w:pPr>
          </w:p>
        </w:tc>
      </w:tr>
    </w:tbl>
    <w:p>
      <w:pPr>
        <w:widowControl/>
        <w:spacing w:line="360" w:lineRule="auto"/>
        <w:jc w:val="left"/>
        <w:rPr>
          <w:rFonts w:ascii="Times New Roman" w:hAnsi="Times New Roman" w:eastAsia="黑体"/>
          <w:sz w:val="32"/>
          <w:szCs w:val="44"/>
        </w:rPr>
        <w:sectPr>
          <w:pgSz w:w="11906" w:h="16838"/>
          <w:pgMar w:top="1418" w:right="1418" w:bottom="1418" w:left="1418" w:header="851" w:footer="992" w:gutter="0"/>
          <w:cols w:space="720" w:num="1"/>
          <w:docGrid w:type="lines" w:linePitch="312" w:charSpace="0"/>
        </w:sectPr>
      </w:pPr>
    </w:p>
    <w:p>
      <w:pPr>
        <w:spacing w:line="360" w:lineRule="auto"/>
        <w:rPr>
          <w:rFonts w:ascii="Times New Roman" w:hAnsi="Times New Roman" w:eastAsia="黑体"/>
          <w:sz w:val="32"/>
          <w:szCs w:val="36"/>
        </w:rPr>
      </w:pPr>
      <w:r>
        <w:rPr>
          <w:rFonts w:ascii="Times New Roman" w:hAnsi="黑体" w:eastAsia="黑体"/>
          <w:sz w:val="32"/>
          <w:szCs w:val="36"/>
        </w:rPr>
        <w:t>附表</w:t>
      </w:r>
      <w:r>
        <w:rPr>
          <w:rFonts w:ascii="Times New Roman" w:hAnsi="Times New Roman" w:eastAsia="黑体"/>
          <w:sz w:val="32"/>
          <w:szCs w:val="36"/>
        </w:rPr>
        <w:t>1.2</w:t>
      </w:r>
    </w:p>
    <w:p>
      <w:pPr>
        <w:spacing w:line="360" w:lineRule="auto"/>
        <w:jc w:val="center"/>
        <w:rPr>
          <w:rFonts w:ascii="Times New Roman" w:hAnsi="Times New Roman" w:eastAsia="黑体"/>
          <w:sz w:val="32"/>
          <w:szCs w:val="36"/>
        </w:rPr>
      </w:pPr>
      <w:r>
        <w:rPr>
          <w:rFonts w:ascii="Times New Roman" w:hAnsi="黑体" w:eastAsia="黑体"/>
          <w:sz w:val="32"/>
          <w:szCs w:val="36"/>
        </w:rPr>
        <w:t>工业园区（产业集群、产业集聚区）内企业主要指标情况表</w:t>
      </w:r>
    </w:p>
    <w:tbl>
      <w:tblPr>
        <w:tblStyle w:val="3"/>
        <w:tblW w:w="5000" w:type="pct"/>
        <w:tblInd w:w="0" w:type="dxa"/>
        <w:tblLayout w:type="autofit"/>
        <w:tblCellMar>
          <w:top w:w="0" w:type="dxa"/>
          <w:left w:w="108" w:type="dxa"/>
          <w:bottom w:w="0" w:type="dxa"/>
          <w:right w:w="108" w:type="dxa"/>
        </w:tblCellMar>
      </w:tblPr>
      <w:tblGrid>
        <w:gridCol w:w="861"/>
        <w:gridCol w:w="2687"/>
        <w:gridCol w:w="1143"/>
        <w:gridCol w:w="1112"/>
        <w:gridCol w:w="1112"/>
        <w:gridCol w:w="1112"/>
        <w:gridCol w:w="1112"/>
        <w:gridCol w:w="1251"/>
        <w:gridCol w:w="1112"/>
        <w:gridCol w:w="1391"/>
        <w:gridCol w:w="1325"/>
      </w:tblGrid>
      <w:tr>
        <w:tblPrEx>
          <w:tblCellMar>
            <w:top w:w="0" w:type="dxa"/>
            <w:left w:w="108" w:type="dxa"/>
            <w:bottom w:w="0" w:type="dxa"/>
            <w:right w:w="108" w:type="dxa"/>
          </w:tblCellMar>
        </w:tblPrEx>
        <w:trPr>
          <w:trHeight w:val="360" w:hRule="atLeast"/>
        </w:trPr>
        <w:tc>
          <w:tcPr>
            <w:tcW w:w="30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Times New Roman" w:hAnsi="Times New Roman" w:eastAsia="黑体"/>
                <w:color w:val="000000"/>
                <w:kern w:val="0"/>
                <w:sz w:val="22"/>
              </w:rPr>
            </w:pPr>
            <w:r>
              <w:rPr>
                <w:rFonts w:ascii="Times New Roman" w:hAnsi="黑体" w:eastAsia="黑体"/>
                <w:color w:val="000000"/>
                <w:kern w:val="0"/>
                <w:sz w:val="22"/>
              </w:rPr>
              <w:t>序号</w:t>
            </w:r>
          </w:p>
        </w:tc>
        <w:tc>
          <w:tcPr>
            <w:tcW w:w="94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olor w:val="000000"/>
                <w:kern w:val="0"/>
                <w:sz w:val="24"/>
                <w:szCs w:val="24"/>
              </w:rPr>
            </w:pPr>
            <w:r>
              <w:rPr>
                <w:rFonts w:ascii="Times New Roman" w:hAnsi="黑体" w:eastAsia="黑体"/>
                <w:color w:val="000000"/>
                <w:kern w:val="0"/>
                <w:sz w:val="24"/>
              </w:rPr>
              <w:t>企业名称</w:t>
            </w:r>
          </w:p>
        </w:tc>
        <w:tc>
          <w:tcPr>
            <w:tcW w:w="2406"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olor w:val="000000"/>
                <w:kern w:val="0"/>
                <w:sz w:val="24"/>
              </w:rPr>
            </w:pPr>
            <w:r>
              <w:rPr>
                <w:rFonts w:ascii="Times New Roman" w:hAnsi="Times New Roman" w:eastAsia="黑体"/>
                <w:color w:val="000000"/>
                <w:kern w:val="0"/>
                <w:sz w:val="24"/>
              </w:rPr>
              <w:t>202</w:t>
            </w:r>
            <w:r>
              <w:rPr>
                <w:rFonts w:hint="eastAsia" w:ascii="Times New Roman" w:hAnsi="Times New Roman" w:eastAsia="黑体"/>
                <w:color w:val="000000"/>
                <w:kern w:val="0"/>
                <w:sz w:val="24"/>
                <w:lang w:val="en-US" w:eastAsia="zh-CN"/>
              </w:rPr>
              <w:t>2</w:t>
            </w:r>
            <w:r>
              <w:rPr>
                <w:rFonts w:ascii="Times New Roman" w:hAnsi="黑体" w:eastAsia="黑体"/>
                <w:color w:val="000000"/>
                <w:kern w:val="0"/>
                <w:sz w:val="24"/>
              </w:rPr>
              <w:t>年主要指标情况</w:t>
            </w:r>
          </w:p>
        </w:tc>
        <w:tc>
          <w:tcPr>
            <w:tcW w:w="39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olor w:val="000000"/>
                <w:kern w:val="0"/>
                <w:sz w:val="22"/>
              </w:rPr>
            </w:pPr>
            <w:r>
              <w:rPr>
                <w:rFonts w:ascii="Times New Roman" w:hAnsi="黑体" w:eastAsia="黑体"/>
                <w:color w:val="000000"/>
                <w:kern w:val="0"/>
                <w:sz w:val="22"/>
              </w:rPr>
              <w:t>有无较大及以上</w:t>
            </w:r>
          </w:p>
          <w:p>
            <w:pPr>
              <w:widowControl/>
              <w:jc w:val="center"/>
              <w:rPr>
                <w:rFonts w:ascii="Times New Roman" w:hAnsi="Times New Roman" w:eastAsia="黑体"/>
                <w:color w:val="000000"/>
                <w:kern w:val="0"/>
                <w:sz w:val="22"/>
              </w:rPr>
            </w:pPr>
            <w:r>
              <w:rPr>
                <w:rFonts w:ascii="Times New Roman" w:hAnsi="黑体" w:eastAsia="黑体"/>
                <w:color w:val="000000"/>
                <w:kern w:val="0"/>
                <w:sz w:val="22"/>
              </w:rPr>
              <w:t>环保违法记录</w:t>
            </w:r>
          </w:p>
        </w:tc>
        <w:tc>
          <w:tcPr>
            <w:tcW w:w="48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olor w:val="000000"/>
                <w:kern w:val="0"/>
                <w:sz w:val="22"/>
                <w:szCs w:val="24"/>
              </w:rPr>
            </w:pPr>
            <w:r>
              <w:rPr>
                <w:rFonts w:ascii="Times New Roman" w:hAnsi="黑体" w:eastAsia="黑体"/>
                <w:color w:val="000000"/>
                <w:kern w:val="0"/>
                <w:sz w:val="22"/>
              </w:rPr>
              <w:t>建立环境管理体系及</w:t>
            </w:r>
          </w:p>
          <w:p>
            <w:pPr>
              <w:widowControl/>
              <w:jc w:val="center"/>
              <w:rPr>
                <w:rFonts w:ascii="Times New Roman" w:hAnsi="Times New Roman" w:eastAsia="黑体"/>
                <w:color w:val="000000"/>
                <w:kern w:val="0"/>
                <w:sz w:val="22"/>
              </w:rPr>
            </w:pPr>
            <w:r>
              <w:rPr>
                <w:rFonts w:ascii="Times New Roman" w:hAnsi="黑体" w:eastAsia="黑体"/>
                <w:color w:val="000000"/>
                <w:kern w:val="0"/>
                <w:sz w:val="22"/>
              </w:rPr>
              <w:t>制度情况</w:t>
            </w: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olor w:val="000000"/>
                <w:kern w:val="0"/>
                <w:sz w:val="22"/>
                <w:szCs w:val="24"/>
              </w:rPr>
            </w:pPr>
            <w:r>
              <w:rPr>
                <w:rFonts w:ascii="Times New Roman" w:hAnsi="黑体" w:eastAsia="黑体"/>
                <w:color w:val="000000"/>
                <w:kern w:val="0"/>
                <w:sz w:val="22"/>
              </w:rPr>
              <w:t>建立能源管理体系及</w:t>
            </w:r>
          </w:p>
          <w:p>
            <w:pPr>
              <w:widowControl/>
              <w:jc w:val="center"/>
              <w:rPr>
                <w:rFonts w:ascii="Times New Roman" w:hAnsi="Times New Roman" w:eastAsia="黑体"/>
                <w:color w:val="000000"/>
                <w:kern w:val="0"/>
                <w:sz w:val="22"/>
              </w:rPr>
            </w:pPr>
            <w:r>
              <w:rPr>
                <w:rFonts w:ascii="Times New Roman" w:hAnsi="黑体" w:eastAsia="黑体"/>
                <w:color w:val="000000"/>
                <w:kern w:val="0"/>
                <w:sz w:val="22"/>
              </w:rPr>
              <w:t>制度情况</w:t>
            </w:r>
          </w:p>
        </w:tc>
      </w:tr>
      <w:tr>
        <w:tblPrEx>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黑体"/>
                <w:color w:val="000000"/>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黑体"/>
                <w:color w:val="000000"/>
                <w:kern w:val="0"/>
                <w:sz w:val="24"/>
                <w:szCs w:val="24"/>
              </w:rPr>
            </w:pP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olor w:val="000000"/>
                <w:kern w:val="0"/>
                <w:sz w:val="22"/>
              </w:rPr>
            </w:pPr>
            <w:r>
              <w:rPr>
                <w:rFonts w:ascii="Times New Roman" w:hAnsi="黑体" w:eastAsia="黑体"/>
                <w:color w:val="000000"/>
                <w:kern w:val="0"/>
                <w:sz w:val="22"/>
              </w:rPr>
              <w:t>营业收入（万元）</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olor w:val="000000"/>
                <w:kern w:val="0"/>
                <w:sz w:val="22"/>
              </w:rPr>
            </w:pPr>
            <w:r>
              <w:rPr>
                <w:rFonts w:ascii="Times New Roman" w:hAnsi="黑体" w:eastAsia="黑体"/>
                <w:color w:val="000000"/>
                <w:kern w:val="0"/>
                <w:sz w:val="22"/>
              </w:rPr>
              <w:t>利润</w:t>
            </w:r>
            <w:r>
              <w:rPr>
                <w:rFonts w:ascii="Times New Roman" w:hAnsi="Times New Roman" w:eastAsia="黑体"/>
                <w:color w:val="000000"/>
                <w:kern w:val="0"/>
                <w:sz w:val="22"/>
              </w:rPr>
              <w:br w:type="textWrapping"/>
            </w:r>
            <w:r>
              <w:rPr>
                <w:rFonts w:ascii="Times New Roman" w:hAnsi="黑体" w:eastAsia="黑体"/>
                <w:color w:val="000000"/>
                <w:kern w:val="0"/>
                <w:sz w:val="22"/>
              </w:rPr>
              <w:t>（万元）</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olor w:val="000000"/>
                <w:kern w:val="0"/>
                <w:sz w:val="22"/>
              </w:rPr>
            </w:pPr>
            <w:r>
              <w:rPr>
                <w:rFonts w:ascii="Times New Roman" w:hAnsi="黑体" w:eastAsia="黑体"/>
                <w:color w:val="000000"/>
                <w:kern w:val="0"/>
                <w:sz w:val="22"/>
              </w:rPr>
              <w:t>利税</w:t>
            </w:r>
            <w:r>
              <w:rPr>
                <w:rFonts w:ascii="Times New Roman" w:hAnsi="Times New Roman" w:eastAsia="黑体"/>
                <w:color w:val="000000"/>
                <w:kern w:val="0"/>
                <w:sz w:val="22"/>
              </w:rPr>
              <w:br w:type="textWrapping"/>
            </w:r>
            <w:r>
              <w:rPr>
                <w:rFonts w:ascii="Times New Roman" w:hAnsi="黑体" w:eastAsia="黑体"/>
                <w:color w:val="000000"/>
                <w:kern w:val="0"/>
                <w:sz w:val="22"/>
              </w:rPr>
              <w:t>（万元）</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olor w:val="000000"/>
                <w:kern w:val="0"/>
                <w:sz w:val="22"/>
              </w:rPr>
            </w:pPr>
            <w:r>
              <w:rPr>
                <w:rFonts w:ascii="Times New Roman" w:hAnsi="黑体" w:eastAsia="黑体"/>
                <w:color w:val="000000"/>
                <w:kern w:val="0"/>
                <w:sz w:val="22"/>
              </w:rPr>
              <w:t>单位工业增加值能耗（</w:t>
            </w:r>
            <w:r>
              <w:rPr>
                <w:rFonts w:ascii="Times New Roman" w:hAnsi="Times New Roman" w:eastAsia="黑体"/>
                <w:color w:val="000000"/>
                <w:kern w:val="0"/>
                <w:sz w:val="22"/>
              </w:rPr>
              <w:t>kgce/</w:t>
            </w:r>
            <w:r>
              <w:rPr>
                <w:rFonts w:ascii="Times New Roman" w:hAnsi="黑体" w:eastAsia="黑体"/>
                <w:color w:val="000000"/>
                <w:kern w:val="0"/>
                <w:sz w:val="22"/>
              </w:rPr>
              <w:t>万元）</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olor w:val="000000"/>
                <w:kern w:val="0"/>
                <w:sz w:val="22"/>
              </w:rPr>
            </w:pPr>
            <w:r>
              <w:rPr>
                <w:rFonts w:ascii="Times New Roman" w:hAnsi="黑体" w:eastAsia="黑体"/>
                <w:color w:val="000000"/>
                <w:kern w:val="0"/>
                <w:sz w:val="22"/>
              </w:rPr>
              <w:t>单位工业增加值用水量（</w:t>
            </w:r>
            <w:r>
              <w:rPr>
                <w:rFonts w:ascii="Times New Roman" w:hAnsi="Times New Roman" w:eastAsia="黑体"/>
                <w:color w:val="000000"/>
                <w:kern w:val="0"/>
                <w:sz w:val="22"/>
              </w:rPr>
              <w:t>m³/</w:t>
            </w:r>
            <w:r>
              <w:rPr>
                <w:rFonts w:ascii="Times New Roman" w:hAnsi="黑体" w:eastAsia="黑体"/>
                <w:color w:val="000000"/>
                <w:kern w:val="0"/>
                <w:sz w:val="22"/>
              </w:rPr>
              <w:t>万元）</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黑体"/>
                <w:color w:val="000000"/>
                <w:kern w:val="0"/>
                <w:sz w:val="22"/>
              </w:rPr>
            </w:pPr>
            <w:r>
              <w:rPr>
                <w:rFonts w:ascii="Times New Roman" w:hAnsi="黑体" w:eastAsia="黑体"/>
                <w:color w:val="000000"/>
                <w:kern w:val="0"/>
                <w:sz w:val="22"/>
              </w:rPr>
              <w:t>主要工业固体废物综合利用率（</w:t>
            </w:r>
            <w:r>
              <w:rPr>
                <w:rFonts w:ascii="Times New Roman" w:hAnsi="Times New Roman" w:eastAsia="黑体"/>
                <w:color w:val="000000"/>
                <w:kern w:val="0"/>
                <w:sz w:val="22"/>
              </w:rPr>
              <w:t>%</w:t>
            </w:r>
            <w:r>
              <w:rPr>
                <w:rFonts w:ascii="Times New Roman" w:hAnsi="黑体" w:eastAsia="黑体"/>
                <w:color w:val="000000"/>
                <w:kern w:val="0"/>
                <w:sz w:val="22"/>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黑体"/>
                <w:color w:val="000000"/>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黑体"/>
                <w:color w:val="000000"/>
                <w:kern w:val="0"/>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黑体"/>
                <w:color w:val="000000"/>
                <w:kern w:val="0"/>
                <w:sz w:val="22"/>
              </w:rPr>
            </w:pPr>
          </w:p>
        </w:tc>
      </w:tr>
      <w:tr>
        <w:tblPrEx>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eastAsia="黑体"/>
                <w:color w:val="000000"/>
                <w:kern w:val="0"/>
                <w:sz w:val="22"/>
              </w:rPr>
            </w:pPr>
          </w:p>
        </w:tc>
        <w:tc>
          <w:tcPr>
            <w:tcW w:w="9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r>
      <w:tr>
        <w:tblPrEx>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9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r>
      <w:tr>
        <w:tblPrEx>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9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r>
      <w:tr>
        <w:tblPrEx>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9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r>
      <w:tr>
        <w:tblPrEx>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9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r>
      <w:tr>
        <w:tblPrEx>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9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r>
      <w:tr>
        <w:tblPrEx>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9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39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kern w:val="0"/>
                <w:sz w:val="20"/>
                <w:szCs w:val="20"/>
              </w:rPr>
            </w:pPr>
          </w:p>
        </w:tc>
        <w:tc>
          <w:tcPr>
            <w:tcW w:w="489"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Times New Roman" w:hAnsi="Times New Roman"/>
                <w:kern w:val="0"/>
                <w:sz w:val="20"/>
                <w:szCs w:val="20"/>
              </w:rPr>
            </w:pPr>
          </w:p>
        </w:tc>
      </w:tr>
    </w:tbl>
    <w:p>
      <w:pPr>
        <w:rPr>
          <w:rFonts w:ascii="Times New Roman" w:hAnsi="Times New Roman"/>
          <w:b/>
          <w:sz w:val="44"/>
          <w:szCs w:val="44"/>
        </w:rPr>
      </w:pPr>
    </w:p>
    <w:p>
      <w:pPr>
        <w:widowControl/>
        <w:spacing w:line="360" w:lineRule="auto"/>
        <w:ind w:firstLine="883" w:firstLineChars="200"/>
        <w:jc w:val="left"/>
        <w:rPr>
          <w:rFonts w:ascii="Times New Roman" w:hAnsi="Times New Roman"/>
          <w:b/>
          <w:sz w:val="44"/>
          <w:szCs w:val="44"/>
        </w:rPr>
        <w:sectPr>
          <w:pgSz w:w="16838" w:h="11906" w:orient="landscape"/>
          <w:pgMar w:top="1418" w:right="1418" w:bottom="1418" w:left="1418" w:header="851" w:footer="992" w:gutter="0"/>
          <w:cols w:space="720" w:num="1"/>
          <w:docGrid w:type="lines" w:linePitch="312" w:charSpace="0"/>
        </w:sectPr>
      </w:pPr>
    </w:p>
    <w:p>
      <w:pPr>
        <w:spacing w:line="360" w:lineRule="auto"/>
        <w:rPr>
          <w:rFonts w:ascii="Times New Roman" w:hAnsi="黑体" w:eastAsia="黑体"/>
          <w:sz w:val="32"/>
          <w:szCs w:val="36"/>
        </w:rPr>
      </w:pPr>
    </w:p>
    <w:p>
      <w:pPr>
        <w:spacing w:line="360" w:lineRule="auto"/>
        <w:rPr>
          <w:rFonts w:ascii="Times New Roman" w:hAnsi="Times New Roman" w:eastAsia="黑体"/>
          <w:sz w:val="32"/>
          <w:szCs w:val="36"/>
        </w:rPr>
      </w:pPr>
      <w:r>
        <w:rPr>
          <w:rFonts w:ascii="Times New Roman" w:hAnsi="黑体" w:eastAsia="黑体"/>
          <w:sz w:val="32"/>
          <w:szCs w:val="36"/>
        </w:rPr>
        <w:t>附表</w:t>
      </w:r>
      <w:r>
        <w:rPr>
          <w:rFonts w:ascii="Times New Roman" w:hAnsi="Times New Roman" w:eastAsia="黑体"/>
          <w:sz w:val="32"/>
          <w:szCs w:val="36"/>
        </w:rPr>
        <w:t>1.3</w:t>
      </w:r>
    </w:p>
    <w:tbl>
      <w:tblPr>
        <w:tblStyle w:val="3"/>
        <w:tblW w:w="5000" w:type="pct"/>
        <w:tblInd w:w="0" w:type="dxa"/>
        <w:tblLayout w:type="autofit"/>
        <w:tblCellMar>
          <w:top w:w="0" w:type="dxa"/>
          <w:left w:w="0" w:type="dxa"/>
          <w:bottom w:w="0" w:type="dxa"/>
          <w:right w:w="0" w:type="dxa"/>
        </w:tblCellMar>
      </w:tblPr>
      <w:tblGrid>
        <w:gridCol w:w="9100"/>
      </w:tblGrid>
      <w:tr>
        <w:tblPrEx>
          <w:tblCellMar>
            <w:top w:w="0" w:type="dxa"/>
            <w:left w:w="0" w:type="dxa"/>
            <w:bottom w:w="0" w:type="dxa"/>
            <w:right w:w="0" w:type="dxa"/>
          </w:tblCellMar>
        </w:tblPrEx>
        <w:trPr>
          <w:trHeight w:val="1055" w:hRule="atLeast"/>
        </w:trPr>
        <w:tc>
          <w:tcPr>
            <w:tcW w:w="5000"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Times New Roman" w:hAnsi="Times New Roman" w:eastAsia="黑体"/>
                <w:color w:val="000000"/>
                <w:sz w:val="24"/>
                <w:szCs w:val="24"/>
              </w:rPr>
            </w:pPr>
            <w:r>
              <w:rPr>
                <w:rFonts w:ascii="Times New Roman" w:hAnsi="黑体" w:eastAsia="黑体"/>
                <w:color w:val="000000"/>
                <w:kern w:val="0"/>
                <w:sz w:val="24"/>
              </w:rPr>
              <w:t>区县（功能区）工信部门审核意见</w:t>
            </w:r>
          </w:p>
        </w:tc>
      </w:tr>
      <w:tr>
        <w:tblPrEx>
          <w:tblCellMar>
            <w:top w:w="0" w:type="dxa"/>
            <w:left w:w="0" w:type="dxa"/>
            <w:bottom w:w="0" w:type="dxa"/>
            <w:right w:w="0" w:type="dxa"/>
          </w:tblCellMar>
        </w:tblPrEx>
        <w:trPr>
          <w:trHeight w:val="4152" w:hRule="atLeast"/>
        </w:trPr>
        <w:tc>
          <w:tcPr>
            <w:tcW w:w="5000" w:type="pc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Times New Roman" w:hAnsi="Times New Roman" w:eastAsia="仿宋"/>
                <w:color w:val="000000"/>
                <w:kern w:val="0"/>
                <w:sz w:val="24"/>
              </w:rPr>
            </w:pPr>
          </w:p>
          <w:p>
            <w:pPr>
              <w:widowControl/>
              <w:jc w:val="left"/>
              <w:textAlignment w:val="center"/>
              <w:rPr>
                <w:rFonts w:ascii="Times New Roman" w:hAnsi="Times New Roman" w:eastAsia="仿宋"/>
                <w:color w:val="000000"/>
                <w:kern w:val="0"/>
                <w:sz w:val="24"/>
              </w:rPr>
            </w:pPr>
          </w:p>
          <w:p>
            <w:pPr>
              <w:widowControl/>
              <w:jc w:val="left"/>
              <w:textAlignment w:val="center"/>
              <w:rPr>
                <w:rFonts w:ascii="Times New Roman" w:hAnsi="Times New Roman" w:eastAsia="仿宋"/>
                <w:color w:val="000000"/>
                <w:kern w:val="0"/>
                <w:sz w:val="24"/>
              </w:rPr>
            </w:pPr>
          </w:p>
          <w:p>
            <w:pPr>
              <w:widowControl/>
              <w:jc w:val="left"/>
              <w:textAlignment w:val="center"/>
              <w:rPr>
                <w:rFonts w:ascii="Times New Roman" w:hAnsi="Times New Roman" w:eastAsia="仿宋"/>
                <w:color w:val="000000"/>
                <w:kern w:val="0"/>
                <w:sz w:val="24"/>
              </w:rPr>
            </w:pPr>
          </w:p>
          <w:p>
            <w:pPr>
              <w:widowControl/>
              <w:jc w:val="center"/>
              <w:textAlignment w:val="center"/>
              <w:rPr>
                <w:rFonts w:ascii="Times New Roman" w:hAnsi="Times New Roman" w:eastAsia="仿宋"/>
                <w:color w:val="000000"/>
                <w:kern w:val="0"/>
                <w:sz w:val="24"/>
              </w:rPr>
            </w:pPr>
          </w:p>
          <w:p>
            <w:pPr>
              <w:widowControl/>
              <w:jc w:val="left"/>
              <w:textAlignment w:val="center"/>
              <w:rPr>
                <w:rFonts w:ascii="Times New Roman" w:hAnsi="Times New Roman" w:eastAsia="仿宋"/>
                <w:color w:val="000000"/>
                <w:kern w:val="0"/>
                <w:sz w:val="24"/>
              </w:rPr>
            </w:pPr>
          </w:p>
          <w:p>
            <w:pPr>
              <w:widowControl/>
              <w:jc w:val="left"/>
              <w:textAlignment w:val="center"/>
              <w:rPr>
                <w:rFonts w:ascii="Times New Roman" w:hAnsi="Times New Roman" w:eastAsia="仿宋"/>
                <w:color w:val="000000"/>
                <w:kern w:val="0"/>
                <w:sz w:val="24"/>
              </w:rPr>
            </w:pPr>
          </w:p>
          <w:p>
            <w:pPr>
              <w:widowControl/>
              <w:jc w:val="left"/>
              <w:textAlignment w:val="center"/>
              <w:rPr>
                <w:rFonts w:ascii="Times New Roman" w:hAnsi="Times New Roman" w:eastAsia="仿宋"/>
                <w:color w:val="000000"/>
                <w:kern w:val="0"/>
                <w:sz w:val="24"/>
              </w:rPr>
            </w:pPr>
          </w:p>
          <w:p>
            <w:pPr>
              <w:widowControl/>
              <w:jc w:val="center"/>
              <w:textAlignment w:val="center"/>
              <w:rPr>
                <w:rFonts w:ascii="Times New Roman" w:hAnsi="Times New Roman" w:eastAsia="仿宋"/>
                <w:color w:val="000000"/>
                <w:kern w:val="0"/>
                <w:sz w:val="24"/>
              </w:rPr>
            </w:pPr>
          </w:p>
          <w:p>
            <w:pPr>
              <w:widowControl/>
              <w:jc w:val="center"/>
              <w:textAlignment w:val="center"/>
              <w:rPr>
                <w:rFonts w:ascii="Times New Roman" w:hAnsi="Times New Roman" w:eastAsia="仿宋"/>
                <w:color w:val="000000"/>
                <w:kern w:val="0"/>
                <w:sz w:val="24"/>
              </w:rPr>
            </w:pPr>
          </w:p>
          <w:p>
            <w:pPr>
              <w:widowControl/>
              <w:jc w:val="center"/>
              <w:textAlignment w:val="center"/>
              <w:rPr>
                <w:rFonts w:ascii="Times New Roman" w:hAnsi="Times New Roman" w:eastAsia="仿宋"/>
                <w:color w:val="000000"/>
                <w:kern w:val="0"/>
                <w:sz w:val="24"/>
              </w:rPr>
            </w:pPr>
          </w:p>
          <w:p>
            <w:pPr>
              <w:widowControl/>
              <w:ind w:firstLine="6480" w:firstLineChars="2700"/>
              <w:textAlignment w:val="center"/>
              <w:rPr>
                <w:rFonts w:ascii="Times New Roman" w:hAnsi="Times New Roman" w:eastAsia="仿宋"/>
                <w:color w:val="000000"/>
                <w:sz w:val="24"/>
              </w:rPr>
            </w:pPr>
            <w:r>
              <w:rPr>
                <w:rFonts w:ascii="Times New Roman" w:hAnsi="仿宋" w:eastAsia="仿宋"/>
                <w:color w:val="000000"/>
                <w:kern w:val="0"/>
                <w:sz w:val="24"/>
              </w:rPr>
              <w:t>（盖章）</w:t>
            </w:r>
            <w:r>
              <w:rPr>
                <w:rFonts w:ascii="Times New Roman" w:hAnsi="Times New Roman" w:eastAsia="仿宋"/>
                <w:color w:val="000000"/>
                <w:kern w:val="0"/>
                <w:sz w:val="24"/>
              </w:rPr>
              <w:br w:type="textWrapping"/>
            </w:r>
            <w:r>
              <w:rPr>
                <w:rFonts w:ascii="Times New Roman" w:hAnsi="Times New Roman" w:eastAsia="仿宋"/>
                <w:color w:val="000000"/>
                <w:kern w:val="0"/>
                <w:sz w:val="24"/>
              </w:rPr>
              <w:t xml:space="preserve">                                                  </w:t>
            </w:r>
            <w:r>
              <w:rPr>
                <w:rFonts w:ascii="Times New Roman" w:hAnsi="仿宋" w:eastAsia="仿宋"/>
                <w:color w:val="000000"/>
                <w:kern w:val="0"/>
                <w:sz w:val="24"/>
              </w:rPr>
              <w:t>年</w:t>
            </w:r>
            <w:r>
              <w:rPr>
                <w:rFonts w:ascii="Times New Roman" w:hAnsi="Times New Roman" w:eastAsia="仿宋"/>
                <w:color w:val="000000"/>
                <w:kern w:val="0"/>
                <w:sz w:val="24"/>
              </w:rPr>
              <w:t xml:space="preserve">    </w:t>
            </w:r>
            <w:r>
              <w:rPr>
                <w:rFonts w:ascii="Times New Roman" w:hAnsi="仿宋" w:eastAsia="仿宋"/>
                <w:color w:val="000000"/>
                <w:kern w:val="0"/>
                <w:sz w:val="24"/>
              </w:rPr>
              <w:t>月</w:t>
            </w:r>
            <w:r>
              <w:rPr>
                <w:rFonts w:ascii="Times New Roman" w:hAnsi="Times New Roman" w:eastAsia="仿宋"/>
                <w:color w:val="000000"/>
                <w:kern w:val="0"/>
                <w:sz w:val="24"/>
              </w:rPr>
              <w:t xml:space="preserve">    </w:t>
            </w:r>
            <w:r>
              <w:rPr>
                <w:rFonts w:ascii="Times New Roman" w:hAnsi="仿宋" w:eastAsia="仿宋"/>
                <w:color w:val="000000"/>
                <w:kern w:val="0"/>
                <w:sz w:val="24"/>
              </w:rPr>
              <w:t>日</w:t>
            </w:r>
          </w:p>
        </w:tc>
      </w:tr>
      <w:tr>
        <w:tblPrEx>
          <w:tblCellMar>
            <w:top w:w="0" w:type="dxa"/>
            <w:left w:w="0" w:type="dxa"/>
            <w:bottom w:w="0" w:type="dxa"/>
            <w:right w:w="0" w:type="dxa"/>
          </w:tblCellMar>
        </w:tblPrEx>
        <w:trPr>
          <w:trHeight w:val="1254" w:hRule="atLeast"/>
        </w:trPr>
        <w:tc>
          <w:tcPr>
            <w:tcW w:w="5000"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Times New Roman" w:hAnsi="Times New Roman" w:eastAsia="黑体"/>
                <w:color w:val="000000"/>
                <w:sz w:val="24"/>
              </w:rPr>
            </w:pPr>
            <w:r>
              <w:rPr>
                <w:rFonts w:ascii="Times New Roman" w:hAnsi="黑体" w:eastAsia="黑体"/>
                <w:color w:val="000000"/>
                <w:kern w:val="0"/>
                <w:sz w:val="24"/>
              </w:rPr>
              <w:t>市工业和信息化局审查意见</w:t>
            </w:r>
          </w:p>
        </w:tc>
      </w:tr>
      <w:tr>
        <w:tblPrEx>
          <w:tblCellMar>
            <w:top w:w="0" w:type="dxa"/>
            <w:left w:w="0" w:type="dxa"/>
            <w:bottom w:w="0" w:type="dxa"/>
            <w:right w:w="0" w:type="dxa"/>
          </w:tblCellMar>
        </w:tblPrEx>
        <w:trPr>
          <w:trHeight w:val="4581" w:hRule="atLeast"/>
        </w:trPr>
        <w:tc>
          <w:tcPr>
            <w:tcW w:w="5000" w:type="pc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Times New Roman" w:hAnsi="Times New Roman" w:eastAsia="仿宋"/>
                <w:color w:val="000000"/>
                <w:kern w:val="0"/>
                <w:sz w:val="24"/>
              </w:rPr>
            </w:pPr>
          </w:p>
          <w:p>
            <w:pPr>
              <w:widowControl/>
              <w:jc w:val="left"/>
              <w:textAlignment w:val="center"/>
              <w:rPr>
                <w:rFonts w:ascii="Times New Roman" w:hAnsi="Times New Roman" w:eastAsia="仿宋"/>
                <w:color w:val="000000"/>
                <w:kern w:val="0"/>
                <w:sz w:val="24"/>
              </w:rPr>
            </w:pPr>
          </w:p>
          <w:p>
            <w:pPr>
              <w:widowControl/>
              <w:jc w:val="left"/>
              <w:textAlignment w:val="center"/>
              <w:rPr>
                <w:rFonts w:ascii="Times New Roman" w:hAnsi="Times New Roman" w:eastAsia="仿宋"/>
                <w:color w:val="000000"/>
                <w:kern w:val="0"/>
                <w:sz w:val="24"/>
              </w:rPr>
            </w:pPr>
          </w:p>
          <w:p>
            <w:pPr>
              <w:widowControl/>
              <w:jc w:val="center"/>
              <w:textAlignment w:val="center"/>
              <w:rPr>
                <w:rFonts w:ascii="Times New Roman" w:hAnsi="Times New Roman" w:eastAsia="仿宋"/>
                <w:color w:val="000000"/>
                <w:sz w:val="24"/>
              </w:rPr>
            </w:pPr>
            <w:r>
              <w:rPr>
                <w:rFonts w:ascii="Times New Roman" w:hAnsi="Times New Roman" w:eastAsia="仿宋"/>
                <w:color w:val="000000"/>
                <w:kern w:val="0"/>
                <w:sz w:val="24"/>
              </w:rPr>
              <w:t xml:space="preserve">                                       </w:t>
            </w:r>
            <w:r>
              <w:rPr>
                <w:rFonts w:ascii="Times New Roman" w:hAnsi="仿宋" w:eastAsia="仿宋"/>
                <w:color w:val="000000"/>
                <w:kern w:val="0"/>
                <w:sz w:val="24"/>
              </w:rPr>
              <w:t>（盖章）</w:t>
            </w:r>
            <w:r>
              <w:rPr>
                <w:rFonts w:ascii="Times New Roman" w:hAnsi="Times New Roman" w:eastAsia="仿宋"/>
                <w:color w:val="000000"/>
                <w:kern w:val="0"/>
                <w:sz w:val="24"/>
              </w:rPr>
              <w:br w:type="textWrapping"/>
            </w:r>
            <w:r>
              <w:rPr>
                <w:rFonts w:ascii="Times New Roman" w:hAnsi="Times New Roman" w:eastAsia="仿宋"/>
                <w:color w:val="000000"/>
                <w:kern w:val="0"/>
                <w:sz w:val="24"/>
              </w:rPr>
              <w:t xml:space="preserve">                                      </w:t>
            </w:r>
            <w:r>
              <w:rPr>
                <w:rFonts w:ascii="Times New Roman" w:hAnsi="仿宋" w:eastAsia="仿宋"/>
                <w:color w:val="000000"/>
                <w:kern w:val="0"/>
                <w:sz w:val="24"/>
              </w:rPr>
              <w:t>年</w:t>
            </w:r>
            <w:r>
              <w:rPr>
                <w:rFonts w:ascii="Times New Roman" w:hAnsi="Times New Roman" w:eastAsia="仿宋"/>
                <w:color w:val="000000"/>
                <w:kern w:val="0"/>
                <w:sz w:val="24"/>
              </w:rPr>
              <w:t xml:space="preserve">    </w:t>
            </w:r>
            <w:r>
              <w:rPr>
                <w:rFonts w:ascii="Times New Roman" w:hAnsi="仿宋" w:eastAsia="仿宋"/>
                <w:color w:val="000000"/>
                <w:kern w:val="0"/>
                <w:sz w:val="24"/>
              </w:rPr>
              <w:t>月</w:t>
            </w:r>
            <w:r>
              <w:rPr>
                <w:rFonts w:ascii="Times New Roman" w:hAnsi="Times New Roman" w:eastAsia="仿宋"/>
                <w:color w:val="000000"/>
                <w:kern w:val="0"/>
                <w:sz w:val="24"/>
              </w:rPr>
              <w:t xml:space="preserve">    </w:t>
            </w:r>
            <w:r>
              <w:rPr>
                <w:rFonts w:ascii="Times New Roman" w:hAnsi="仿宋" w:eastAsia="仿宋"/>
                <w:color w:val="000000"/>
                <w:kern w:val="0"/>
                <w:sz w:val="24"/>
              </w:rPr>
              <w:t>日</w:t>
            </w:r>
          </w:p>
        </w:tc>
      </w:tr>
    </w:tbl>
    <w:p>
      <w:pPr>
        <w:rPr>
          <w:rFonts w:ascii="Times New Roman" w:hAnsi="Times New Roman"/>
        </w:rPr>
      </w:pPr>
    </w:p>
    <w:p>
      <w:pPr>
        <w:rPr>
          <w:rFonts w:hint="eastAsia" w:ascii="楷体" w:hAnsi="楷体" w:eastAsia="楷体"/>
          <w:sz w:val="32"/>
          <w:szCs w:val="32"/>
        </w:rPr>
      </w:pPr>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center" w:y="1"/>
      <w:rPr>
        <w:rStyle w:val="5"/>
      </w:rPr>
    </w:pPr>
  </w:p>
  <w:p>
    <w:pPr>
      <w:pStyle w:val="2"/>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center" w:y="1"/>
      <w:rPr>
        <w:rStyle w:val="5"/>
      </w:rPr>
    </w:pPr>
    <w:r>
      <w:rPr>
        <w:rStyle w:val="5"/>
      </w:rPr>
      <w:fldChar w:fldCharType="begin"/>
    </w:r>
    <w:r>
      <w:rPr>
        <w:rStyle w:val="5"/>
      </w:rPr>
      <w:instrText xml:space="preserve"> PAGE </w:instrText>
    </w:r>
    <w:r>
      <w:rPr>
        <w:rStyle w:val="5"/>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center" w:y="1"/>
      <w:rPr>
        <w:rStyle w:val="5"/>
        <w:sz w:val="21"/>
      </w:rPr>
    </w:pPr>
    <w:r>
      <w:rPr>
        <w:rStyle w:val="5"/>
        <w:sz w:val="21"/>
      </w:rPr>
      <w:fldChar w:fldCharType="begin"/>
    </w:r>
    <w:r>
      <w:rPr>
        <w:rStyle w:val="5"/>
        <w:sz w:val="21"/>
      </w:rPr>
      <w:instrText xml:space="preserve"> PAGE </w:instrText>
    </w:r>
    <w:r>
      <w:rPr>
        <w:rStyle w:val="5"/>
        <w:sz w:val="21"/>
      </w:rPr>
      <w:fldChar w:fldCharType="separate"/>
    </w:r>
    <w:r>
      <w:rPr>
        <w:rStyle w:val="5"/>
        <w:sz w:val="21"/>
      </w:rPr>
      <w:t>1</w:t>
    </w:r>
    <w:r>
      <w:rPr>
        <w:rStyle w:val="5"/>
        <w:sz w:val="21"/>
      </w:rPr>
      <w:fldChar w:fldCharType="end"/>
    </w:r>
  </w:p>
  <w:p>
    <w:pPr>
      <w:pStyle w:val="2"/>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D269BC"/>
    <w:multiLevelType w:val="singleLevel"/>
    <w:tmpl w:val="73D269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M2Y5OTI3YWUxMDUwMWM2YTM5NmE2OGU2Y2IwNzUifQ=="/>
  </w:docVars>
  <w:rsids>
    <w:rsidRoot w:val="474B3BB4"/>
    <w:rsid w:val="0792396A"/>
    <w:rsid w:val="23F91212"/>
    <w:rsid w:val="279B3742"/>
    <w:rsid w:val="380F48EB"/>
    <w:rsid w:val="3E3A1C98"/>
    <w:rsid w:val="421D7172"/>
    <w:rsid w:val="474B3BB4"/>
    <w:rsid w:val="49925C08"/>
    <w:rsid w:val="4BD949DE"/>
    <w:rsid w:val="5D4E7A2B"/>
    <w:rsid w:val="619535D9"/>
    <w:rsid w:val="7620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2661</Words>
  <Characters>2740</Characters>
  <Lines>0</Lines>
  <Paragraphs>0</Paragraphs>
  <TotalTime>37</TotalTime>
  <ScaleCrop>false</ScaleCrop>
  <LinksUpToDate>false</LinksUpToDate>
  <CharactersWithSpaces>2977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2023-04-27T23:20:00Z</dcterms:created>
  <dc:creator>Administrator</dc:creator>
  <cp:lastModifiedBy>Administrator</cp:lastModifiedBy>
  <dcterms:modified xsi:type="dcterms:W3CDTF">2023-04-27T23:59:56Z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B6847CD8D3634EC0B24B1D64E08C487E_11</vt:lpwstr>
  </property>
</Properties>
</file>