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220"/>
        </w:tabs>
        <w:adjustRightInd w:val="0"/>
        <w:snapToGrid w:val="0"/>
        <w:spacing w:after="156" w:afterLines="50"/>
        <w:jc w:val="left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>
      <w:pPr>
        <w:tabs>
          <w:tab w:val="left" w:pos="5220"/>
        </w:tabs>
        <w:adjustRightInd w:val="0"/>
        <w:snapToGrid w:val="0"/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年度济南市技改和工业重大项目库申请表</w:t>
      </w:r>
    </w:p>
    <w:p>
      <w:pPr>
        <w:tabs>
          <w:tab w:val="left" w:pos="5220"/>
        </w:tabs>
        <w:adjustRightInd w:val="0"/>
        <w:snapToGrid w:val="0"/>
        <w:spacing w:after="156" w:afterLines="50"/>
        <w:jc w:val="center"/>
        <w:rPr>
          <w:rFonts w:hint="eastAsia" w:ascii="仿宋_GB2312" w:hAnsi="黑体" w:eastAsia="仿宋_GB2312"/>
          <w:sz w:val="24"/>
        </w:rPr>
      </w:pPr>
      <w:r>
        <w:rPr>
          <w:rFonts w:hint="eastAsia" w:ascii="仿宋_GB2312" w:hAnsi="黑体" w:eastAsia="仿宋_GB2312"/>
          <w:sz w:val="24"/>
        </w:rPr>
        <w:t xml:space="preserve">                  </w:t>
      </w:r>
      <w:r>
        <w:rPr>
          <w:rFonts w:ascii="仿宋_GB2312" w:hAnsi="黑体" w:eastAsia="仿宋_GB2312"/>
          <w:sz w:val="24"/>
        </w:rPr>
        <w:t xml:space="preserve">                                     </w:t>
      </w:r>
      <w:r>
        <w:rPr>
          <w:rFonts w:hint="eastAsia" w:ascii="仿宋_GB2312" w:hAnsi="黑体" w:eastAsia="仿宋_GB2312"/>
          <w:sz w:val="24"/>
          <w:lang w:val="en-US" w:eastAsia="zh-CN"/>
        </w:rPr>
        <w:t xml:space="preserve">     </w:t>
      </w:r>
      <w:r>
        <w:rPr>
          <w:rFonts w:hint="eastAsia" w:ascii="仿宋_GB2312" w:hAnsi="黑体" w:eastAsia="仿宋_GB2312"/>
          <w:sz w:val="24"/>
        </w:rPr>
        <w:t>单位</w:t>
      </w:r>
      <w:r>
        <w:rPr>
          <w:rFonts w:ascii="仿宋_GB2312" w:hAnsi="黑体" w:eastAsia="仿宋_GB2312"/>
          <w:sz w:val="24"/>
        </w:rPr>
        <w:t>：万元</w:t>
      </w:r>
    </w:p>
    <w:tbl>
      <w:tblPr>
        <w:tblStyle w:val="2"/>
        <w:tblW w:w="514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848"/>
        <w:gridCol w:w="1036"/>
        <w:gridCol w:w="192"/>
        <w:gridCol w:w="1228"/>
        <w:gridCol w:w="1060"/>
        <w:gridCol w:w="1055"/>
        <w:gridCol w:w="998"/>
        <w:gridCol w:w="123"/>
        <w:gridCol w:w="12"/>
        <w:gridCol w:w="11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41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企业名称（盖章）</w:t>
            </w:r>
          </w:p>
        </w:tc>
        <w:tc>
          <w:tcPr>
            <w:tcW w:w="1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</w:rPr>
            </w:pPr>
          </w:p>
        </w:tc>
        <w:tc>
          <w:tcPr>
            <w:tcW w:w="122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楷体" w:eastAsia="仿宋_GB2312" w:cs="宋体"/>
                <w:color w:val="000000"/>
                <w:sz w:val="24"/>
              </w:rPr>
              <w:t>企业社会信用代码</w:t>
            </w:r>
          </w:p>
        </w:tc>
        <w:tc>
          <w:tcPr>
            <w:tcW w:w="129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8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企业地址</w:t>
            </w:r>
          </w:p>
        </w:tc>
        <w:tc>
          <w:tcPr>
            <w:tcW w:w="1418" w:type="pct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</w:rPr>
            </w:pPr>
          </w:p>
        </w:tc>
        <w:tc>
          <w:tcPr>
            <w:tcW w:w="1221" w:type="pct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上年度营业收入</w:t>
            </w:r>
          </w:p>
        </w:tc>
        <w:tc>
          <w:tcPr>
            <w:tcW w:w="1294" w:type="pct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76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企业法人代表</w:t>
            </w:r>
          </w:p>
        </w:tc>
        <w:tc>
          <w:tcPr>
            <w:tcW w:w="709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70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联系人</w:t>
            </w:r>
          </w:p>
        </w:tc>
        <w:tc>
          <w:tcPr>
            <w:tcW w:w="1221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64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联系人</w:t>
            </w:r>
            <w:r>
              <w:rPr>
                <w:rFonts w:ascii="仿宋_GB2312" w:hAnsi="楷体" w:eastAsia="仿宋_GB2312"/>
                <w:sz w:val="24"/>
              </w:rPr>
              <w:t>手机</w:t>
            </w:r>
          </w:p>
        </w:tc>
        <w:tc>
          <w:tcPr>
            <w:tcW w:w="647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12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项目名称</w:t>
            </w:r>
          </w:p>
        </w:tc>
        <w:tc>
          <w:tcPr>
            <w:tcW w:w="141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61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项目立项文号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654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国家</w:t>
            </w:r>
            <w:r>
              <w:rPr>
                <w:rFonts w:ascii="仿宋_GB2312" w:hAnsi="楷体" w:eastAsia="仿宋_GB2312"/>
                <w:sz w:val="24"/>
              </w:rPr>
              <w:t>、</w:t>
            </w:r>
            <w:r>
              <w:rPr>
                <w:rFonts w:hint="eastAsia" w:ascii="仿宋_GB2312" w:hAnsi="楷体" w:eastAsia="仿宋_GB2312"/>
                <w:sz w:val="24"/>
              </w:rPr>
              <w:t>省、市</w:t>
            </w:r>
            <w:r>
              <w:rPr>
                <w:rFonts w:ascii="仿宋_GB2312" w:hAnsi="楷体" w:eastAsia="仿宋_GB2312"/>
                <w:sz w:val="24"/>
              </w:rPr>
              <w:t>重点</w:t>
            </w:r>
            <w:r>
              <w:rPr>
                <w:rFonts w:hint="eastAsia" w:ascii="仿宋_GB2312" w:hAnsi="楷体" w:eastAsia="仿宋_GB2312"/>
                <w:sz w:val="24"/>
              </w:rPr>
              <w:t>项目情况</w:t>
            </w:r>
          </w:p>
        </w:tc>
        <w:tc>
          <w:tcPr>
            <w:tcW w:w="640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39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</w:t>
            </w:r>
            <w:r>
              <w:rPr>
                <w:rFonts w:ascii="仿宋_GB2312" w:hAnsi="楷体" w:eastAsia="仿宋_GB2312"/>
                <w:sz w:val="24"/>
              </w:rPr>
              <w:t>性质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新建/技改</w:t>
            </w: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</w:t>
            </w:r>
            <w:r>
              <w:rPr>
                <w:rFonts w:ascii="仿宋_GB2312" w:hAnsi="楷体" w:eastAsia="仿宋_GB2312"/>
                <w:sz w:val="24"/>
              </w:rPr>
              <w:t>类别</w:t>
            </w:r>
          </w:p>
        </w:tc>
        <w:tc>
          <w:tcPr>
            <w:tcW w:w="2515" w:type="pct"/>
            <w:gridSpan w:val="6"/>
            <w:noWrap w:val="0"/>
            <w:vAlign w:val="center"/>
          </w:tcPr>
          <w:p>
            <w:pPr>
              <w:snapToGrid w:val="0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□1.产业链</w:t>
            </w:r>
            <w:r>
              <w:rPr>
                <w:rFonts w:hint="eastAsia" w:ascii="仿宋_GB2312" w:hAnsi="楷体" w:eastAsia="仿宋_GB2312"/>
                <w:sz w:val="24"/>
                <w:lang w:eastAsia="zh-CN"/>
              </w:rPr>
              <w:t>群</w:t>
            </w:r>
            <w:r>
              <w:rPr>
                <w:rFonts w:hint="eastAsia" w:ascii="仿宋_GB2312" w:hAnsi="楷体" w:eastAsia="仿宋_GB2312"/>
                <w:sz w:val="24"/>
              </w:rPr>
              <w:t>强链补链延链</w:t>
            </w:r>
            <w:r>
              <w:rPr>
                <w:rFonts w:ascii="仿宋_GB2312" w:hAnsi="楷体" w:eastAsia="仿宋_GB2312"/>
                <w:sz w:val="24"/>
              </w:rPr>
              <w:t>；</w:t>
            </w:r>
          </w:p>
          <w:p>
            <w:pPr>
              <w:snapToGrid w:val="0"/>
              <w:jc w:val="left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□</w:t>
            </w:r>
            <w:r>
              <w:rPr>
                <w:rFonts w:ascii="仿宋_GB2312" w:hAnsi="楷体" w:eastAsia="仿宋_GB2312"/>
                <w:sz w:val="24"/>
              </w:rPr>
              <w:t>2.</w:t>
            </w:r>
            <w:r>
              <w:rPr>
                <w:rFonts w:hint="eastAsia" w:ascii="仿宋_GB2312" w:hAnsi="楷体" w:eastAsia="仿宋_GB2312"/>
                <w:sz w:val="24"/>
              </w:rPr>
              <w:t>产业协同创新</w:t>
            </w:r>
            <w:r>
              <w:rPr>
                <w:rFonts w:ascii="仿宋_GB2312" w:hAnsi="楷体" w:eastAsia="仿宋_GB2312"/>
                <w:sz w:val="24"/>
              </w:rPr>
              <w:t>；</w:t>
            </w:r>
          </w:p>
          <w:p>
            <w:pPr>
              <w:snapToGrid w:val="0"/>
              <w:jc w:val="left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□3.关键核心技术或替代进口产业化；</w:t>
            </w:r>
          </w:p>
          <w:p>
            <w:pPr>
              <w:snapToGrid w:val="0"/>
              <w:jc w:val="left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□4.产业基础再造和制造业高质量发展专项；</w:t>
            </w:r>
            <w:bookmarkStart w:id="0" w:name="_GoBack"/>
            <w:bookmarkEnd w:id="0"/>
          </w:p>
          <w:p>
            <w:pPr>
              <w:snapToGrid w:val="0"/>
              <w:jc w:val="left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□5.其他</w:t>
            </w:r>
          </w:p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6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项目实施地址</w:t>
            </w:r>
          </w:p>
        </w:tc>
        <w:tc>
          <w:tcPr>
            <w:tcW w:w="141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221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开工（或计划）竣工时间</w:t>
            </w:r>
          </w:p>
        </w:tc>
        <w:tc>
          <w:tcPr>
            <w:tcW w:w="1294" w:type="pct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XX年 月-- XX年 月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6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计划总投资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59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432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其中</w:t>
            </w:r>
            <w:r>
              <w:rPr>
                <w:rFonts w:ascii="仿宋_GB2312" w:hAnsi="楷体" w:eastAsia="仿宋_GB2312"/>
                <w:sz w:val="24"/>
              </w:rPr>
              <w:t>：设备投资（</w:t>
            </w:r>
            <w:r>
              <w:rPr>
                <w:rFonts w:hint="eastAsia" w:ascii="仿宋_GB2312" w:hAnsi="楷体" w:eastAsia="仿宋_GB2312"/>
                <w:sz w:val="24"/>
              </w:rPr>
              <w:t>含</w:t>
            </w:r>
            <w:r>
              <w:rPr>
                <w:rFonts w:ascii="仿宋_GB2312" w:hAnsi="楷体" w:eastAsia="仿宋_GB2312"/>
                <w:sz w:val="24"/>
              </w:rPr>
              <w:t>软硬件）</w:t>
            </w:r>
          </w:p>
        </w:tc>
        <w:tc>
          <w:tcPr>
            <w:tcW w:w="609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576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融资</w:t>
            </w:r>
            <w:r>
              <w:rPr>
                <w:rFonts w:ascii="仿宋_GB2312" w:hAnsi="楷体" w:eastAsia="仿宋_GB2312"/>
                <w:sz w:val="24"/>
              </w:rPr>
              <w:t>需求金额</w:t>
            </w:r>
          </w:p>
        </w:tc>
        <w:tc>
          <w:tcPr>
            <w:tcW w:w="71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6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截至202</w:t>
            </w:r>
            <w:r>
              <w:rPr>
                <w:rFonts w:hint="eastAsia" w:ascii="仿宋_GB2312" w:hAnsi="楷体" w:eastAsia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楷体" w:eastAsia="仿宋_GB2312"/>
                <w:sz w:val="24"/>
              </w:rPr>
              <w:t>年</w:t>
            </w:r>
            <w:r>
              <w:rPr>
                <w:rFonts w:ascii="仿宋_GB2312" w:hAnsi="楷体" w:eastAsia="仿宋_GB2312"/>
                <w:sz w:val="24"/>
              </w:rPr>
              <w:t>完成投资</w:t>
            </w:r>
          </w:p>
        </w:tc>
        <w:tc>
          <w:tcPr>
            <w:tcW w:w="598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820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ascii="仿宋_GB2312" w:hAnsi="楷体" w:eastAsia="仿宋_GB2312"/>
                <w:sz w:val="24"/>
              </w:rPr>
              <w:t>20</w:t>
            </w:r>
            <w:r>
              <w:rPr>
                <w:rFonts w:hint="eastAsia" w:ascii="仿宋_GB2312" w:hAnsi="楷体" w:eastAsia="仿宋_GB2312"/>
                <w:sz w:val="24"/>
              </w:rPr>
              <w:t>2</w:t>
            </w:r>
            <w:r>
              <w:rPr>
                <w:rFonts w:hint="eastAsia" w:ascii="仿宋_GB2312" w:hAnsi="楷体" w:eastAsia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楷体" w:eastAsia="仿宋_GB2312"/>
                <w:sz w:val="24"/>
              </w:rPr>
              <w:t>年</w:t>
            </w:r>
            <w:r>
              <w:rPr>
                <w:rFonts w:ascii="仿宋_GB2312" w:hAnsi="楷体" w:eastAsia="仿宋_GB2312"/>
                <w:sz w:val="24"/>
              </w:rPr>
              <w:t>计划投资</w:t>
            </w:r>
          </w:p>
        </w:tc>
        <w:tc>
          <w:tcPr>
            <w:tcW w:w="612" w:type="pc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1185" w:type="pct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投产后预计</w:t>
            </w:r>
            <w:r>
              <w:rPr>
                <w:rFonts w:ascii="仿宋_GB2312" w:hAnsi="楷体" w:eastAsia="仿宋_GB2312"/>
                <w:sz w:val="24"/>
              </w:rPr>
              <w:t>年产值</w:t>
            </w:r>
          </w:p>
        </w:tc>
        <w:tc>
          <w:tcPr>
            <w:tcW w:w="718" w:type="pct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554" w:hRule="exact"/>
          <w:jc w:val="center"/>
        </w:trPr>
        <w:tc>
          <w:tcPr>
            <w:tcW w:w="1067" w:type="pc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项目建设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楷体" w:eastAsia="仿宋_GB2312"/>
                <w:sz w:val="24"/>
              </w:rPr>
            </w:pPr>
            <w:r>
              <w:rPr>
                <w:rFonts w:hint="eastAsia" w:ascii="仿宋_GB2312" w:hAnsi="楷体" w:eastAsia="仿宋_GB2312"/>
                <w:sz w:val="24"/>
              </w:rPr>
              <w:t>主要内容及建设进展情况</w:t>
            </w:r>
          </w:p>
          <w:p>
            <w:pPr>
              <w:adjustRightInd w:val="0"/>
              <w:snapToGrid w:val="0"/>
              <w:rPr>
                <w:rFonts w:hint="eastAsia" w:ascii="仿宋_GB2312" w:hAnsi="楷体" w:eastAsia="仿宋_GB2312"/>
                <w:sz w:val="24"/>
              </w:rPr>
            </w:pPr>
          </w:p>
        </w:tc>
        <w:tc>
          <w:tcPr>
            <w:tcW w:w="3933" w:type="pct"/>
            <w:gridSpan w:val="9"/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sz w:val="24"/>
              </w:rPr>
            </w:pPr>
            <w:r>
              <w:rPr>
                <w:rFonts w:hint="eastAsia" w:ascii="仿宋_GB2312" w:hAnsi="仿宋" w:eastAsia="仿宋_GB2312" w:cs="仿宋"/>
                <w:sz w:val="24"/>
              </w:rPr>
              <w:t>主要包括项目建设规模，与产业政策和发展规划的符合性，工艺技术和设计方案先进性，市场需求与建设规模合理性，建设条件和建设资金落实情况、资源能源消耗、经济和社会效益、对行业进步和区域发展示范带动作用等内容。</w:t>
            </w: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 w:cs="仿宋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hAnsi="楷体"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2NDcwYjEzOGRkMjhmNDZlODQ3ZTc2ZjExMzIyM2YifQ=="/>
  </w:docVars>
  <w:rsids>
    <w:rsidRoot w:val="4E712122"/>
    <w:rsid w:val="3759477A"/>
    <w:rsid w:val="4E7121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359</Characters>
  <Lines>0</Lines>
  <Paragraphs>0</Paragraphs>
  <TotalTime>0</TotalTime>
  <ScaleCrop>false</ScaleCrop>
  <LinksUpToDate>false</LinksUpToDate>
  <CharactersWithSpaces>422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2023-02-14T08:44:00Z</dcterms:created>
  <dc:creator>w</dc:creator>
  <cp:lastModifiedBy>w</cp:lastModifiedBy>
  <dcterms:modified xsi:type="dcterms:W3CDTF">2023-02-14T08:49:19Z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4CF63682A0544636B868F2479933AD65</vt:lpwstr>
  </property>
</Properties>
</file>