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</w:t>
      </w:r>
    </w:p>
    <w:p>
      <w:pPr>
        <w:rPr>
          <w:rFonts w:ascii="Malgun Gothic"/>
          <w:sz w:val="21"/>
        </w:rPr>
      </w:pPr>
    </w:p>
    <w:p>
      <w:pPr>
        <w:rPr>
          <w:rFonts w:ascii="Malgun Gothic"/>
          <w:sz w:val="21"/>
        </w:rPr>
      </w:pPr>
    </w:p>
    <w:p>
      <w:pPr>
        <w:spacing w:line="241" w:lineRule="auto"/>
        <w:rPr>
          <w:rFonts w:ascii="Malgun Gothic"/>
          <w:sz w:val="21"/>
        </w:rPr>
      </w:pPr>
    </w:p>
    <w:p>
      <w:pPr>
        <w:spacing w:before="225" w:line="255" w:lineRule="auto"/>
        <w:ind w:left="3440" w:right="6" w:hanging="3403"/>
        <w:rPr>
          <w:rFonts w:hint="eastAsia" w:ascii="SimHei" w:hAnsi="SimHei" w:eastAsia="SimHei" w:cs="SimHei"/>
          <w:sz w:val="52"/>
          <w:szCs w:val="52"/>
        </w:rPr>
      </w:pPr>
      <w:r>
        <w:rPr>
          <w:rFonts w:hint="eastAsia" w:ascii="SimHei" w:hAnsi="SimHei" w:eastAsia="SimHei" w:cs="SimHei"/>
          <w:spacing w:val="-2"/>
          <w:sz w:val="52"/>
          <w:szCs w:val="52"/>
          <w:lang w:val="en-US" w:eastAsia="zh-CN"/>
        </w:rPr>
        <w:t>济南市</w:t>
      </w:r>
      <w:r>
        <w:rPr>
          <w:rFonts w:hint="eastAsia" w:ascii="SimHei" w:hAnsi="SimHei" w:eastAsia="SimHei" w:cs="SimHei"/>
          <w:spacing w:val="-2"/>
          <w:sz w:val="52"/>
          <w:szCs w:val="52"/>
        </w:rPr>
        <w:t>智能制造系统解决方案供应商</w:t>
      </w:r>
      <w:r>
        <w:rPr>
          <w:rFonts w:hint="eastAsia" w:ascii="SimHei" w:hAnsi="SimHei" w:eastAsia="SimHei" w:cs="SimHei"/>
          <w:spacing w:val="2"/>
          <w:sz w:val="52"/>
          <w:szCs w:val="52"/>
        </w:rPr>
        <w:t xml:space="preserve"> </w:t>
      </w:r>
      <w:r>
        <w:rPr>
          <w:rFonts w:hint="eastAsia" w:ascii="SimHei" w:hAnsi="SimHei" w:eastAsia="SimHei" w:cs="SimHei"/>
          <w:spacing w:val="-18"/>
          <w:sz w:val="52"/>
          <w:szCs w:val="52"/>
        </w:rPr>
        <w:t>申报书</w:t>
      </w:r>
    </w:p>
    <w:p>
      <w:pPr>
        <w:spacing w:line="254" w:lineRule="auto"/>
        <w:rPr>
          <w:rFonts w:ascii="Malgun Gothic"/>
          <w:sz w:val="21"/>
        </w:rPr>
      </w:pPr>
    </w:p>
    <w:p>
      <w:pPr>
        <w:spacing w:line="254" w:lineRule="auto"/>
        <w:rPr>
          <w:rFonts w:ascii="Malgun Gothic"/>
          <w:sz w:val="21"/>
        </w:rPr>
      </w:pPr>
    </w:p>
    <w:p>
      <w:pPr>
        <w:spacing w:line="254" w:lineRule="auto"/>
        <w:rPr>
          <w:rFonts w:ascii="Malgun Gothic"/>
          <w:sz w:val="21"/>
        </w:rPr>
      </w:pPr>
    </w:p>
    <w:p>
      <w:pPr>
        <w:spacing w:line="254" w:lineRule="auto"/>
        <w:rPr>
          <w:rFonts w:ascii="Malgun Gothic"/>
          <w:sz w:val="21"/>
        </w:rPr>
      </w:pPr>
    </w:p>
    <w:p>
      <w:pPr>
        <w:spacing w:line="255" w:lineRule="auto"/>
        <w:rPr>
          <w:rFonts w:ascii="Malgun Gothic"/>
          <w:sz w:val="21"/>
        </w:rPr>
      </w:pPr>
    </w:p>
    <w:p>
      <w:pPr>
        <w:spacing w:line="255" w:lineRule="auto"/>
        <w:rPr>
          <w:rFonts w:ascii="Malgun Gothic"/>
          <w:sz w:val="21"/>
        </w:rPr>
      </w:pPr>
    </w:p>
    <w:p>
      <w:pPr>
        <w:spacing w:before="105" w:line="360" w:lineRule="auto"/>
        <w:ind w:left="558" w:right="1596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3"/>
          <w:sz w:val="32"/>
          <w:szCs w:val="32"/>
        </w:rPr>
        <w:t>申报企业（盖章</w:t>
      </w:r>
      <w:r>
        <w:rPr>
          <w:rFonts w:ascii="FangSong" w:hAnsi="FangSong" w:eastAsia="FangSong" w:cs="FangSong"/>
          <w:spacing w:val="-28"/>
          <w:sz w:val="32"/>
          <w:szCs w:val="32"/>
        </w:rPr>
        <w:t>）：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</w:t>
      </w:r>
      <w:r>
        <w:rPr>
          <w:rFonts w:ascii="FangSong" w:hAnsi="FangSong" w:eastAsia="FangSong" w:cs="FangSong"/>
          <w:spacing w:val="1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2"/>
          <w:sz w:val="32"/>
          <w:szCs w:val="32"/>
        </w:rPr>
        <w:t>申报日期</w:t>
      </w:r>
      <w:r>
        <w:rPr>
          <w:rFonts w:ascii="FangSong" w:hAnsi="FangSong" w:eastAsia="FangSong" w:cs="FangSong"/>
          <w:spacing w:val="35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2"/>
          <w:sz w:val="32"/>
          <w:szCs w:val="32"/>
        </w:rPr>
        <w:t>：</w:t>
      </w:r>
      <w:r>
        <w:rPr>
          <w:rFonts w:ascii="FangSong" w:hAnsi="FangSong" w:eastAsia="FangSong" w:cs="FangSong"/>
          <w:sz w:val="32"/>
          <w:szCs w:val="32"/>
          <w:u w:val="single" w:color="auto"/>
        </w:rPr>
        <w:t xml:space="preserve">                             </w:t>
      </w:r>
    </w:p>
    <w:p>
      <w:pPr>
        <w:spacing w:line="250" w:lineRule="auto"/>
        <w:rPr>
          <w:rFonts w:ascii="Malgun Gothic"/>
          <w:sz w:val="21"/>
        </w:rPr>
      </w:pPr>
    </w:p>
    <w:p>
      <w:pPr>
        <w:spacing w:line="250" w:lineRule="auto"/>
        <w:rPr>
          <w:rFonts w:ascii="Malgun Gothic"/>
          <w:sz w:val="21"/>
        </w:rPr>
      </w:pPr>
    </w:p>
    <w:p>
      <w:pPr>
        <w:spacing w:line="250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line="251" w:lineRule="auto"/>
        <w:rPr>
          <w:rFonts w:ascii="Malgun Gothic"/>
          <w:sz w:val="21"/>
        </w:rPr>
      </w:pPr>
    </w:p>
    <w:p>
      <w:pPr>
        <w:spacing w:before="104" w:line="192" w:lineRule="auto"/>
        <w:ind w:firstLine="2192"/>
        <w:rPr>
          <w:rFonts w:ascii="KaiTi" w:hAnsi="KaiTi" w:eastAsia="KaiTi" w:cs="KaiTi"/>
          <w:sz w:val="32"/>
          <w:szCs w:val="32"/>
        </w:rPr>
      </w:pPr>
      <w:r>
        <w:rPr>
          <w:rFonts w:hint="eastAsia" w:ascii="KaiTi" w:hAnsi="KaiTi" w:eastAsia="KaiTi" w:cs="KaiTi"/>
          <w:spacing w:val="-5"/>
          <w:sz w:val="32"/>
          <w:szCs w:val="32"/>
          <w:lang w:val="en-US" w:eastAsia="zh-CN"/>
        </w:rPr>
        <w:t>济南市</w:t>
      </w:r>
      <w:r>
        <w:rPr>
          <w:rFonts w:ascii="KaiTi" w:hAnsi="KaiTi" w:eastAsia="KaiTi" w:cs="KaiTi"/>
          <w:spacing w:val="-5"/>
          <w:sz w:val="32"/>
          <w:szCs w:val="32"/>
        </w:rPr>
        <w:t>工业和信息化</w:t>
      </w:r>
      <w:r>
        <w:rPr>
          <w:rFonts w:hint="eastAsia" w:ascii="KaiTi" w:hAnsi="KaiTi" w:eastAsia="KaiTi" w:cs="KaiTi"/>
          <w:spacing w:val="-5"/>
          <w:sz w:val="32"/>
          <w:szCs w:val="32"/>
          <w:lang w:val="en-US" w:eastAsia="zh-CN"/>
        </w:rPr>
        <w:t>局</w:t>
      </w:r>
      <w:r>
        <w:rPr>
          <w:rFonts w:ascii="KaiTi" w:hAnsi="KaiTi" w:eastAsia="KaiTi" w:cs="KaiTi"/>
          <w:spacing w:val="27"/>
          <w:sz w:val="32"/>
          <w:szCs w:val="32"/>
        </w:rPr>
        <w:t xml:space="preserve">    </w:t>
      </w:r>
      <w:r>
        <w:rPr>
          <w:rFonts w:ascii="KaiTi" w:hAnsi="KaiTi" w:eastAsia="KaiTi" w:cs="KaiTi"/>
          <w:spacing w:val="-5"/>
          <w:sz w:val="32"/>
          <w:szCs w:val="32"/>
        </w:rPr>
        <w:t>编制</w:t>
      </w:r>
    </w:p>
    <w:p>
      <w:pPr>
        <w:sectPr>
          <w:footerReference r:id="rId3" w:type="default"/>
          <w:pgSz w:w="11906" w:h="16839"/>
          <w:pgMar w:top="1431" w:right="1785" w:bottom="1150" w:left="1785" w:header="0" w:footer="1033" w:gutter="0"/>
          <w:cols w:space="720" w:num="1"/>
        </w:sectPr>
      </w:pPr>
    </w:p>
    <w:p>
      <w:pPr>
        <w:spacing w:line="274" w:lineRule="auto"/>
        <w:rPr>
          <w:rFonts w:ascii="Malgun Gothic"/>
          <w:sz w:val="21"/>
        </w:rPr>
      </w:pPr>
    </w:p>
    <w:p>
      <w:pPr>
        <w:spacing w:line="275" w:lineRule="auto"/>
        <w:rPr>
          <w:rFonts w:ascii="Malgun Gothic"/>
          <w:sz w:val="21"/>
        </w:rPr>
      </w:pPr>
    </w:p>
    <w:p>
      <w:pPr>
        <w:spacing w:line="275" w:lineRule="auto"/>
        <w:rPr>
          <w:rFonts w:ascii="Malgun Gothic"/>
          <w:sz w:val="21"/>
        </w:rPr>
      </w:pPr>
    </w:p>
    <w:p>
      <w:pPr>
        <w:spacing w:before="191" w:line="180" w:lineRule="auto"/>
        <w:ind w:firstLine="2754"/>
        <w:outlineLvl w:val="0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填</w:t>
      </w:r>
      <w:r>
        <w:rPr>
          <w:rFonts w:ascii="Microsoft JhengHei" w:hAnsi="Microsoft JhengHei" w:eastAsia="Microsoft JhengHei" w:cs="Microsoft JhengHei"/>
          <w:spacing w:val="1"/>
          <w:sz w:val="44"/>
          <w:szCs w:val="44"/>
        </w:rPr>
        <w:t xml:space="preserve">    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报</w:t>
      </w:r>
      <w:r>
        <w:rPr>
          <w:rFonts w:ascii="Microsoft JhengHei" w:hAnsi="Microsoft JhengHei" w:eastAsia="Microsoft JhengHei" w:cs="Microsoft JhengHei"/>
          <w:spacing w:val="2"/>
          <w:sz w:val="44"/>
          <w:szCs w:val="44"/>
        </w:rPr>
        <w:t xml:space="preserve">    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说</w:t>
      </w:r>
      <w:r>
        <w:rPr>
          <w:rFonts w:ascii="Microsoft JhengHei" w:hAnsi="Microsoft JhengHei" w:eastAsia="Microsoft JhengHei" w:cs="Microsoft JhengHei"/>
          <w:spacing w:val="6"/>
          <w:sz w:val="44"/>
          <w:szCs w:val="44"/>
        </w:rPr>
        <w:t xml:space="preserve">    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明</w:t>
      </w:r>
    </w:p>
    <w:p>
      <w:pPr>
        <w:spacing w:line="297" w:lineRule="auto"/>
        <w:rPr>
          <w:rFonts w:ascii="Malgun Gothic"/>
          <w:sz w:val="21"/>
        </w:rPr>
      </w:pPr>
    </w:p>
    <w:p>
      <w:pPr>
        <w:spacing w:line="297" w:lineRule="auto"/>
        <w:rPr>
          <w:rFonts w:ascii="Malgun Gothic"/>
          <w:sz w:val="21"/>
        </w:rPr>
      </w:pPr>
    </w:p>
    <w:p>
      <w:pPr>
        <w:spacing w:before="104" w:line="183" w:lineRule="auto"/>
        <w:ind w:firstLine="653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1.统一用</w:t>
      </w:r>
      <w:r>
        <w:rPr>
          <w:rFonts w:ascii="FangSong" w:hAnsi="FangSong" w:eastAsia="FangSong" w:cs="FangSong"/>
          <w:spacing w:val="24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A4</w:t>
      </w:r>
      <w:r>
        <w:rPr>
          <w:rFonts w:ascii="FangSong" w:hAnsi="FangSong" w:eastAsia="FangSong" w:cs="FangSong"/>
          <w:spacing w:val="20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纸印刷；</w:t>
      </w:r>
    </w:p>
    <w:p>
      <w:pPr>
        <w:spacing w:before="302" w:line="183" w:lineRule="auto"/>
        <w:ind w:firstLine="645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5"/>
          <w:sz w:val="32"/>
          <w:szCs w:val="32"/>
        </w:rPr>
        <w:t>2.按格式要求填写，除另有说明外，栏目内容不得空缺；</w:t>
      </w:r>
    </w:p>
    <w:p>
      <w:pPr>
        <w:spacing w:before="304" w:line="183" w:lineRule="auto"/>
        <w:ind w:firstLine="658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3.文字叙述部分用小四号仿宋</w:t>
      </w:r>
      <w:r>
        <w:rPr>
          <w:rFonts w:ascii="FangSong" w:hAnsi="FangSong" w:eastAsia="FangSong" w:cs="FangSong"/>
          <w:spacing w:val="-6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GB2312</w:t>
      </w:r>
      <w:r>
        <w:rPr>
          <w:rFonts w:ascii="FangSong" w:hAnsi="FangSong" w:eastAsia="FangSong" w:cs="FangSong"/>
          <w:spacing w:val="-47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字体；</w:t>
      </w:r>
    </w:p>
    <w:p>
      <w:pPr>
        <w:spacing w:before="301" w:line="183" w:lineRule="auto"/>
        <w:ind w:firstLine="64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2"/>
          <w:sz w:val="32"/>
          <w:szCs w:val="32"/>
        </w:rPr>
        <w:t>4.未尽事宜，可另附文字材料说明；</w:t>
      </w:r>
    </w:p>
    <w:p>
      <w:pPr>
        <w:spacing w:before="302" w:line="183" w:lineRule="auto"/>
        <w:ind w:firstLine="649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4"/>
          <w:sz w:val="32"/>
          <w:szCs w:val="32"/>
        </w:rPr>
        <w:t>5.内容双面印刷，</w:t>
      </w:r>
      <w:r>
        <w:rPr>
          <w:rFonts w:ascii="FangSong" w:hAnsi="FangSong" w:eastAsia="FangSong" w:cs="FangSong"/>
          <w:spacing w:val="-91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4"/>
          <w:sz w:val="32"/>
          <w:szCs w:val="32"/>
        </w:rPr>
        <w:t>申报材料要求盖章处，须加盖公章；</w:t>
      </w:r>
    </w:p>
    <w:p>
      <w:pPr>
        <w:spacing w:before="305" w:line="357" w:lineRule="auto"/>
        <w:ind w:left="2" w:right="2" w:firstLine="645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3"/>
          <w:sz w:val="32"/>
          <w:szCs w:val="32"/>
        </w:rPr>
        <w:t>6.提交申请报告时，应同时提交必要证明材料，确保真实</w:t>
      </w:r>
      <w:r>
        <w:rPr>
          <w:rFonts w:ascii="FangSong" w:hAnsi="FangSong" w:eastAsia="FangSong" w:cs="FangSong"/>
          <w:spacing w:val="25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并按要求顺序合并简装（勿使用塑料封皮</w:t>
      </w:r>
      <w:r>
        <w:rPr>
          <w:rFonts w:ascii="FangSong" w:hAnsi="FangSong" w:eastAsia="FangSong" w:cs="FangSong"/>
          <w:spacing w:val="-69"/>
          <w:sz w:val="32"/>
          <w:szCs w:val="32"/>
        </w:rPr>
        <w:t>）</w:t>
      </w:r>
      <w:r>
        <w:rPr>
          <w:rFonts w:ascii="FangSong" w:hAnsi="FangSong" w:eastAsia="FangSong" w:cs="FangSong"/>
          <w:spacing w:val="-46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69"/>
          <w:sz w:val="32"/>
          <w:szCs w:val="32"/>
        </w:rPr>
        <w:t>，</w:t>
      </w:r>
      <w:r>
        <w:rPr>
          <w:rFonts w:ascii="FangSong" w:hAnsi="FangSong" w:eastAsia="FangSong" w:cs="FangSong"/>
          <w:sz w:val="32"/>
          <w:szCs w:val="32"/>
        </w:rPr>
        <w:t>加盖骑缝章；</w:t>
      </w:r>
    </w:p>
    <w:p>
      <w:pPr>
        <w:spacing w:before="2" w:line="358" w:lineRule="auto"/>
        <w:ind w:firstLine="648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pacing w:val="-7"/>
          <w:sz w:val="32"/>
          <w:szCs w:val="32"/>
        </w:rPr>
        <w:t>7.封面后分别为申报资料清单（加下表）</w:t>
      </w:r>
      <w:r>
        <w:rPr>
          <w:rFonts w:ascii="FangSong" w:hAnsi="FangSong" w:eastAsia="FangSong" w:cs="FangSong"/>
          <w:spacing w:val="-29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7"/>
          <w:sz w:val="32"/>
          <w:szCs w:val="32"/>
        </w:rPr>
        <w:t>和目录页，依序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pacing w:val="-2"/>
          <w:sz w:val="32"/>
          <w:szCs w:val="32"/>
        </w:rPr>
        <w:t>注明相应材料名称及页码。</w:t>
      </w:r>
    </w:p>
    <w:p>
      <w:pPr>
        <w:sectPr>
          <w:footerReference r:id="rId4" w:type="default"/>
          <w:pgSz w:w="11906" w:h="16839"/>
          <w:pgMar w:top="1431" w:right="1643" w:bottom="1152" w:left="1664" w:header="0" w:footer="1033" w:gutter="0"/>
          <w:cols w:space="720" w:num="1"/>
        </w:sectPr>
      </w:pPr>
    </w:p>
    <w:p>
      <w:pPr>
        <w:spacing w:before="190" w:line="180" w:lineRule="auto"/>
        <w:ind w:firstLine="3146"/>
        <w:outlineLvl w:val="0"/>
        <w:rPr>
          <w:rFonts w:hint="eastAsia" w:ascii="SimHei" w:hAnsi="SimHei" w:eastAsia="SimHei" w:cs="SimHei"/>
          <w:sz w:val="44"/>
          <w:szCs w:val="44"/>
        </w:rPr>
      </w:pPr>
      <w:r>
        <w:rPr>
          <w:rFonts w:hint="eastAsia" w:ascii="SimHei" w:hAnsi="SimHei" w:eastAsia="SimHei" w:cs="SimHei"/>
          <w:spacing w:val="-8"/>
          <w:sz w:val="44"/>
          <w:szCs w:val="44"/>
        </w:rPr>
        <w:t>申报材料清单</w:t>
      </w:r>
    </w:p>
    <w:p>
      <w:pPr>
        <w:spacing w:line="183" w:lineRule="exact"/>
      </w:pPr>
    </w:p>
    <w:tbl>
      <w:tblPr>
        <w:tblStyle w:val="4"/>
        <w:tblW w:w="91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4642"/>
        <w:gridCol w:w="349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82" w:type="dxa"/>
            <w:vAlign w:val="top"/>
          </w:tcPr>
          <w:p>
            <w:pPr>
              <w:spacing w:before="168" w:line="187" w:lineRule="auto"/>
              <w:ind w:firstLine="25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642" w:type="dxa"/>
            <w:vAlign w:val="top"/>
          </w:tcPr>
          <w:p>
            <w:pPr>
              <w:spacing w:before="168" w:line="187" w:lineRule="auto"/>
              <w:ind w:firstLine="185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5"/>
                <w:sz w:val="24"/>
                <w:szCs w:val="24"/>
              </w:rPr>
              <w:t>资料名称</w:t>
            </w:r>
          </w:p>
        </w:tc>
        <w:tc>
          <w:tcPr>
            <w:tcW w:w="3498" w:type="dxa"/>
            <w:vAlign w:val="top"/>
          </w:tcPr>
          <w:p>
            <w:pPr>
              <w:spacing w:before="168" w:line="187" w:lineRule="auto"/>
              <w:ind w:firstLine="92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3"/>
                <w:sz w:val="24"/>
                <w:szCs w:val="24"/>
              </w:rPr>
              <w:t>是否提供请勾选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2" w:type="dxa"/>
            <w:vAlign w:val="top"/>
          </w:tcPr>
          <w:p>
            <w:pPr>
              <w:spacing w:before="197" w:line="180" w:lineRule="auto"/>
              <w:ind w:firstLine="45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4642" w:type="dxa"/>
            <w:vAlign w:val="top"/>
          </w:tcPr>
          <w:p>
            <w:pPr>
              <w:spacing w:before="166" w:line="184" w:lineRule="auto"/>
              <w:ind w:firstLine="14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6"/>
                <w:sz w:val="24"/>
                <w:szCs w:val="24"/>
              </w:rPr>
              <w:t>申报书</w:t>
            </w:r>
          </w:p>
        </w:tc>
        <w:tc>
          <w:tcPr>
            <w:tcW w:w="3498" w:type="dxa"/>
            <w:vAlign w:val="top"/>
          </w:tcPr>
          <w:p>
            <w:pPr>
              <w:spacing w:before="149"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2" w:type="dxa"/>
            <w:vAlign w:val="top"/>
          </w:tcPr>
          <w:p>
            <w:pPr>
              <w:spacing w:before="196" w:line="180" w:lineRule="auto"/>
              <w:ind w:firstLine="44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4642" w:type="dxa"/>
            <w:vAlign w:val="top"/>
          </w:tcPr>
          <w:p>
            <w:pPr>
              <w:spacing w:before="165" w:line="184" w:lineRule="auto"/>
              <w:ind w:firstLine="11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企业法人营业执照</w:t>
            </w:r>
          </w:p>
        </w:tc>
        <w:tc>
          <w:tcPr>
            <w:tcW w:w="3498" w:type="dxa"/>
            <w:vAlign w:val="top"/>
          </w:tcPr>
          <w:p>
            <w:pPr>
              <w:spacing w:before="148"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82" w:type="dxa"/>
            <w:vAlign w:val="top"/>
          </w:tcPr>
          <w:p>
            <w:pPr>
              <w:spacing w:before="195" w:line="180" w:lineRule="auto"/>
              <w:ind w:firstLine="45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4642" w:type="dxa"/>
            <w:vAlign w:val="top"/>
          </w:tcPr>
          <w:p>
            <w:pPr>
              <w:spacing w:before="164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财务报表</w:t>
            </w:r>
          </w:p>
        </w:tc>
        <w:tc>
          <w:tcPr>
            <w:tcW w:w="3498" w:type="dxa"/>
            <w:vAlign w:val="top"/>
          </w:tcPr>
          <w:p>
            <w:pPr>
              <w:spacing w:before="149"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2" w:hRule="atLeast"/>
        </w:trPr>
        <w:tc>
          <w:tcPr>
            <w:tcW w:w="982" w:type="dxa"/>
            <w:vAlign w:val="top"/>
          </w:tcPr>
          <w:p>
            <w:pPr>
              <w:spacing w:line="287" w:lineRule="auto"/>
              <w:rPr>
                <w:rFonts w:ascii="Malgun Gothic"/>
                <w:sz w:val="21"/>
              </w:rPr>
            </w:pPr>
          </w:p>
          <w:p>
            <w:pPr>
              <w:spacing w:line="287" w:lineRule="auto"/>
              <w:rPr>
                <w:rFonts w:ascii="Malgun Gothic"/>
                <w:sz w:val="21"/>
              </w:rPr>
            </w:pPr>
          </w:p>
          <w:p>
            <w:pPr>
              <w:spacing w:line="288" w:lineRule="auto"/>
              <w:rPr>
                <w:rFonts w:ascii="Malgun Gothic"/>
                <w:sz w:val="21"/>
              </w:rPr>
            </w:pPr>
          </w:p>
          <w:p>
            <w:pPr>
              <w:spacing w:line="288" w:lineRule="auto"/>
              <w:rPr>
                <w:rFonts w:ascii="Malgun Gothic"/>
                <w:sz w:val="21"/>
              </w:rPr>
            </w:pPr>
          </w:p>
          <w:p>
            <w:pPr>
              <w:spacing w:line="288" w:lineRule="auto"/>
              <w:rPr>
                <w:rFonts w:ascii="Malgun Gothic"/>
                <w:sz w:val="21"/>
              </w:rPr>
            </w:pPr>
          </w:p>
          <w:p>
            <w:pPr>
              <w:spacing w:before="78" w:line="180" w:lineRule="auto"/>
              <w:ind w:firstLine="44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4642" w:type="dxa"/>
            <w:vAlign w:val="top"/>
          </w:tcPr>
          <w:p>
            <w:pPr>
              <w:spacing w:before="115" w:line="272" w:lineRule="auto"/>
              <w:ind w:left="140" w:right="454" w:firstLine="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申报企业具有的相关资质认证证书</w:t>
            </w:r>
            <w:r>
              <w:rPr>
                <w:rFonts w:ascii="FangSong" w:hAnsi="FangSong" w:eastAsia="FangSong" w:cs="FangSong"/>
                <w:spacing w:val="2"/>
                <w:w w:val="101"/>
                <w:sz w:val="24"/>
                <w:szCs w:val="24"/>
              </w:rPr>
              <w:t xml:space="preserve">     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□工信部智能制造系统解决方案供应商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□国家、省相关智能制造试点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□质量管理</w:t>
            </w:r>
            <w:r>
              <w:rPr>
                <w:rFonts w:ascii="FangSong" w:hAnsi="FangSong" w:eastAsia="FangSong" w:cs="FangSong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ISO</w:t>
            </w:r>
            <w:r>
              <w:rPr>
                <w:rFonts w:ascii="Calibri" w:hAnsi="Calibri" w:eastAsia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9001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认证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□环境管理</w:t>
            </w:r>
            <w:r>
              <w:rPr>
                <w:rFonts w:ascii="FangSong" w:hAnsi="FangSong" w:eastAsia="FangSong" w:cs="FangSong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14001</w:t>
            </w:r>
            <w:r>
              <w:rPr>
                <w:rFonts w:ascii="Calibri" w:hAnsi="Calibri" w:eastAsia="Calibri" w:cs="Calibri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认证</w:t>
            </w:r>
          </w:p>
          <w:p>
            <w:pPr>
              <w:spacing w:before="229" w:line="272" w:lineRule="auto"/>
              <w:ind w:left="140" w:right="189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□两化融合管理体系认证</w:t>
            </w: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□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CMMI</w:t>
            </w: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：</w:t>
            </w:r>
            <w:r>
              <w:rPr>
                <w:rFonts w:ascii="FangSong" w:hAnsi="FangSong" w:eastAsia="FangSong" w:cs="FangSong"/>
                <w:spacing w:val="8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级</w:t>
            </w:r>
          </w:p>
          <w:p>
            <w:pPr>
              <w:spacing w:before="229" w:line="360" w:lineRule="auto"/>
              <w:ind w:left="127" w:right="104" w:firstLine="1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4"/>
                <w:sz w:val="24"/>
                <w:szCs w:val="24"/>
              </w:rPr>
              <w:t>□《智能制造系统解决方案供应商能力成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8"/>
                <w:sz w:val="24"/>
                <w:szCs w:val="24"/>
              </w:rPr>
              <w:t>熟度评估规范》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8"/>
                <w:sz w:val="24"/>
                <w:szCs w:val="24"/>
              </w:rPr>
              <w:t>：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pacing w:val="-18"/>
                <w:sz w:val="24"/>
                <w:szCs w:val="24"/>
              </w:rPr>
              <w:t>级</w:t>
            </w:r>
          </w:p>
          <w:p>
            <w:pPr>
              <w:spacing w:before="1" w:line="20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1"/>
                <w:w w:val="89"/>
                <w:sz w:val="24"/>
                <w:szCs w:val="24"/>
              </w:rPr>
              <w:t>□其他：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</w:t>
            </w:r>
          </w:p>
        </w:tc>
        <w:tc>
          <w:tcPr>
            <w:tcW w:w="3498" w:type="dxa"/>
            <w:vAlign w:val="top"/>
          </w:tcPr>
          <w:p>
            <w:pPr>
              <w:spacing w:line="242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before="1"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982" w:type="dxa"/>
            <w:vAlign w:val="top"/>
          </w:tcPr>
          <w:p>
            <w:pPr>
              <w:spacing w:line="360" w:lineRule="auto"/>
              <w:rPr>
                <w:rFonts w:ascii="Malgun Gothic"/>
                <w:sz w:val="21"/>
              </w:rPr>
            </w:pPr>
          </w:p>
          <w:p>
            <w:pPr>
              <w:spacing w:before="79" w:line="180" w:lineRule="auto"/>
              <w:ind w:firstLine="45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4642" w:type="dxa"/>
            <w:vAlign w:val="top"/>
          </w:tcPr>
          <w:p>
            <w:pPr>
              <w:spacing w:before="121" w:line="301" w:lineRule="auto"/>
              <w:ind w:left="102" w:right="106" w:firstLine="1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5"/>
                <w:sz w:val="24"/>
                <w:szCs w:val="24"/>
              </w:rPr>
              <w:t>近三年企业智能制造系统解决方案领域取</w:t>
            </w:r>
            <w:r>
              <w:rPr>
                <w:rFonts w:ascii="FangSong" w:hAnsi="FangSong" w:eastAsia="FangSong" w:cs="FangSong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5"/>
                <w:sz w:val="24"/>
                <w:szCs w:val="24"/>
              </w:rPr>
              <w:t>得的专利、软件著作权证书、标准扫描件</w:t>
            </w:r>
            <w:r>
              <w:rPr>
                <w:rFonts w:ascii="FangSong" w:hAnsi="FangSong" w:eastAsia="FangSong" w:cs="FangSong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>（封面页和前言页）</w:t>
            </w:r>
          </w:p>
        </w:tc>
        <w:tc>
          <w:tcPr>
            <w:tcW w:w="3498" w:type="dxa"/>
            <w:vAlign w:val="top"/>
          </w:tcPr>
          <w:p>
            <w:pPr>
              <w:spacing w:line="377" w:lineRule="auto"/>
              <w:rPr>
                <w:rFonts w:ascii="Malgun Gothic"/>
                <w:sz w:val="21"/>
              </w:rPr>
            </w:pPr>
          </w:p>
          <w:p>
            <w:pPr>
              <w:spacing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82" w:type="dxa"/>
            <w:vAlign w:val="top"/>
          </w:tcPr>
          <w:p>
            <w:pPr>
              <w:spacing w:before="200" w:line="180" w:lineRule="auto"/>
              <w:ind w:firstLine="45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4642" w:type="dxa"/>
            <w:vAlign w:val="top"/>
          </w:tcPr>
          <w:p>
            <w:pPr>
              <w:spacing w:before="169" w:line="184" w:lineRule="auto"/>
              <w:ind w:firstLine="11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其他证明材料</w:t>
            </w:r>
          </w:p>
        </w:tc>
        <w:tc>
          <w:tcPr>
            <w:tcW w:w="3498" w:type="dxa"/>
            <w:vAlign w:val="top"/>
          </w:tcPr>
          <w:p>
            <w:pPr>
              <w:spacing w:before="154" w:line="266" w:lineRule="exact"/>
              <w:ind w:firstLine="1660"/>
            </w:pPr>
            <w:r>
              <w:rPr>
                <w:rFonts w:hint="eastAsia" w:eastAsia="FangSong_GB2312" w:cs="Times New Roman"/>
                <w:sz w:val="24"/>
                <w:lang w:val="en-US" w:eastAsia="zh-CN"/>
              </w:rPr>
              <w:t>□</w:t>
            </w: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5" w:type="default"/>
          <w:pgSz w:w="11906" w:h="16839"/>
          <w:pgMar w:top="1431" w:right="1247" w:bottom="1150" w:left="1531" w:header="0" w:footer="1035" w:gutter="0"/>
          <w:cols w:space="720" w:num="1"/>
        </w:sectPr>
      </w:pPr>
    </w:p>
    <w:p>
      <w:pPr>
        <w:spacing w:before="138" w:line="187" w:lineRule="auto"/>
        <w:ind w:firstLine="2797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3"/>
          <w:sz w:val="32"/>
          <w:szCs w:val="32"/>
        </w:rPr>
        <w:t>一、申报企业基本信息</w:t>
      </w:r>
    </w:p>
    <w:p>
      <w:pPr>
        <w:spacing w:line="147" w:lineRule="exact"/>
      </w:pPr>
    </w:p>
    <w:tbl>
      <w:tblPr>
        <w:tblStyle w:val="4"/>
        <w:tblW w:w="89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175"/>
        <w:gridCol w:w="1312"/>
        <w:gridCol w:w="1312"/>
        <w:gridCol w:w="1312"/>
        <w:gridCol w:w="25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88" w:type="dxa"/>
            <w:vAlign w:val="top"/>
          </w:tcPr>
          <w:p>
            <w:pPr>
              <w:spacing w:before="199" w:line="184" w:lineRule="auto"/>
              <w:ind w:firstLine="11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企业名称</w:t>
            </w:r>
          </w:p>
        </w:tc>
        <w:tc>
          <w:tcPr>
            <w:tcW w:w="7697" w:type="dxa"/>
            <w:gridSpan w:val="5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88" w:type="dxa"/>
            <w:vAlign w:val="top"/>
          </w:tcPr>
          <w:p>
            <w:pPr>
              <w:spacing w:before="197" w:line="184" w:lineRule="auto"/>
              <w:ind w:firstLine="11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5"/>
            <w:vAlign w:val="top"/>
          </w:tcPr>
          <w:p>
            <w:pPr>
              <w:spacing w:before="197" w:line="184" w:lineRule="auto"/>
              <w:ind w:firstLine="1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（按国民经济经济分类填写，如：</w:t>
            </w:r>
            <w:r>
              <w:rPr>
                <w:rFonts w:ascii="FangSong" w:hAnsi="FangSong" w:eastAsia="FangSong" w:cs="FangSong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制造业-汽车制造业）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88" w:type="dxa"/>
            <w:vAlign w:val="top"/>
          </w:tcPr>
          <w:p>
            <w:pPr>
              <w:spacing w:before="197" w:line="184" w:lineRule="auto"/>
              <w:ind w:firstLine="12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成立时间</w:t>
            </w:r>
          </w:p>
        </w:tc>
        <w:tc>
          <w:tcPr>
            <w:tcW w:w="2487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624" w:type="dxa"/>
            <w:gridSpan w:val="2"/>
            <w:vAlign w:val="top"/>
          </w:tcPr>
          <w:p>
            <w:pPr>
              <w:spacing w:before="197" w:line="184" w:lineRule="auto"/>
              <w:ind w:firstLine="12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统一社会信用代码</w:t>
            </w: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8" w:type="dxa"/>
            <w:vAlign w:val="top"/>
          </w:tcPr>
          <w:p>
            <w:pPr>
              <w:spacing w:before="197" w:line="184" w:lineRule="auto"/>
              <w:ind w:firstLine="12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单位地址</w:t>
            </w:r>
          </w:p>
        </w:tc>
        <w:tc>
          <w:tcPr>
            <w:tcW w:w="7697" w:type="dxa"/>
            <w:gridSpan w:val="5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1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175" w:type="dxa"/>
            <w:vAlign w:val="top"/>
          </w:tcPr>
          <w:p>
            <w:pPr>
              <w:spacing w:before="198" w:line="184" w:lineRule="auto"/>
              <w:ind w:firstLine="11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spacing w:before="198" w:line="184" w:lineRule="auto"/>
              <w:ind w:firstLine="14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389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spacing w:before="197" w:line="184" w:lineRule="auto"/>
              <w:ind w:firstLine="12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0"/>
                <w:sz w:val="24"/>
                <w:szCs w:val="24"/>
              </w:rPr>
              <w:t>职务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spacing w:before="197" w:line="184" w:lineRule="auto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0"/>
                <w:sz w:val="24"/>
                <w:szCs w:val="24"/>
              </w:rPr>
              <w:t>手机</w:t>
            </w:r>
          </w:p>
        </w:tc>
        <w:tc>
          <w:tcPr>
            <w:tcW w:w="389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175" w:type="dxa"/>
            <w:vAlign w:val="top"/>
          </w:tcPr>
          <w:p>
            <w:pPr>
              <w:spacing w:before="200" w:line="184" w:lineRule="auto"/>
              <w:ind w:firstLine="10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传真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spacing w:before="200" w:line="184" w:lineRule="auto"/>
              <w:ind w:firstLine="11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E-mail</w:t>
            </w:r>
          </w:p>
        </w:tc>
        <w:tc>
          <w:tcPr>
            <w:tcW w:w="389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Malgun Gothic"/>
                <w:sz w:val="21"/>
              </w:rPr>
            </w:pPr>
          </w:p>
          <w:p>
            <w:pPr>
              <w:spacing w:before="79" w:line="184" w:lineRule="auto"/>
              <w:ind w:firstLine="11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企业负责人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spacing w:before="182" w:line="184" w:lineRule="auto"/>
              <w:ind w:firstLine="10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898" w:type="dxa"/>
            <w:gridSpan w:val="2"/>
            <w:vAlign w:val="top"/>
          </w:tcPr>
          <w:p>
            <w:pPr>
              <w:spacing w:before="182" w:line="184" w:lineRule="auto"/>
              <w:ind w:firstLine="174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9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624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898" w:type="dxa"/>
            <w:gridSpan w:val="2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0" w:line="184" w:lineRule="auto"/>
              <w:ind w:firstLine="13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员工总数</w:t>
            </w:r>
          </w:p>
        </w:tc>
        <w:tc>
          <w:tcPr>
            <w:tcW w:w="2624" w:type="dxa"/>
            <w:gridSpan w:val="2"/>
            <w:vAlign w:val="top"/>
          </w:tcPr>
          <w:p>
            <w:pPr>
              <w:tabs>
                <w:tab w:val="left" w:pos="1074"/>
              </w:tabs>
              <w:spacing w:before="180" w:line="184" w:lineRule="auto"/>
              <w:ind w:firstLine="1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Malgun Gothic" w:hAnsi="Malgun Gothic" w:eastAsia="Malgun Gothic" w:cs="Malgun Gothic"/>
                <w:sz w:val="21"/>
                <w:szCs w:val="21"/>
                <w:u w:val="single" w:color="auto"/>
              </w:rPr>
              <w:tab/>
            </w:r>
            <w:r>
              <w:rPr>
                <w:rFonts w:ascii="FangSong" w:hAnsi="FangSong" w:eastAsia="FangSong" w:cs="FangSong"/>
                <w:sz w:val="24"/>
                <w:szCs w:val="24"/>
              </w:rPr>
              <w:t>人</w:t>
            </w:r>
          </w:p>
        </w:tc>
        <w:tc>
          <w:tcPr>
            <w:tcW w:w="3898" w:type="dxa"/>
            <w:gridSpan w:val="2"/>
            <w:vAlign w:val="top"/>
          </w:tcPr>
          <w:p>
            <w:pPr>
              <w:spacing w:before="180" w:line="184" w:lineRule="auto"/>
              <w:ind w:firstLine="11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4"/>
                <w:sz w:val="24"/>
                <w:szCs w:val="24"/>
              </w:rPr>
              <w:t>其中：</w:t>
            </w:r>
            <w:r>
              <w:rPr>
                <w:rFonts w:ascii="FangSong" w:hAnsi="FangSong" w:eastAsia="FangSong" w:cs="FangSong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4"/>
                <w:sz w:val="24"/>
                <w:szCs w:val="24"/>
              </w:rPr>
              <w:t>研发人员</w:t>
            </w:r>
            <w:r>
              <w:rPr>
                <w:rFonts w:ascii="FangSong" w:hAnsi="FangSong" w:eastAsia="FangSong" w:cs="FangSong"/>
                <w:spacing w:val="1"/>
                <w:sz w:val="24"/>
                <w:szCs w:val="24"/>
                <w:u w:val="single" w:color="auto"/>
              </w:rPr>
              <w:t xml:space="preserve">         </w:t>
            </w:r>
            <w:r>
              <w:rPr>
                <w:rFonts w:ascii="FangSong" w:hAnsi="FangSong" w:eastAsia="FangSong" w:cs="FangSong"/>
                <w:spacing w:val="-24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1" w:line="184" w:lineRule="auto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主要经济指标</w:t>
            </w:r>
          </w:p>
        </w:tc>
        <w:tc>
          <w:tcPr>
            <w:tcW w:w="1312" w:type="dxa"/>
            <w:vAlign w:val="top"/>
          </w:tcPr>
          <w:p>
            <w:pPr>
              <w:spacing w:before="181" w:line="184" w:lineRule="auto"/>
              <w:ind w:firstLine="2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</w:t>
            </w:r>
          </w:p>
        </w:tc>
        <w:tc>
          <w:tcPr>
            <w:tcW w:w="1312" w:type="dxa"/>
            <w:vAlign w:val="top"/>
          </w:tcPr>
          <w:p>
            <w:pPr>
              <w:spacing w:before="181" w:line="184" w:lineRule="auto"/>
              <w:ind w:firstLine="28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</w:t>
            </w:r>
          </w:p>
        </w:tc>
        <w:tc>
          <w:tcPr>
            <w:tcW w:w="1312" w:type="dxa"/>
            <w:vAlign w:val="top"/>
          </w:tcPr>
          <w:p>
            <w:pPr>
              <w:spacing w:before="181" w:line="184" w:lineRule="auto"/>
              <w:ind w:firstLine="28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7"/>
                <w:sz w:val="24"/>
                <w:szCs w:val="24"/>
                <w:u w:val="single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</w:t>
            </w:r>
          </w:p>
        </w:tc>
        <w:tc>
          <w:tcPr>
            <w:tcW w:w="2586" w:type="dxa"/>
            <w:vAlign w:val="top"/>
          </w:tcPr>
          <w:p>
            <w:pPr>
              <w:spacing w:before="181" w:line="184" w:lineRule="auto"/>
              <w:ind w:firstLine="55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年上半年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0" w:line="184" w:lineRule="auto"/>
              <w:ind w:firstLine="13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总资产（</w:t>
            </w:r>
            <w:r>
              <w:rPr>
                <w:rFonts w:ascii="FangSong" w:hAnsi="FangSong" w:eastAsia="FangSong" w:cs="FangSong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2" w:line="184" w:lineRule="auto"/>
              <w:ind w:firstLine="13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总负债（</w:t>
            </w:r>
            <w:r>
              <w:rPr>
                <w:rFonts w:ascii="FangSong" w:hAnsi="FangSong" w:eastAsia="FangSong" w:cs="FangSong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1" w:line="184" w:lineRule="auto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>主营业务收入（</w:t>
            </w:r>
            <w:r>
              <w:rPr>
                <w:rFonts w:ascii="FangSong" w:hAnsi="FangSong" w:eastAsia="FangSong" w:cs="FangSong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2" w:line="184" w:lineRule="auto"/>
              <w:ind w:firstLine="11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利润（</w:t>
            </w:r>
            <w:r>
              <w:rPr>
                <w:rFonts w:ascii="FangSong" w:hAnsi="FangSong" w:eastAsia="FangSong" w:cs="FangSong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1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税金（</w:t>
            </w:r>
            <w:r>
              <w:rPr>
                <w:rFonts w:ascii="FangSong" w:hAnsi="FangSong" w:eastAsia="FangSong" w:cs="FangSong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463" w:type="dxa"/>
            <w:gridSpan w:val="2"/>
            <w:vAlign w:val="top"/>
          </w:tcPr>
          <w:p>
            <w:pPr>
              <w:spacing w:before="180" w:line="184" w:lineRule="auto"/>
              <w:ind w:firstLine="10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研发投入（</w:t>
            </w:r>
            <w:r>
              <w:rPr>
                <w:rFonts w:ascii="FangSong" w:hAnsi="FangSong" w:eastAsia="FangSong" w:cs="FangSong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万元）</w:t>
            </w: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1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586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288" w:type="dxa"/>
            <w:vMerge w:val="restart"/>
            <w:vAlign w:val="center"/>
          </w:tcPr>
          <w:p>
            <w:pPr>
              <w:spacing w:line="375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7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5"/>
            <w:tcBorders>
              <w:bottom w:val="nil"/>
            </w:tcBorders>
            <w:vAlign w:val="top"/>
          </w:tcPr>
          <w:p>
            <w:pPr>
              <w:spacing w:before="181" w:line="184" w:lineRule="auto"/>
              <w:ind w:firstLine="1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（发展历程、主营业务等，500</w:t>
            </w:r>
            <w:r>
              <w:rPr>
                <w:rFonts w:ascii="FangSong" w:hAnsi="FangSong" w:eastAsia="FangSong" w:cs="FangSong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1288" w:type="dxa"/>
            <w:vMerge w:val="continue"/>
            <w:vAlign w:val="top"/>
          </w:tcPr>
          <w:p>
            <w:pPr>
              <w:spacing w:before="78" w:line="184" w:lineRule="auto"/>
              <w:ind w:firstLine="173"/>
              <w:rPr>
                <w:rFonts w:ascii="FangSong" w:hAnsi="FangSong" w:eastAsia="FangSong" w:cs="FangSong"/>
                <w:sz w:val="24"/>
                <w:szCs w:val="24"/>
              </w:rPr>
            </w:pPr>
          </w:p>
        </w:tc>
        <w:tc>
          <w:tcPr>
            <w:tcW w:w="7697" w:type="dxa"/>
            <w:gridSpan w:val="5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6" w:type="default"/>
          <w:pgSz w:w="11906" w:h="16839"/>
          <w:pgMar w:top="1431" w:right="1342" w:bottom="1152" w:left="1573" w:header="0" w:footer="1033" w:gutter="0"/>
          <w:cols w:space="720" w:num="1"/>
        </w:sectPr>
      </w:pPr>
    </w:p>
    <w:tbl>
      <w:tblPr>
        <w:tblStyle w:val="4"/>
        <w:tblW w:w="89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76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1288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769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2" w:hRule="atLeast"/>
        </w:trPr>
        <w:tc>
          <w:tcPr>
            <w:tcW w:w="1288" w:type="dxa"/>
            <w:vAlign w:val="top"/>
          </w:tcPr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rPr>
                <w:rFonts w:ascii="FangSong" w:hAnsi="FangSong" w:eastAsia="FangSong" w:cs="FangSong"/>
                <w:spacing w:val="-3"/>
                <w:sz w:val="24"/>
                <w:szCs w:val="24"/>
              </w:rPr>
            </w:pPr>
          </w:p>
          <w:p>
            <w:pPr>
              <w:spacing w:before="79" w:line="184" w:lineRule="auto"/>
              <w:ind w:firstLine="234" w:firstLineChars="10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行业优势</w:t>
            </w:r>
          </w:p>
        </w:tc>
        <w:tc>
          <w:tcPr>
            <w:tcW w:w="7697" w:type="dxa"/>
            <w:vAlign w:val="top"/>
          </w:tcPr>
          <w:p>
            <w:pPr>
              <w:spacing w:before="117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在相关行业已具备的技术优势、服务优势，500</w:t>
            </w: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字左右。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0" w:hRule="atLeast"/>
        </w:trPr>
        <w:tc>
          <w:tcPr>
            <w:tcW w:w="1288" w:type="dxa"/>
            <w:vAlign w:val="top"/>
          </w:tcPr>
          <w:p>
            <w:pPr>
              <w:spacing w:line="273" w:lineRule="auto"/>
              <w:rPr>
                <w:rFonts w:ascii="Malgun Gothic"/>
                <w:sz w:val="21"/>
              </w:rPr>
            </w:pPr>
          </w:p>
          <w:p>
            <w:pPr>
              <w:spacing w:line="273" w:lineRule="auto"/>
              <w:rPr>
                <w:rFonts w:ascii="Malgun Gothic"/>
                <w:sz w:val="21"/>
              </w:rPr>
            </w:pPr>
          </w:p>
          <w:p>
            <w:pPr>
              <w:spacing w:line="273" w:lineRule="auto"/>
              <w:rPr>
                <w:rFonts w:ascii="Malgun Gothic"/>
                <w:sz w:val="21"/>
              </w:rPr>
            </w:pPr>
          </w:p>
          <w:p>
            <w:pPr>
              <w:spacing w:line="274" w:lineRule="auto"/>
              <w:rPr>
                <w:rFonts w:ascii="Malgun Gothic"/>
                <w:sz w:val="21"/>
              </w:rPr>
            </w:pPr>
          </w:p>
          <w:p>
            <w:pPr>
              <w:spacing w:line="274" w:lineRule="auto"/>
              <w:rPr>
                <w:rFonts w:ascii="Malgun Gothic"/>
                <w:sz w:val="21"/>
              </w:rPr>
            </w:pPr>
          </w:p>
          <w:p>
            <w:pPr>
              <w:spacing w:before="78" w:line="360" w:lineRule="auto"/>
              <w:ind w:left="174" w:right="161" w:firstLine="3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>已获资质</w:t>
            </w:r>
            <w:r>
              <w:rPr>
                <w:rFonts w:ascii="FangSong" w:hAnsi="FangSong" w:eastAsia="FangSong" w:cs="FangSong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认证情况</w:t>
            </w:r>
          </w:p>
        </w:tc>
        <w:tc>
          <w:tcPr>
            <w:tcW w:w="7697" w:type="dxa"/>
            <w:vAlign w:val="top"/>
          </w:tcPr>
          <w:p>
            <w:pPr>
              <w:spacing w:before="11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sym w:font="Wingdings 2" w:char="00A3"/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工信部智能制造系统解决方案供应商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□国家、省相关智能制造试点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□质量管理</w:t>
            </w:r>
            <w:r>
              <w:rPr>
                <w:rFonts w:ascii="FangSong" w:hAnsi="FangSong" w:eastAsia="FangSong" w:cs="FangSong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ISO</w:t>
            </w:r>
            <w:r>
              <w:rPr>
                <w:rFonts w:ascii="FangSong" w:hAnsi="FangSong" w:eastAsia="FangSong" w:cs="FangSong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9001</w:t>
            </w:r>
            <w:r>
              <w:rPr>
                <w:rFonts w:ascii="FangSong" w:hAnsi="FangSong" w:eastAsia="FangSong" w:cs="FangSong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认证</w:t>
            </w:r>
          </w:p>
          <w:p>
            <w:pPr>
              <w:spacing w:before="229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□环境管理</w:t>
            </w:r>
            <w:r>
              <w:rPr>
                <w:rFonts w:ascii="FangSong" w:hAnsi="FangSong" w:eastAsia="FangSong" w:cs="FangSong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14001</w:t>
            </w:r>
            <w:r>
              <w:rPr>
                <w:rFonts w:ascii="FangSong" w:hAnsi="FangSong" w:eastAsia="FangSong" w:cs="FangSong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认证</w:t>
            </w:r>
          </w:p>
          <w:p>
            <w:pPr>
              <w:spacing w:before="228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□信息安全管理</w:t>
            </w:r>
            <w:r>
              <w:rPr>
                <w:rFonts w:ascii="FangSong" w:hAnsi="FangSong" w:eastAsia="FangSong" w:cs="FangSong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ISO</w:t>
            </w:r>
            <w:r>
              <w:rPr>
                <w:rFonts w:ascii="FangSong" w:hAnsi="FangSong" w:eastAsia="FangSong" w:cs="FangSong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27001</w:t>
            </w:r>
            <w:r>
              <w:rPr>
                <w:rFonts w:ascii="FangSong" w:hAnsi="FangSong" w:eastAsia="FangSong" w:cs="FangSong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认证</w:t>
            </w:r>
          </w:p>
          <w:p>
            <w:pPr>
              <w:spacing w:before="229" w:line="272" w:lineRule="auto"/>
              <w:ind w:left="140" w:right="494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□两化融合管理体系认证</w:t>
            </w: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  <w:w w:val="90"/>
                <w:sz w:val="24"/>
                <w:szCs w:val="24"/>
              </w:rPr>
              <w:t>□CMMI：</w:t>
            </w:r>
            <w:r>
              <w:rPr>
                <w:rFonts w:ascii="FangSong" w:hAnsi="FangSong" w:eastAsia="FangSong" w:cs="FangSong"/>
                <w:spacing w:val="11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FangSong" w:hAnsi="FangSong" w:eastAsia="FangSong" w:cs="FangSong"/>
                <w:spacing w:val="-11"/>
                <w:w w:val="90"/>
                <w:sz w:val="24"/>
                <w:szCs w:val="24"/>
              </w:rPr>
              <w:t>级</w:t>
            </w:r>
          </w:p>
          <w:p>
            <w:pPr>
              <w:spacing w:before="229" w:line="18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□《智能制造系统解决方案供应商能力成熟度评估规范》（T/SDIRAA</w:t>
            </w: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901</w:t>
            </w:r>
          </w:p>
          <w:p>
            <w:pPr>
              <w:spacing w:before="229" w:line="468" w:lineRule="exact"/>
              <w:ind w:firstLine="1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1"/>
                <w:position w:val="16"/>
                <w:sz w:val="24"/>
                <w:szCs w:val="24"/>
              </w:rPr>
              <w:t>—2021</w:t>
            </w:r>
            <w:r>
              <w:rPr>
                <w:rFonts w:ascii="FangSong" w:hAnsi="FangSong" w:eastAsia="FangSong" w:cs="FangSong"/>
                <w:spacing w:val="-19"/>
                <w:position w:val="16"/>
                <w:sz w:val="24"/>
                <w:szCs w:val="24"/>
              </w:rPr>
              <w:t>）：</w:t>
            </w:r>
            <w:r>
              <w:rPr>
                <w:rFonts w:ascii="FangSong" w:hAnsi="FangSong" w:eastAsia="FangSong" w:cs="FangSong"/>
                <w:spacing w:val="7"/>
                <w:position w:val="16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FangSong" w:hAnsi="FangSong" w:eastAsia="FangSong" w:cs="FangSong"/>
                <w:spacing w:val="1"/>
                <w:position w:val="16"/>
                <w:sz w:val="24"/>
                <w:szCs w:val="24"/>
              </w:rPr>
              <w:t>级</w:t>
            </w:r>
          </w:p>
          <w:p>
            <w:pPr>
              <w:spacing w:before="1" w:line="204" w:lineRule="auto"/>
              <w:ind w:firstLine="14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1"/>
                <w:w w:val="89"/>
                <w:sz w:val="24"/>
                <w:szCs w:val="24"/>
              </w:rPr>
              <w:t>□其他：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</w:t>
            </w: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7" w:type="default"/>
          <w:pgSz w:w="11906" w:h="16839"/>
          <w:pgMar w:top="1416" w:right="1342" w:bottom="1152" w:left="1573" w:header="0" w:footer="1033" w:gutter="0"/>
          <w:cols w:space="720" w:num="1"/>
        </w:sectPr>
      </w:pPr>
    </w:p>
    <w:p>
      <w:pPr>
        <w:spacing w:before="138" w:line="187" w:lineRule="auto"/>
        <w:ind w:firstLine="2955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2"/>
          <w:sz w:val="32"/>
          <w:szCs w:val="32"/>
        </w:rPr>
        <w:t>二、供应商服务能力</w:t>
      </w:r>
    </w:p>
    <w:p>
      <w:pPr>
        <w:spacing w:before="309" w:line="192" w:lineRule="auto"/>
        <w:ind w:firstLine="10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30"/>
          <w:sz w:val="30"/>
          <w:szCs w:val="30"/>
        </w:rPr>
        <w:t>（一）</w:t>
      </w:r>
      <w:r>
        <w:rPr>
          <w:rFonts w:ascii="KaiTi" w:hAnsi="KaiTi" w:eastAsia="KaiTi" w:cs="KaiTi"/>
          <w:spacing w:val="28"/>
          <w:sz w:val="30"/>
          <w:szCs w:val="30"/>
        </w:rPr>
        <w:t xml:space="preserve"> </w:t>
      </w:r>
      <w:r>
        <w:rPr>
          <w:rFonts w:ascii="KaiTi" w:hAnsi="KaiTi" w:eastAsia="KaiTi" w:cs="KaiTi"/>
          <w:spacing w:val="-30"/>
          <w:sz w:val="30"/>
          <w:szCs w:val="30"/>
        </w:rPr>
        <w:t>基本情况</w:t>
      </w:r>
    </w:p>
    <w:p>
      <w:pPr>
        <w:spacing w:line="149" w:lineRule="exact"/>
      </w:pPr>
    </w:p>
    <w:tbl>
      <w:tblPr>
        <w:tblStyle w:val="4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6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648" w:type="dxa"/>
            <w:vAlign w:val="top"/>
          </w:tcPr>
          <w:p>
            <w:pPr>
              <w:spacing w:line="263" w:lineRule="auto"/>
              <w:rPr>
                <w:rFonts w:ascii="Malgun Gothic"/>
                <w:sz w:val="21"/>
              </w:rPr>
            </w:pPr>
          </w:p>
          <w:p>
            <w:pPr>
              <w:spacing w:before="78" w:line="288" w:lineRule="auto"/>
              <w:ind w:left="261" w:right="120" w:hanging="1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智能制造系统解决方案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业务销售额（</w:t>
            </w:r>
            <w:r>
              <w:rPr>
                <w:rFonts w:ascii="FangSong" w:hAnsi="FangSong" w:eastAsia="FangSong" w:cs="FangSong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"/>
                <w:sz w:val="24"/>
                <w:szCs w:val="24"/>
              </w:rPr>
              <w:t>万元）</w:t>
            </w:r>
          </w:p>
        </w:tc>
        <w:tc>
          <w:tcPr>
            <w:tcW w:w="6341" w:type="dxa"/>
            <w:vAlign w:val="top"/>
          </w:tcPr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hint="default" w:ascii="FangSong" w:hAnsi="FangSong" w:eastAsia="FangSong" w:cs="FangSong"/>
                <w:sz w:val="24"/>
                <w:szCs w:val="24"/>
                <w:lang w:val="en-US" w:eastAsia="zh-CN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年上半年：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2648" w:type="dxa"/>
            <w:vAlign w:val="top"/>
          </w:tcPr>
          <w:p>
            <w:pPr>
              <w:spacing w:line="275" w:lineRule="auto"/>
              <w:rPr>
                <w:rFonts w:ascii="Malgun Gothic"/>
                <w:sz w:val="21"/>
              </w:rPr>
            </w:pPr>
          </w:p>
          <w:p>
            <w:pPr>
              <w:spacing w:before="78" w:line="288" w:lineRule="auto"/>
              <w:ind w:left="741" w:right="120" w:hanging="6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智能制造系统解决方案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业务订单数</w:t>
            </w:r>
          </w:p>
        </w:tc>
        <w:tc>
          <w:tcPr>
            <w:tcW w:w="6341" w:type="dxa"/>
            <w:vAlign w:val="top"/>
          </w:tcPr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年上半年：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</w:trPr>
        <w:tc>
          <w:tcPr>
            <w:tcW w:w="2648" w:type="dxa"/>
            <w:vAlign w:val="top"/>
          </w:tcPr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before="79" w:line="286" w:lineRule="auto"/>
              <w:ind w:left="741" w:right="120" w:hanging="6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智能制造系统解决方案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业务客户数</w:t>
            </w:r>
          </w:p>
        </w:tc>
        <w:tc>
          <w:tcPr>
            <w:tcW w:w="6341" w:type="dxa"/>
            <w:vAlign w:val="top"/>
          </w:tcPr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2" w:line="184" w:lineRule="auto"/>
              <w:ind w:firstLine="123"/>
              <w:rPr>
                <w:rFonts w:ascii="FangSong" w:hAnsi="FangSong" w:eastAsia="FangSong" w:cs="FangSong"/>
                <w:spacing w:val="-4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年：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spacing w:before="135" w:line="184" w:lineRule="auto"/>
              <w:ind w:firstLine="1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20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年上半年：</w:t>
            </w:r>
            <w:r>
              <w:rPr>
                <w:rFonts w:hint="eastAsia" w:ascii="FangSong" w:hAnsi="FangSong" w:eastAsia="FangSong" w:cs="FangSong"/>
                <w:spacing w:val="-4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2648" w:type="dxa"/>
            <w:vAlign w:val="top"/>
          </w:tcPr>
          <w:p>
            <w:pPr>
              <w:spacing w:line="278" w:lineRule="auto"/>
              <w:rPr>
                <w:rFonts w:ascii="Malgun Gothic"/>
                <w:sz w:val="21"/>
              </w:rPr>
            </w:pPr>
          </w:p>
          <w:p>
            <w:pPr>
              <w:spacing w:before="78" w:line="286" w:lineRule="auto"/>
              <w:ind w:left="853" w:right="120" w:hanging="71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服务的细分行业领域及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企业数量</w:t>
            </w:r>
          </w:p>
        </w:tc>
        <w:tc>
          <w:tcPr>
            <w:tcW w:w="6341" w:type="dxa"/>
            <w:vAlign w:val="top"/>
          </w:tcPr>
          <w:p>
            <w:pPr>
              <w:spacing w:before="132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</w:pP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行业</w:t>
            </w:r>
            <w:r>
              <w:rPr>
                <w:rFonts w:hint="eastAsia" w:ascii="FangSong" w:hAnsi="FangSong" w:eastAsia="FangSong" w:cs="FangSong"/>
                <w:spacing w:val="-22"/>
                <w:w w:val="94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：</w:t>
            </w:r>
            <w:r>
              <w:rPr>
                <w:rFonts w:ascii="FangSong" w:hAnsi="FangSong" w:eastAsia="FangSong" w:cs="FangSong"/>
                <w:spacing w:val="4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服务企业数量：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</w:t>
            </w:r>
          </w:p>
          <w:p>
            <w:pPr>
              <w:spacing w:before="132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行业</w:t>
            </w:r>
            <w:r>
              <w:rPr>
                <w:rFonts w:ascii="FangSong" w:hAnsi="FangSong" w:eastAsia="FangSong" w:cs="FangSong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2：</w:t>
            </w:r>
            <w:r>
              <w:rPr>
                <w:rFonts w:ascii="FangSong" w:hAnsi="FangSong" w:eastAsia="FangSong" w:cs="FangSong"/>
                <w:spacing w:val="4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服务企业数量：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</w:t>
            </w:r>
          </w:p>
          <w:p>
            <w:pPr>
              <w:spacing w:before="132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行业</w:t>
            </w:r>
            <w:r>
              <w:rPr>
                <w:rFonts w:ascii="FangSong" w:hAnsi="FangSong" w:eastAsia="FangSong" w:cs="FangSong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3：</w:t>
            </w:r>
            <w:r>
              <w:rPr>
                <w:rFonts w:ascii="FangSong" w:hAnsi="FangSong" w:eastAsia="FangSong" w:cs="FangSong"/>
                <w:spacing w:val="4"/>
                <w:sz w:val="24"/>
                <w:szCs w:val="24"/>
                <w:u w:val="single" w:color="auto"/>
              </w:rPr>
              <w:t xml:space="preserve">               </w:t>
            </w:r>
            <w:r>
              <w:rPr>
                <w:rFonts w:ascii="FangSong" w:hAnsi="FangSong" w:eastAsia="FangSong" w:cs="FangSong"/>
                <w:spacing w:val="-22"/>
                <w:w w:val="94"/>
                <w:sz w:val="24"/>
                <w:szCs w:val="24"/>
              </w:rPr>
              <w:t>服务企业数量：</w:t>
            </w:r>
            <w:r>
              <w:rPr>
                <w:rFonts w:ascii="FangSong" w:hAnsi="FangSong" w:eastAsia="FangSong" w:cs="FangSong"/>
                <w:sz w:val="24"/>
                <w:szCs w:val="24"/>
                <w:u w:val="single" w:color="auto"/>
              </w:rPr>
              <w:t xml:space="preserve">                </w:t>
            </w:r>
          </w:p>
          <w:p>
            <w:pPr>
              <w:spacing w:before="135" w:line="184" w:lineRule="auto"/>
              <w:ind w:firstLine="11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>注：</w:t>
            </w:r>
            <w:r>
              <w:rPr>
                <w:rFonts w:ascii="FangSong" w:hAnsi="FangSong" w:eastAsia="FangSong" w:cs="FangSong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3"/>
                <w:sz w:val="24"/>
                <w:szCs w:val="24"/>
              </w:rPr>
              <w:t>按照项目销售额由高向低排序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648" w:type="dxa"/>
            <w:vAlign w:val="top"/>
          </w:tcPr>
          <w:p>
            <w:pPr>
              <w:spacing w:line="242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4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累计成功实施案例总数</w:t>
            </w:r>
          </w:p>
        </w:tc>
        <w:tc>
          <w:tcPr>
            <w:tcW w:w="6341" w:type="dxa"/>
            <w:vAlign w:val="top"/>
          </w:tcPr>
          <w:p>
            <w:pPr>
              <w:spacing w:before="102" w:line="237" w:lineRule="auto"/>
              <w:ind w:left="119" w:right="106" w:hanging="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共</w:t>
            </w:r>
            <w:r>
              <w:rPr>
                <w:rFonts w:ascii="FangSong" w:hAnsi="FangSong" w:eastAsia="FangSong" w:cs="FangSong"/>
                <w:spacing w:val="1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项，其中整体解决方案</w:t>
            </w:r>
            <w:r>
              <w:rPr>
                <w:rFonts w:ascii="FangSong" w:hAnsi="FangSong" w:eastAsia="FangSong" w:cs="FangSong"/>
                <w:spacing w:val="1"/>
                <w:sz w:val="24"/>
                <w:szCs w:val="24"/>
                <w:u w:val="single" w:color="auto"/>
              </w:rPr>
              <w:t xml:space="preserve">             </w:t>
            </w: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项。</w:t>
            </w:r>
            <w:r>
              <w:rPr>
                <w:rFonts w:ascii="FangSong" w:hAnsi="FangSong" w:eastAsia="FangSong" w:cs="FangSong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注：</w:t>
            </w:r>
            <w:r>
              <w:rPr>
                <w:rFonts w:ascii="FangSong" w:hAnsi="FangSong" w:eastAsia="FangSong" w:cs="FangSong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1"/>
                <w:sz w:val="24"/>
                <w:szCs w:val="24"/>
              </w:rPr>
              <w:t>整体解决方案指整体规划设计、生产线集成、数字化车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间集成和智能工厂集成等。</w:t>
            </w:r>
          </w:p>
        </w:tc>
      </w:tr>
    </w:tbl>
    <w:p>
      <w:pPr>
        <w:spacing w:before="162" w:line="192" w:lineRule="auto"/>
        <w:ind w:firstLine="10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30"/>
          <w:sz w:val="30"/>
          <w:szCs w:val="30"/>
        </w:rPr>
        <w:t>（二）</w:t>
      </w:r>
      <w:r>
        <w:rPr>
          <w:rFonts w:ascii="KaiTi" w:hAnsi="KaiTi" w:eastAsia="KaiTi" w:cs="KaiTi"/>
          <w:spacing w:val="28"/>
          <w:sz w:val="30"/>
          <w:szCs w:val="30"/>
        </w:rPr>
        <w:t xml:space="preserve"> </w:t>
      </w:r>
      <w:r>
        <w:rPr>
          <w:rFonts w:ascii="KaiTi" w:hAnsi="KaiTi" w:eastAsia="KaiTi" w:cs="KaiTi"/>
          <w:spacing w:val="-30"/>
          <w:sz w:val="30"/>
          <w:szCs w:val="30"/>
        </w:rPr>
        <w:t>管理能力</w:t>
      </w:r>
    </w:p>
    <w:p>
      <w:pPr>
        <w:spacing w:line="150" w:lineRule="exact"/>
      </w:pPr>
    </w:p>
    <w:tbl>
      <w:tblPr>
        <w:tblStyle w:val="4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6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2648" w:type="dxa"/>
            <w:vAlign w:val="top"/>
          </w:tcPr>
          <w:p>
            <w:pPr>
              <w:spacing w:line="245" w:lineRule="auto"/>
              <w:rPr>
                <w:rFonts w:ascii="Malgun Gothic"/>
                <w:sz w:val="21"/>
              </w:rPr>
            </w:pPr>
          </w:p>
          <w:p>
            <w:pPr>
              <w:spacing w:line="245" w:lineRule="auto"/>
              <w:rPr>
                <w:rFonts w:ascii="Malgun Gothic"/>
                <w:sz w:val="21"/>
              </w:rPr>
            </w:pPr>
          </w:p>
          <w:p>
            <w:pPr>
              <w:spacing w:line="246" w:lineRule="auto"/>
              <w:rPr>
                <w:rFonts w:ascii="Malgun Gothic"/>
                <w:sz w:val="21"/>
              </w:rPr>
            </w:pPr>
          </w:p>
          <w:p>
            <w:pPr>
              <w:spacing w:line="246" w:lineRule="auto"/>
              <w:rPr>
                <w:rFonts w:ascii="Malgun Gothic"/>
                <w:sz w:val="21"/>
              </w:rPr>
            </w:pPr>
          </w:p>
          <w:p>
            <w:pPr>
              <w:spacing w:line="246" w:lineRule="auto"/>
              <w:rPr>
                <w:rFonts w:ascii="Malgun Gothic"/>
                <w:sz w:val="21"/>
              </w:rPr>
            </w:pPr>
          </w:p>
          <w:p>
            <w:pPr>
              <w:spacing w:before="79" w:line="184" w:lineRule="auto"/>
              <w:ind w:firstLine="85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管理能力</w:t>
            </w:r>
          </w:p>
        </w:tc>
        <w:tc>
          <w:tcPr>
            <w:tcW w:w="6341" w:type="dxa"/>
            <w:vAlign w:val="top"/>
          </w:tcPr>
          <w:p>
            <w:pPr>
              <w:spacing w:line="250" w:lineRule="auto"/>
              <w:rPr>
                <w:rFonts w:ascii="Malgun Gothic"/>
                <w:sz w:val="21"/>
              </w:rPr>
            </w:pPr>
          </w:p>
          <w:p>
            <w:pPr>
              <w:spacing w:line="251" w:lineRule="auto"/>
              <w:rPr>
                <w:rFonts w:ascii="Malgun Gothic"/>
                <w:sz w:val="21"/>
              </w:rPr>
            </w:pPr>
          </w:p>
          <w:p>
            <w:pPr>
              <w:spacing w:line="251" w:lineRule="auto"/>
              <w:rPr>
                <w:rFonts w:ascii="Malgun Gothic"/>
                <w:sz w:val="21"/>
              </w:rPr>
            </w:pPr>
          </w:p>
          <w:p>
            <w:pPr>
              <w:spacing w:line="251" w:lineRule="auto"/>
              <w:rPr>
                <w:rFonts w:ascii="Malgun Gothic"/>
                <w:sz w:val="21"/>
              </w:rPr>
            </w:pPr>
          </w:p>
          <w:p>
            <w:pPr>
              <w:spacing w:before="79" w:line="238" w:lineRule="auto"/>
              <w:ind w:left="119" w:right="106" w:hanging="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建立科学完善管理制度，有效覆盖研发、设计、实施、质量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和安全等，不超过</w:t>
            </w:r>
            <w:r>
              <w:rPr>
                <w:rFonts w:ascii="FangSong" w:hAnsi="FangSong" w:eastAsia="FangSong" w:cs="FangSong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500</w:t>
            </w:r>
            <w:r>
              <w:rPr>
                <w:rFonts w:ascii="FangSong" w:hAnsi="FangSong" w:eastAsia="FangSong" w:cs="FangSong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字。</w:t>
            </w: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8" w:type="default"/>
          <w:pgSz w:w="11906" w:h="16839"/>
          <w:pgMar w:top="1431" w:right="1337" w:bottom="1151" w:left="1574" w:header="0" w:footer="1035" w:gutter="0"/>
          <w:cols w:space="720" w:num="1"/>
        </w:sectPr>
      </w:pPr>
    </w:p>
    <w:p>
      <w:pPr>
        <w:spacing w:before="148" w:line="192" w:lineRule="auto"/>
        <w:ind w:firstLine="10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27"/>
          <w:sz w:val="30"/>
          <w:szCs w:val="30"/>
        </w:rPr>
        <w:t>（三）</w:t>
      </w:r>
      <w:r>
        <w:rPr>
          <w:rFonts w:ascii="KaiTi" w:hAnsi="KaiTi" w:eastAsia="KaiTi" w:cs="KaiTi"/>
          <w:spacing w:val="7"/>
          <w:sz w:val="30"/>
          <w:szCs w:val="30"/>
        </w:rPr>
        <w:t xml:space="preserve"> </w:t>
      </w:r>
      <w:r>
        <w:rPr>
          <w:rFonts w:ascii="KaiTi" w:hAnsi="KaiTi" w:eastAsia="KaiTi" w:cs="KaiTi"/>
          <w:spacing w:val="-27"/>
          <w:sz w:val="30"/>
          <w:szCs w:val="30"/>
        </w:rPr>
        <w:t>人员能力</w:t>
      </w:r>
    </w:p>
    <w:p>
      <w:pPr>
        <w:spacing w:line="149" w:lineRule="exact"/>
      </w:pPr>
    </w:p>
    <w:tbl>
      <w:tblPr>
        <w:tblStyle w:val="4"/>
        <w:tblW w:w="8989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8"/>
        <w:gridCol w:w="1659"/>
        <w:gridCol w:w="2953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648" w:type="dxa"/>
            <w:vAlign w:val="top"/>
          </w:tcPr>
          <w:p>
            <w:pPr>
              <w:spacing w:before="214"/>
              <w:ind w:left="1097" w:right="120" w:hanging="96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公司智能制造业务人员</w:t>
            </w:r>
            <w:r>
              <w:rPr>
                <w:rFonts w:ascii="FangSong" w:hAnsi="FangSong" w:eastAsia="FangSong" w:cs="FangSong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数量</w:t>
            </w:r>
          </w:p>
        </w:tc>
        <w:tc>
          <w:tcPr>
            <w:tcW w:w="6341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648" w:type="dxa"/>
            <w:vAlign w:val="top"/>
          </w:tcPr>
          <w:p>
            <w:pPr>
              <w:spacing w:before="366" w:line="184" w:lineRule="auto"/>
              <w:ind w:firstLine="25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其中：</w:t>
            </w:r>
            <w:r>
              <w:rPr>
                <w:rFonts w:ascii="FangSong" w:hAnsi="FangSong" w:eastAsia="FangSong" w:cs="FangSong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研发人员数量</w:t>
            </w:r>
          </w:p>
        </w:tc>
        <w:tc>
          <w:tcPr>
            <w:tcW w:w="165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2953" w:type="dxa"/>
            <w:vAlign w:val="top"/>
          </w:tcPr>
          <w:p>
            <w:pPr>
              <w:spacing w:before="366" w:line="184" w:lineRule="auto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高级职称人员数量</w:t>
            </w:r>
          </w:p>
        </w:tc>
        <w:tc>
          <w:tcPr>
            <w:tcW w:w="172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2648" w:type="dxa"/>
            <w:vAlign w:val="top"/>
          </w:tcPr>
          <w:p>
            <w:pPr>
              <w:spacing w:before="212"/>
              <w:ind w:left="611" w:right="180" w:hanging="42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其中：</w:t>
            </w:r>
            <w:r>
              <w:rPr>
                <w:rFonts w:ascii="FangSong" w:hAnsi="FangSong" w:eastAsia="FangSong" w:cs="FangSong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咨询规划团队/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部门人员数量</w:t>
            </w:r>
          </w:p>
        </w:tc>
        <w:tc>
          <w:tcPr>
            <w:tcW w:w="6341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648" w:type="dxa"/>
            <w:vAlign w:val="top"/>
          </w:tcPr>
          <w:p>
            <w:pPr>
              <w:spacing w:before="212"/>
              <w:ind w:left="988" w:right="120" w:hanging="85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其中：</w:t>
            </w:r>
            <w:r>
              <w:rPr>
                <w:rFonts w:ascii="FangSong" w:hAnsi="FangSong" w:eastAsia="FangSong" w:cs="FangSong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1"/>
                <w:sz w:val="24"/>
                <w:szCs w:val="24"/>
              </w:rPr>
              <w:t>现场实施团队人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0"/>
                <w:sz w:val="24"/>
                <w:szCs w:val="24"/>
              </w:rPr>
              <w:t>员数量</w:t>
            </w:r>
          </w:p>
        </w:tc>
        <w:tc>
          <w:tcPr>
            <w:tcW w:w="6341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spacing w:before="162" w:line="192" w:lineRule="auto"/>
        <w:ind w:firstLine="10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28"/>
          <w:sz w:val="30"/>
          <w:szCs w:val="30"/>
        </w:rPr>
        <w:t>（四）</w:t>
      </w:r>
      <w:r>
        <w:rPr>
          <w:rFonts w:ascii="KaiTi" w:hAnsi="KaiTi" w:eastAsia="KaiTi" w:cs="KaiTi"/>
          <w:spacing w:val="14"/>
          <w:sz w:val="30"/>
          <w:szCs w:val="30"/>
        </w:rPr>
        <w:t xml:space="preserve"> </w:t>
      </w:r>
      <w:r>
        <w:rPr>
          <w:rFonts w:ascii="KaiTi" w:hAnsi="KaiTi" w:eastAsia="KaiTi" w:cs="KaiTi"/>
          <w:spacing w:val="-28"/>
          <w:sz w:val="30"/>
          <w:szCs w:val="30"/>
        </w:rPr>
        <w:t>技术能力</w:t>
      </w:r>
    </w:p>
    <w:p>
      <w:pPr>
        <w:spacing w:line="150" w:lineRule="exact"/>
      </w:pPr>
    </w:p>
    <w:tbl>
      <w:tblPr>
        <w:tblStyle w:val="4"/>
        <w:tblW w:w="89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1709"/>
        <w:gridCol w:w="46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644" w:type="dxa"/>
            <w:vAlign w:val="top"/>
          </w:tcPr>
          <w:p>
            <w:pPr>
              <w:spacing w:before="354" w:line="184" w:lineRule="auto"/>
              <w:ind w:firstLine="85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平台建设</w:t>
            </w:r>
          </w:p>
        </w:tc>
        <w:tc>
          <w:tcPr>
            <w:tcW w:w="6341" w:type="dxa"/>
            <w:gridSpan w:val="2"/>
            <w:vAlign w:val="top"/>
          </w:tcPr>
          <w:p>
            <w:pPr>
              <w:spacing w:before="116" w:line="273" w:lineRule="auto"/>
              <w:ind w:left="107" w:right="106" w:firstLine="1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拥有的企业技术中心、工程技术中心、创新中心、实验室等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研发机构的等级及名称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</w:trPr>
        <w:tc>
          <w:tcPr>
            <w:tcW w:w="2644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5" w:lineRule="auto"/>
              <w:rPr>
                <w:rFonts w:ascii="Malgun Gothic"/>
                <w:sz w:val="21"/>
              </w:rPr>
            </w:pPr>
          </w:p>
          <w:p>
            <w:pPr>
              <w:spacing w:line="256" w:lineRule="auto"/>
              <w:rPr>
                <w:rFonts w:ascii="Malgun Gothic"/>
                <w:sz w:val="21"/>
              </w:rPr>
            </w:pPr>
          </w:p>
          <w:p>
            <w:pPr>
              <w:spacing w:line="256" w:lineRule="auto"/>
              <w:rPr>
                <w:rFonts w:ascii="Malgun Gothic"/>
                <w:sz w:val="21"/>
              </w:rPr>
            </w:pPr>
          </w:p>
          <w:p>
            <w:pPr>
              <w:spacing w:before="78" w:line="360" w:lineRule="auto"/>
              <w:ind w:left="125" w:right="120" w:firstLine="10"/>
              <w:jc w:val="righ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软硬装备设计、研发、</w:t>
            </w:r>
            <w:r>
              <w:rPr>
                <w:rFonts w:ascii="FangSong" w:hAnsi="FangSong" w:eastAsia="FangSong" w:cs="FangSong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12"/>
                <w:sz w:val="24"/>
                <w:szCs w:val="24"/>
              </w:rPr>
              <w:t>装配、安装、调试和</w:t>
            </w:r>
            <w:r>
              <w:rPr>
                <w:rFonts w:ascii="FangSong" w:hAnsi="FangSong" w:eastAsia="FangSong" w:cs="FangSong"/>
                <w:spacing w:val="2"/>
                <w:w w:val="101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检测的能力（可选填）</w:t>
            </w:r>
          </w:p>
        </w:tc>
        <w:tc>
          <w:tcPr>
            <w:tcW w:w="1709" w:type="dxa"/>
            <w:vAlign w:val="top"/>
          </w:tcPr>
          <w:p>
            <w:pPr>
              <w:spacing w:line="266" w:lineRule="auto"/>
              <w:rPr>
                <w:rFonts w:ascii="Malgun Gothic"/>
                <w:sz w:val="21"/>
              </w:rPr>
            </w:pPr>
          </w:p>
          <w:p>
            <w:pPr>
              <w:spacing w:line="266" w:lineRule="auto"/>
              <w:rPr>
                <w:rFonts w:ascii="Malgun Gothic"/>
                <w:sz w:val="21"/>
              </w:rPr>
            </w:pPr>
          </w:p>
          <w:p>
            <w:pPr>
              <w:spacing w:line="266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1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智能制造装备</w:t>
            </w:r>
          </w:p>
        </w:tc>
        <w:tc>
          <w:tcPr>
            <w:tcW w:w="4632" w:type="dxa"/>
            <w:vAlign w:val="top"/>
          </w:tcPr>
          <w:p>
            <w:pPr>
              <w:spacing w:before="117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□高档数控机床与机器人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□智能传感与控制装备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□检测与装配装备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□智能物流设备</w:t>
            </w:r>
          </w:p>
          <w:p>
            <w:pPr>
              <w:spacing w:before="22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□增材制造装备</w:t>
            </w:r>
          </w:p>
          <w:p>
            <w:pPr>
              <w:spacing w:before="22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□其他（填写类型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）</w:t>
            </w:r>
            <w:r>
              <w:rPr>
                <w:rFonts w:ascii="FangSong" w:hAnsi="FangSong" w:eastAsia="FangSong" w:cs="FangSong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2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spacing w:line="245" w:lineRule="auto"/>
              <w:rPr>
                <w:rFonts w:ascii="Malgun Gothic"/>
                <w:sz w:val="21"/>
              </w:rPr>
            </w:pPr>
          </w:p>
          <w:p>
            <w:pPr>
              <w:spacing w:line="245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2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工业控制系统</w:t>
            </w:r>
          </w:p>
        </w:tc>
        <w:tc>
          <w:tcPr>
            <w:tcW w:w="4632" w:type="dxa"/>
            <w:vAlign w:val="top"/>
          </w:tcPr>
          <w:p>
            <w:pPr>
              <w:spacing w:before="11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□可编程逻辑控制器（PLC）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□分布式控制系统（DCS）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□数据采集与监视控制系统（SCADA）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□其他（填写类型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）</w:t>
            </w:r>
            <w:r>
              <w:rPr>
                <w:rFonts w:ascii="FangSong" w:hAnsi="FangSong" w:eastAsia="FangSong" w:cs="FangSong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26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709" w:type="dxa"/>
            <w:vAlign w:val="top"/>
          </w:tcPr>
          <w:p>
            <w:pPr>
              <w:spacing w:line="266" w:lineRule="auto"/>
              <w:rPr>
                <w:rFonts w:ascii="Malgun Gothic"/>
                <w:sz w:val="21"/>
              </w:rPr>
            </w:pPr>
          </w:p>
          <w:p>
            <w:pPr>
              <w:spacing w:line="267" w:lineRule="auto"/>
              <w:rPr>
                <w:rFonts w:ascii="Malgun Gothic"/>
                <w:sz w:val="21"/>
              </w:rPr>
            </w:pPr>
          </w:p>
          <w:p>
            <w:pPr>
              <w:spacing w:line="267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12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工业软件</w:t>
            </w:r>
          </w:p>
        </w:tc>
        <w:tc>
          <w:tcPr>
            <w:tcW w:w="4632" w:type="dxa"/>
            <w:vAlign w:val="top"/>
          </w:tcPr>
          <w:p>
            <w:pPr>
              <w:spacing w:before="11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□制造执行系统（MES）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□仓储物流系统（WMS）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□企业资源计划（ERP）</w:t>
            </w:r>
          </w:p>
          <w:p>
            <w:pPr>
              <w:spacing w:before="228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□生命周期管理软件（PLM）</w:t>
            </w:r>
          </w:p>
          <w:p>
            <w:pPr>
              <w:spacing w:before="22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□客户关系管理（CRM）</w:t>
            </w:r>
          </w:p>
          <w:p>
            <w:pPr>
              <w:spacing w:before="229" w:line="184" w:lineRule="auto"/>
              <w:ind w:firstLine="14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□其他（填写类型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）</w:t>
            </w:r>
            <w:r>
              <w:rPr>
                <w:rFonts w:ascii="FangSong" w:hAnsi="FangSong" w:eastAsia="FangSong" w:cs="FangSong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>：</w:t>
            </w: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9" w:type="default"/>
          <w:pgSz w:w="11906" w:h="16839"/>
          <w:pgMar w:top="1431" w:right="1337" w:bottom="1152" w:left="1573" w:header="0" w:footer="1035" w:gutter="0"/>
          <w:cols w:space="720" w:num="1"/>
        </w:sectPr>
      </w:pPr>
    </w:p>
    <w:tbl>
      <w:tblPr>
        <w:tblStyle w:val="4"/>
        <w:tblW w:w="89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557"/>
        <w:gridCol w:w="1480"/>
        <w:gridCol w:w="1409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85" w:type="dxa"/>
            <w:gridSpan w:val="5"/>
            <w:vAlign w:val="top"/>
          </w:tcPr>
          <w:p>
            <w:pPr>
              <w:spacing w:before="257" w:line="187" w:lineRule="auto"/>
              <w:ind w:firstLine="161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研发突破的关键技术和关键装备（按重要性顺序填写）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spacing w:before="255" w:line="184" w:lineRule="auto"/>
              <w:ind w:firstLine="2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spacing w:before="255" w:line="184" w:lineRule="auto"/>
              <w:ind w:firstLine="1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关键技术或关键装备名称</w:t>
            </w:r>
          </w:p>
        </w:tc>
        <w:tc>
          <w:tcPr>
            <w:tcW w:w="4538" w:type="dxa"/>
            <w:gridSpan w:val="3"/>
            <w:vAlign w:val="top"/>
          </w:tcPr>
          <w:p>
            <w:pPr>
              <w:spacing w:before="255" w:line="184" w:lineRule="auto"/>
              <w:ind w:firstLine="60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关键参数（两到三个核心参数）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4538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4538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4538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4538" w:type="dxa"/>
            <w:gridSpan w:val="3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85" w:type="dxa"/>
            <w:gridSpan w:val="5"/>
            <w:vAlign w:val="top"/>
          </w:tcPr>
          <w:p>
            <w:pPr>
              <w:spacing w:before="254" w:line="187" w:lineRule="auto"/>
              <w:ind w:firstLine="258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专利授权情况（重要专利排序填写）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spacing w:before="235" w:line="184" w:lineRule="auto"/>
              <w:ind w:firstLine="21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spacing w:before="235" w:line="184" w:lineRule="auto"/>
              <w:ind w:firstLine="131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专利名称</w:t>
            </w:r>
          </w:p>
        </w:tc>
        <w:tc>
          <w:tcPr>
            <w:tcW w:w="1480" w:type="dxa"/>
            <w:vAlign w:val="top"/>
          </w:tcPr>
          <w:p>
            <w:pPr>
              <w:spacing w:before="235" w:line="184" w:lineRule="auto"/>
              <w:ind w:firstLine="39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专利号</w:t>
            </w:r>
          </w:p>
        </w:tc>
        <w:tc>
          <w:tcPr>
            <w:tcW w:w="1409" w:type="dxa"/>
            <w:vAlign w:val="top"/>
          </w:tcPr>
          <w:p>
            <w:pPr>
              <w:spacing w:before="235" w:line="184" w:lineRule="auto"/>
              <w:ind w:firstLine="23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专利类型</w:t>
            </w:r>
          </w:p>
        </w:tc>
        <w:tc>
          <w:tcPr>
            <w:tcW w:w="1649" w:type="dxa"/>
            <w:vAlign w:val="top"/>
          </w:tcPr>
          <w:p>
            <w:pPr>
              <w:spacing w:before="235" w:line="184" w:lineRule="auto"/>
              <w:ind w:firstLine="23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授权公告日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85" w:type="dxa"/>
            <w:gridSpan w:val="5"/>
            <w:vAlign w:val="top"/>
          </w:tcPr>
          <w:p>
            <w:pPr>
              <w:spacing w:before="258" w:line="187" w:lineRule="auto"/>
              <w:ind w:firstLine="2220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软件著作权授权情况（按重要性顺序填写）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spacing w:before="241" w:line="184" w:lineRule="auto"/>
              <w:ind w:firstLine="19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spacing w:before="241" w:line="184" w:lineRule="auto"/>
              <w:ind w:firstLine="93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软件著作权名称</w:t>
            </w:r>
          </w:p>
        </w:tc>
        <w:tc>
          <w:tcPr>
            <w:tcW w:w="1480" w:type="dxa"/>
            <w:vAlign w:val="top"/>
          </w:tcPr>
          <w:p>
            <w:pPr>
              <w:spacing w:before="241" w:line="184" w:lineRule="auto"/>
              <w:ind w:firstLine="37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登记号</w:t>
            </w:r>
          </w:p>
        </w:tc>
        <w:tc>
          <w:tcPr>
            <w:tcW w:w="1409" w:type="dxa"/>
            <w:vAlign w:val="top"/>
          </w:tcPr>
          <w:p>
            <w:pPr>
              <w:spacing w:before="241" w:line="184" w:lineRule="auto"/>
              <w:ind w:firstLine="22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著作权人</w:t>
            </w:r>
          </w:p>
        </w:tc>
        <w:tc>
          <w:tcPr>
            <w:tcW w:w="1649" w:type="dxa"/>
            <w:vAlign w:val="top"/>
          </w:tcPr>
          <w:p>
            <w:pPr>
              <w:spacing w:before="241" w:line="184" w:lineRule="auto"/>
              <w:ind w:firstLine="33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授权时间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10" w:type="default"/>
          <w:pgSz w:w="11906" w:h="16839"/>
          <w:pgMar w:top="1416" w:right="1342" w:bottom="1152" w:left="1573" w:header="0" w:footer="1033" w:gutter="0"/>
          <w:cols w:space="720" w:num="1"/>
        </w:sectPr>
      </w:pPr>
    </w:p>
    <w:tbl>
      <w:tblPr>
        <w:tblStyle w:val="4"/>
        <w:tblW w:w="8985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557"/>
        <w:gridCol w:w="1480"/>
        <w:gridCol w:w="1409"/>
        <w:gridCol w:w="1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85" w:type="dxa"/>
            <w:gridSpan w:val="5"/>
            <w:vAlign w:val="top"/>
          </w:tcPr>
          <w:p>
            <w:pPr>
              <w:spacing w:before="257" w:line="187" w:lineRule="auto"/>
              <w:ind w:firstLine="305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参与制定标准情况（选填）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spacing w:before="236" w:line="184" w:lineRule="auto"/>
              <w:ind w:firstLine="19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3557" w:type="dxa"/>
            <w:vAlign w:val="top"/>
          </w:tcPr>
          <w:p>
            <w:pPr>
              <w:spacing w:before="236" w:line="184" w:lineRule="auto"/>
              <w:ind w:firstLine="128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标准名称</w:t>
            </w:r>
          </w:p>
        </w:tc>
        <w:tc>
          <w:tcPr>
            <w:tcW w:w="1480" w:type="dxa"/>
            <w:vAlign w:val="top"/>
          </w:tcPr>
          <w:p>
            <w:pPr>
              <w:spacing w:before="236" w:line="184" w:lineRule="auto"/>
              <w:ind w:firstLine="37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标准号</w:t>
            </w:r>
          </w:p>
        </w:tc>
        <w:tc>
          <w:tcPr>
            <w:tcW w:w="1409" w:type="dxa"/>
            <w:vAlign w:val="top"/>
          </w:tcPr>
          <w:p>
            <w:pPr>
              <w:spacing w:before="236" w:line="184" w:lineRule="auto"/>
              <w:ind w:firstLine="21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标准状态</w:t>
            </w:r>
          </w:p>
        </w:tc>
        <w:tc>
          <w:tcPr>
            <w:tcW w:w="1649" w:type="dxa"/>
            <w:vAlign w:val="top"/>
          </w:tcPr>
          <w:p>
            <w:pPr>
              <w:spacing w:before="236" w:line="184" w:lineRule="auto"/>
              <w:ind w:firstLine="33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发布时间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9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3557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80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4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spacing w:before="162" w:line="192" w:lineRule="auto"/>
        <w:ind w:firstLine="144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26"/>
          <w:sz w:val="30"/>
          <w:szCs w:val="30"/>
        </w:rPr>
        <w:t>（五）</w:t>
      </w:r>
      <w:r>
        <w:rPr>
          <w:rFonts w:ascii="KaiTi" w:hAnsi="KaiTi" w:eastAsia="KaiTi" w:cs="KaiTi"/>
          <w:sz w:val="30"/>
          <w:szCs w:val="30"/>
        </w:rPr>
        <w:t xml:space="preserve"> </w:t>
      </w:r>
      <w:r>
        <w:rPr>
          <w:rFonts w:ascii="KaiTi" w:hAnsi="KaiTi" w:eastAsia="KaiTi" w:cs="KaiTi"/>
          <w:spacing w:val="-26"/>
          <w:sz w:val="30"/>
          <w:szCs w:val="30"/>
        </w:rPr>
        <w:t>服务能力</w:t>
      </w:r>
    </w:p>
    <w:p>
      <w:pPr>
        <w:spacing w:line="149" w:lineRule="exact"/>
      </w:pPr>
    </w:p>
    <w:tbl>
      <w:tblPr>
        <w:tblStyle w:val="4"/>
        <w:tblW w:w="8985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4"/>
        <w:gridCol w:w="63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2644" w:type="dxa"/>
            <w:vAlign w:val="top"/>
          </w:tcPr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line="243" w:lineRule="auto"/>
              <w:rPr>
                <w:rFonts w:ascii="Malgun Gothic"/>
                <w:sz w:val="21"/>
              </w:rPr>
            </w:pPr>
          </w:p>
          <w:p>
            <w:pPr>
              <w:spacing w:before="78" w:line="184" w:lineRule="auto"/>
              <w:ind w:firstLine="85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服务能力</w:t>
            </w:r>
          </w:p>
        </w:tc>
        <w:tc>
          <w:tcPr>
            <w:tcW w:w="6341" w:type="dxa"/>
            <w:vAlign w:val="top"/>
          </w:tcPr>
          <w:p>
            <w:pPr>
              <w:spacing w:line="286" w:lineRule="auto"/>
              <w:rPr>
                <w:rFonts w:ascii="Malgun Gothic"/>
                <w:sz w:val="21"/>
              </w:rPr>
            </w:pPr>
          </w:p>
          <w:p>
            <w:pPr>
              <w:spacing w:before="79"/>
              <w:ind w:firstLine="129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1.咨询规划能力</w:t>
            </w:r>
          </w:p>
          <w:p>
            <w:pPr>
              <w:spacing w:line="204" w:lineRule="auto"/>
              <w:ind w:firstLine="12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2.方案设计能力</w:t>
            </w:r>
          </w:p>
          <w:p>
            <w:pPr>
              <w:spacing w:before="45" w:line="184" w:lineRule="auto"/>
              <w:ind w:firstLine="13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3.集成实施能力</w:t>
            </w:r>
          </w:p>
          <w:p>
            <w:pPr>
              <w:spacing w:before="72" w:line="184" w:lineRule="auto"/>
              <w:ind w:firstLine="12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4.运维服务能力</w:t>
            </w:r>
          </w:p>
          <w:p>
            <w:pPr>
              <w:spacing w:before="73" w:line="184" w:lineRule="auto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5.其他</w:t>
            </w:r>
          </w:p>
          <w:p>
            <w:pPr>
              <w:spacing w:before="276" w:line="184" w:lineRule="auto"/>
              <w:ind w:firstLine="119"/>
              <w:outlineLvl w:val="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不超过</w:t>
            </w:r>
            <w:r>
              <w:rPr>
                <w:rFonts w:ascii="FangSong" w:hAnsi="FangSong" w:eastAsia="FangSong" w:cs="FangSong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500</w:t>
            </w:r>
            <w:r>
              <w:rPr>
                <w:rFonts w:ascii="FangSong" w:hAnsi="FangSong" w:eastAsia="FangSong" w:cs="FangSong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8"/>
                <w:sz w:val="24"/>
                <w:szCs w:val="24"/>
              </w:rPr>
              <w:t>字。</w:t>
            </w:r>
          </w:p>
        </w:tc>
      </w:tr>
    </w:tbl>
    <w:p>
      <w:pPr>
        <w:spacing w:before="163" w:line="192" w:lineRule="auto"/>
        <w:ind w:firstLine="144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-27"/>
          <w:sz w:val="30"/>
          <w:szCs w:val="30"/>
        </w:rPr>
        <w:t>（六）</w:t>
      </w:r>
      <w:r>
        <w:rPr>
          <w:rFonts w:ascii="KaiTi" w:hAnsi="KaiTi" w:eastAsia="KaiTi" w:cs="KaiTi"/>
          <w:spacing w:val="7"/>
          <w:sz w:val="30"/>
          <w:szCs w:val="30"/>
        </w:rPr>
        <w:t xml:space="preserve"> </w:t>
      </w:r>
      <w:r>
        <w:rPr>
          <w:rFonts w:ascii="KaiTi" w:hAnsi="KaiTi" w:eastAsia="KaiTi" w:cs="KaiTi"/>
          <w:spacing w:val="-27"/>
          <w:sz w:val="30"/>
          <w:szCs w:val="30"/>
        </w:rPr>
        <w:t>产品能力</w:t>
      </w:r>
    </w:p>
    <w:p>
      <w:pPr>
        <w:spacing w:line="148" w:lineRule="exact"/>
      </w:pPr>
    </w:p>
    <w:tbl>
      <w:tblPr>
        <w:tblStyle w:val="4"/>
        <w:tblW w:w="90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902"/>
        <w:gridCol w:w="1379"/>
        <w:gridCol w:w="1664"/>
        <w:gridCol w:w="1679"/>
        <w:gridCol w:w="16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9032" w:type="dxa"/>
            <w:gridSpan w:val="6"/>
            <w:vAlign w:val="top"/>
          </w:tcPr>
          <w:p>
            <w:pPr>
              <w:spacing w:before="207" w:line="187" w:lineRule="auto"/>
              <w:ind w:firstLine="11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近三年智能制造系统解决方案项目信息表（项目销售额由高向低排序，不少于</w:t>
            </w:r>
            <w:r>
              <w:rPr>
                <w:rFonts w:ascii="SimHei" w:hAnsi="SimHei" w:eastAsia="SimHei" w:cs="SimHei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6</w:t>
            </w:r>
            <w:r>
              <w:rPr>
                <w:rFonts w:ascii="SimHei" w:hAnsi="SimHei" w:eastAsia="SimHei" w:cs="SimHei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1"/>
                <w:sz w:val="24"/>
                <w:szCs w:val="24"/>
              </w:rPr>
              <w:t>个）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9" w:type="dxa"/>
            <w:vAlign w:val="top"/>
          </w:tcPr>
          <w:p>
            <w:pPr>
              <w:spacing w:before="163" w:line="184" w:lineRule="auto"/>
              <w:ind w:firstLine="16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902" w:type="dxa"/>
            <w:vAlign w:val="top"/>
          </w:tcPr>
          <w:p>
            <w:pPr>
              <w:spacing w:before="163" w:line="184" w:lineRule="auto"/>
              <w:ind w:firstLine="47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1379" w:type="dxa"/>
            <w:vAlign w:val="top"/>
          </w:tcPr>
          <w:p>
            <w:pPr>
              <w:spacing w:before="163" w:line="184" w:lineRule="auto"/>
              <w:ind w:firstLine="21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所属行业</w:t>
            </w:r>
          </w:p>
        </w:tc>
        <w:tc>
          <w:tcPr>
            <w:tcW w:w="1664" w:type="dxa"/>
            <w:vAlign w:val="top"/>
          </w:tcPr>
          <w:p>
            <w:pPr>
              <w:spacing w:before="163" w:line="184" w:lineRule="auto"/>
              <w:ind w:firstLine="6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7"/>
                <w:sz w:val="24"/>
                <w:szCs w:val="24"/>
              </w:rPr>
              <w:t>客户</w:t>
            </w:r>
          </w:p>
        </w:tc>
        <w:tc>
          <w:tcPr>
            <w:tcW w:w="1679" w:type="dxa"/>
            <w:vAlign w:val="top"/>
          </w:tcPr>
          <w:p>
            <w:pPr>
              <w:spacing w:before="163" w:line="184" w:lineRule="auto"/>
              <w:ind w:firstLine="38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实施时间</w:t>
            </w:r>
          </w:p>
        </w:tc>
        <w:tc>
          <w:tcPr>
            <w:tcW w:w="1609" w:type="dxa"/>
            <w:vAlign w:val="top"/>
          </w:tcPr>
          <w:p>
            <w:pPr>
              <w:spacing w:before="163" w:line="184" w:lineRule="auto"/>
              <w:ind w:firstLine="33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项目金额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9" w:type="dxa"/>
            <w:vAlign w:val="top"/>
          </w:tcPr>
          <w:p>
            <w:pPr>
              <w:spacing w:before="195" w:line="180" w:lineRule="auto"/>
              <w:ind w:firstLine="36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1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9" w:type="dxa"/>
            <w:vAlign w:val="top"/>
          </w:tcPr>
          <w:p>
            <w:pPr>
              <w:spacing w:before="195" w:line="180" w:lineRule="auto"/>
              <w:ind w:firstLine="354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2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9" w:type="dxa"/>
            <w:vAlign w:val="top"/>
          </w:tcPr>
          <w:p>
            <w:pPr>
              <w:spacing w:before="197" w:line="180" w:lineRule="auto"/>
              <w:ind w:firstLine="36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3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9" w:type="dxa"/>
            <w:vAlign w:val="top"/>
          </w:tcPr>
          <w:p>
            <w:pPr>
              <w:spacing w:before="197" w:line="180" w:lineRule="auto"/>
              <w:ind w:firstLine="353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4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9" w:type="dxa"/>
            <w:vAlign w:val="top"/>
          </w:tcPr>
          <w:p>
            <w:pPr>
              <w:spacing w:before="202" w:line="180" w:lineRule="auto"/>
              <w:ind w:firstLine="357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5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99" w:type="dxa"/>
            <w:vAlign w:val="top"/>
          </w:tcPr>
          <w:p>
            <w:pPr>
              <w:spacing w:before="198" w:line="180" w:lineRule="auto"/>
              <w:ind w:firstLine="35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6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99" w:type="dxa"/>
            <w:vAlign w:val="top"/>
          </w:tcPr>
          <w:p>
            <w:pPr>
              <w:spacing w:before="201" w:line="180" w:lineRule="auto"/>
              <w:ind w:firstLine="35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7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99" w:type="dxa"/>
            <w:vAlign w:val="top"/>
          </w:tcPr>
          <w:p>
            <w:pPr>
              <w:spacing w:before="200" w:line="180" w:lineRule="auto"/>
              <w:ind w:firstLine="35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</w:rPr>
              <w:t>8</w:t>
            </w:r>
          </w:p>
        </w:tc>
        <w:tc>
          <w:tcPr>
            <w:tcW w:w="1902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3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1609" w:type="dxa"/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</w:tr>
    </w:tbl>
    <w:p>
      <w:pPr>
        <w:rPr>
          <w:rFonts w:ascii="Malgun Gothic"/>
          <w:sz w:val="21"/>
        </w:rPr>
      </w:pPr>
    </w:p>
    <w:p>
      <w:pPr>
        <w:sectPr>
          <w:footerReference r:id="rId11" w:type="default"/>
          <w:pgSz w:w="11906" w:h="16839"/>
          <w:pgMar w:top="1416" w:right="1337" w:bottom="1151" w:left="1531" w:header="0" w:footer="1035" w:gutter="0"/>
          <w:cols w:space="720" w:num="1"/>
        </w:sectPr>
      </w:pPr>
    </w:p>
    <w:p>
      <w:pPr>
        <w:spacing w:before="138" w:line="187" w:lineRule="auto"/>
        <w:ind w:firstLine="188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2"/>
          <w:sz w:val="32"/>
          <w:szCs w:val="32"/>
        </w:rPr>
        <w:t>三、智能制造系统解决方案成功案例</w:t>
      </w:r>
    </w:p>
    <w:p>
      <w:pPr>
        <w:spacing w:line="147" w:lineRule="exact"/>
      </w:pPr>
    </w:p>
    <w:tbl>
      <w:tblPr>
        <w:tblStyle w:val="4"/>
        <w:tblW w:w="90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6" w:hRule="atLeast"/>
        </w:trPr>
        <w:tc>
          <w:tcPr>
            <w:tcW w:w="9049" w:type="dxa"/>
            <w:vAlign w:val="top"/>
          </w:tcPr>
          <w:p>
            <w:pPr>
              <w:spacing w:before="103" w:line="184" w:lineRule="auto"/>
              <w:ind w:firstLine="11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请提供不少于</w:t>
            </w:r>
            <w:r>
              <w:rPr>
                <w:rFonts w:ascii="FangSong" w:hAnsi="FangSong" w:eastAsia="FangSong" w:cs="FangSong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2</w:t>
            </w:r>
            <w:r>
              <w:rPr>
                <w:rFonts w:ascii="FangSong" w:hAnsi="FangSong" w:eastAsia="FangSong" w:cs="FangSong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个成功案例材料。案例模板如下：</w:t>
            </w:r>
          </w:p>
          <w:p>
            <w:pPr>
              <w:spacing w:line="283" w:lineRule="auto"/>
              <w:rPr>
                <w:rFonts w:ascii="Malgun Gothic"/>
                <w:sz w:val="21"/>
              </w:rPr>
            </w:pPr>
          </w:p>
          <w:p>
            <w:pPr>
              <w:spacing w:before="78" w:line="373" w:lineRule="exact"/>
              <w:ind w:firstLine="1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"/>
                <w:position w:val="9"/>
                <w:sz w:val="24"/>
                <w:szCs w:val="24"/>
              </w:rPr>
              <w:t>案例一：XXXX（案例名称）</w:t>
            </w:r>
          </w:p>
          <w:p>
            <w:pPr>
              <w:spacing w:line="204" w:lineRule="auto"/>
              <w:ind w:firstLine="13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1.案例背景（</w:t>
            </w:r>
            <w:r>
              <w:rPr>
                <w:rFonts w:ascii="FangSong" w:hAnsi="FangSong" w:eastAsia="FangSong" w:cs="FangSong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500</w:t>
            </w:r>
            <w:r>
              <w:rPr>
                <w:rFonts w:ascii="FangSong" w:hAnsi="FangSong" w:eastAsia="FangSong" w:cs="FangSong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字以内）</w:t>
            </w:r>
          </w:p>
          <w:p>
            <w:pPr>
              <w:spacing w:line="265" w:lineRule="auto"/>
              <w:rPr>
                <w:rFonts w:ascii="Malgun Gothic"/>
                <w:sz w:val="21"/>
              </w:rPr>
            </w:pPr>
          </w:p>
          <w:p>
            <w:pPr>
              <w:spacing w:before="79" w:line="746" w:lineRule="exact"/>
              <w:ind w:firstLine="12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position w:val="39"/>
                <w:sz w:val="24"/>
                <w:szCs w:val="24"/>
              </w:rPr>
              <w:t>2.案例内容（</w:t>
            </w:r>
            <w:r>
              <w:rPr>
                <w:rFonts w:ascii="FangSong" w:hAnsi="FangSong" w:eastAsia="FangSong" w:cs="FangSong"/>
                <w:spacing w:val="-63"/>
                <w:position w:val="3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position w:val="39"/>
                <w:sz w:val="24"/>
                <w:szCs w:val="24"/>
              </w:rPr>
              <w:t>800</w:t>
            </w:r>
            <w:r>
              <w:rPr>
                <w:rFonts w:ascii="FangSong" w:hAnsi="FangSong" w:eastAsia="FangSong" w:cs="FangSong"/>
                <w:spacing w:val="-35"/>
                <w:position w:val="3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5"/>
                <w:position w:val="39"/>
                <w:sz w:val="24"/>
                <w:szCs w:val="24"/>
              </w:rPr>
              <w:t>字以内）</w:t>
            </w:r>
          </w:p>
          <w:p>
            <w:pPr>
              <w:spacing w:before="1" w:line="204" w:lineRule="auto"/>
              <w:ind w:firstLine="135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3.实施成效（</w:t>
            </w:r>
            <w:r>
              <w:rPr>
                <w:rFonts w:ascii="FangSong" w:hAnsi="FangSong" w:eastAsia="FangSong" w:cs="FangSong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500</w:t>
            </w:r>
            <w:r>
              <w:rPr>
                <w:rFonts w:ascii="FangSong" w:hAnsi="FangSong" w:eastAsia="FangSong" w:cs="FangSong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6"/>
                <w:sz w:val="24"/>
                <w:szCs w:val="24"/>
              </w:rPr>
              <w:t>字以内）</w:t>
            </w:r>
          </w:p>
          <w:p>
            <w:pPr>
              <w:spacing w:line="265" w:lineRule="auto"/>
              <w:rPr>
                <w:rFonts w:ascii="Malgun Gothic"/>
                <w:sz w:val="21"/>
              </w:rPr>
            </w:pPr>
          </w:p>
          <w:p>
            <w:pPr>
              <w:spacing w:before="80"/>
              <w:ind w:left="113" w:right="107" w:firstLine="1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4.带动同行业、相关行业加快数字化、网络化、智能化转型升级的示范性或是否有类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1"/>
                <w:sz w:val="24"/>
                <w:szCs w:val="24"/>
              </w:rPr>
              <w:t>似复制推广案例。</w:t>
            </w:r>
          </w:p>
          <w:p>
            <w:pPr>
              <w:spacing w:before="434" w:line="187" w:lineRule="auto"/>
              <w:ind w:firstLine="119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spacing w:val="-13"/>
                <w:sz w:val="24"/>
                <w:szCs w:val="24"/>
              </w:rPr>
              <w:t>案例二：</w:t>
            </w:r>
            <w:r>
              <w:rPr>
                <w:rFonts w:ascii="SimHei" w:hAnsi="SimHei" w:eastAsia="SimHei" w:cs="SimHe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spacing w:val="-13"/>
                <w:sz w:val="24"/>
                <w:szCs w:val="24"/>
              </w:rPr>
              <w:t>XXXX（案例名称）</w:t>
            </w:r>
          </w:p>
        </w:tc>
      </w:tr>
    </w:tbl>
    <w:p>
      <w:pPr>
        <w:spacing w:line="242" w:lineRule="auto"/>
        <w:rPr>
          <w:rFonts w:ascii="Malgun Gothic"/>
          <w:sz w:val="21"/>
        </w:rPr>
      </w:pPr>
    </w:p>
    <w:p>
      <w:pPr>
        <w:spacing w:line="243" w:lineRule="auto"/>
        <w:rPr>
          <w:rFonts w:ascii="Malgun Gothic"/>
          <w:sz w:val="21"/>
        </w:rPr>
      </w:pPr>
    </w:p>
    <w:p>
      <w:pPr>
        <w:spacing w:before="104" w:line="187" w:lineRule="auto"/>
        <w:ind w:firstLine="3335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pacing w:val="-5"/>
          <w:sz w:val="32"/>
          <w:szCs w:val="32"/>
        </w:rPr>
        <w:t>四、真实性承诺</w:t>
      </w:r>
    </w:p>
    <w:p>
      <w:pPr>
        <w:spacing w:line="147" w:lineRule="exact"/>
      </w:pPr>
    </w:p>
    <w:tbl>
      <w:tblPr>
        <w:tblStyle w:val="4"/>
        <w:tblW w:w="884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0"/>
        <w:gridCol w:w="70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1" w:hRule="atLeast"/>
        </w:trPr>
        <w:tc>
          <w:tcPr>
            <w:tcW w:w="1830" w:type="dxa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line="262" w:lineRule="auto"/>
              <w:rPr>
                <w:rFonts w:ascii="Malgun Gothic"/>
                <w:sz w:val="21"/>
              </w:rPr>
            </w:pPr>
          </w:p>
          <w:p>
            <w:pPr>
              <w:spacing w:line="263" w:lineRule="auto"/>
              <w:rPr>
                <w:rFonts w:ascii="Malgun Gothic"/>
                <w:sz w:val="21"/>
              </w:rPr>
            </w:pPr>
          </w:p>
          <w:p>
            <w:pPr>
              <w:spacing w:before="78" w:line="408" w:lineRule="auto"/>
              <w:ind w:left="328" w:right="313" w:firstLine="148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申报单位</w:t>
            </w:r>
            <w:r>
              <w:rPr>
                <w:rFonts w:ascii="FangSong" w:hAnsi="FangSong" w:eastAsia="FangSong" w:cs="FangSong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真实性承诺</w:t>
            </w:r>
          </w:p>
        </w:tc>
        <w:tc>
          <w:tcPr>
            <w:tcW w:w="7011" w:type="dxa"/>
            <w:tcBorders>
              <w:bottom w:val="nil"/>
            </w:tcBorders>
            <w:vAlign w:val="top"/>
          </w:tcPr>
          <w:p>
            <w:pPr>
              <w:spacing w:before="120" w:line="360" w:lineRule="auto"/>
              <w:ind w:left="104" w:right="36" w:firstLine="502"/>
              <w:rPr>
                <w:rFonts w:ascii="FangSong" w:hAnsi="FangSong" w:eastAsia="FangSong" w:cs="FangSong"/>
                <w:spacing w:val="-5"/>
                <w:sz w:val="24"/>
                <w:szCs w:val="24"/>
              </w:rPr>
            </w:pPr>
          </w:p>
          <w:p>
            <w:pPr>
              <w:spacing w:before="120" w:line="360" w:lineRule="auto"/>
              <w:ind w:left="104" w:right="36" w:firstLine="50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5"/>
                <w:sz w:val="24"/>
                <w:szCs w:val="24"/>
              </w:rPr>
              <w:t>我单位申报的所有材料，均真实完整，并且不存在以下情况：</w:t>
            </w:r>
            <w:r>
              <w:rPr>
                <w:rFonts w:ascii="FangSong" w:hAnsi="FangSong" w:eastAsia="FangSong" w:cs="FangSong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（</w:t>
            </w:r>
            <w:r>
              <w:rPr>
                <w:rFonts w:ascii="FangSong" w:hAnsi="FangSong" w:eastAsia="FangSong" w:cs="FangSong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1）近三年来，企业在生产经营中发生生产安全事故、环境污染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事故和存在严重产品质量等问题</w:t>
            </w:r>
            <w:r>
              <w:rPr>
                <w:rFonts w:ascii="FangSong" w:hAnsi="FangSong" w:eastAsia="FangSong" w:cs="FangSong"/>
                <w:spacing w:val="-94"/>
                <w:sz w:val="24"/>
                <w:szCs w:val="24"/>
              </w:rPr>
              <w:t>；</w:t>
            </w:r>
            <w:r>
              <w:rPr>
                <w:rFonts w:ascii="FangSong" w:hAnsi="FangSong" w:eastAsia="FangSong" w:cs="FangSong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4"/>
                <w:sz w:val="24"/>
                <w:szCs w:val="24"/>
              </w:rPr>
              <w:t>（</w:t>
            </w:r>
            <w:r>
              <w:rPr>
                <w:rFonts w:ascii="FangSong" w:hAnsi="FangSong" w:eastAsia="FangSong" w:cs="FangSong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2）近三年来，被纳入失信黑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名单</w:t>
            </w:r>
            <w:r>
              <w:rPr>
                <w:rFonts w:ascii="FangSong" w:hAnsi="FangSong" w:eastAsia="FangSong" w:cs="FangSong"/>
                <w:spacing w:val="-98"/>
                <w:sz w:val="24"/>
                <w:szCs w:val="24"/>
              </w:rPr>
              <w:t>；</w:t>
            </w:r>
            <w:r>
              <w:rPr>
                <w:rFonts w:ascii="FangSong" w:hAnsi="FangSong" w:eastAsia="FangSong" w:cs="FangSong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8"/>
                <w:sz w:val="24"/>
                <w:szCs w:val="24"/>
              </w:rPr>
              <w:t>（</w:t>
            </w:r>
            <w:r>
              <w:rPr>
                <w:rFonts w:ascii="FangSong" w:hAnsi="FangSong" w:eastAsia="FangSong" w:cs="FangSong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3）不符合国家产业政策</w:t>
            </w:r>
            <w:r>
              <w:rPr>
                <w:rFonts w:ascii="FangSong" w:hAnsi="FangSong" w:eastAsia="FangSong" w:cs="FangSong"/>
                <w:spacing w:val="-98"/>
                <w:sz w:val="24"/>
                <w:szCs w:val="24"/>
              </w:rPr>
              <w:t>；</w:t>
            </w:r>
            <w:r>
              <w:rPr>
                <w:rFonts w:ascii="FangSong" w:hAnsi="FangSong" w:eastAsia="FangSong" w:cs="FangSong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98"/>
                <w:sz w:val="24"/>
                <w:szCs w:val="24"/>
              </w:rPr>
              <w:t>（</w:t>
            </w:r>
            <w:r>
              <w:rPr>
                <w:rFonts w:ascii="FangSong" w:hAnsi="FangSong" w:eastAsia="FangSong" w:cs="FangSong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pacing w:val="-4"/>
                <w:sz w:val="24"/>
                <w:szCs w:val="24"/>
              </w:rPr>
              <w:t>4）不存在知识产权等纠纷。</w:t>
            </w:r>
          </w:p>
          <w:p>
            <w:pPr>
              <w:spacing w:line="202" w:lineRule="auto"/>
              <w:ind w:firstLine="60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2"/>
                <w:sz w:val="24"/>
                <w:szCs w:val="24"/>
              </w:rPr>
              <w:t>如有不实，愿承担相应的责任。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</w:trPr>
        <w:tc>
          <w:tcPr>
            <w:tcW w:w="1830" w:type="dxa"/>
            <w:tcBorders>
              <w:top w:val="nil"/>
            </w:tcBorders>
            <w:vAlign w:val="top"/>
          </w:tcPr>
          <w:p>
            <w:pPr>
              <w:rPr>
                <w:rFonts w:ascii="Malgun Gothic"/>
                <w:sz w:val="21"/>
              </w:rPr>
            </w:pPr>
          </w:p>
        </w:tc>
        <w:tc>
          <w:tcPr>
            <w:tcW w:w="7011" w:type="dxa"/>
            <w:tcBorders>
              <w:top w:val="nil"/>
            </w:tcBorders>
            <w:vAlign w:val="top"/>
          </w:tcPr>
          <w:p>
            <w:pPr>
              <w:spacing w:line="274" w:lineRule="auto"/>
              <w:rPr>
                <w:rFonts w:ascii="Malgun Gothic"/>
                <w:sz w:val="21"/>
              </w:rPr>
            </w:pPr>
          </w:p>
          <w:p>
            <w:pPr>
              <w:spacing w:before="79" w:line="184" w:lineRule="auto"/>
              <w:ind w:firstLine="2641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法定代表人签章：</w:t>
            </w:r>
          </w:p>
          <w:p>
            <w:pPr>
              <w:spacing w:before="291" w:line="184" w:lineRule="auto"/>
              <w:ind w:firstLine="3112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3"/>
                <w:sz w:val="24"/>
                <w:szCs w:val="24"/>
              </w:rPr>
              <w:t>公章：</w:t>
            </w:r>
          </w:p>
          <w:p>
            <w:pPr>
              <w:spacing w:before="291" w:line="184" w:lineRule="auto"/>
              <w:ind w:firstLine="4076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年</w:t>
            </w:r>
            <w:r>
              <w:rPr>
                <w:rFonts w:ascii="FangSong" w:hAnsi="FangSong" w:eastAsia="FangSong" w:cs="FangSong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月</w:t>
            </w:r>
            <w:r>
              <w:rPr>
                <w:rFonts w:ascii="FangSong" w:hAnsi="FangSong" w:eastAsia="FangSong" w:cs="FangSong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FangSong" w:hAnsi="FangSong" w:eastAsia="FangSong" w:cs="FangSong"/>
                <w:spacing w:val="-12"/>
                <w:sz w:val="24"/>
                <w:szCs w:val="24"/>
              </w:rPr>
              <w:t>日</w:t>
            </w:r>
          </w:p>
        </w:tc>
      </w:tr>
    </w:tbl>
    <w:p>
      <w:pPr>
        <w:rPr>
          <w:rFonts w:ascii="Malgun Gothic"/>
          <w:sz w:val="21"/>
        </w:rPr>
      </w:pPr>
    </w:p>
    <w:sectPr>
      <w:footerReference r:id="rId12" w:type="default"/>
      <w:pgSz w:w="11906" w:h="16839"/>
      <w:pgMar w:top="1431" w:right="1247" w:bottom="1152" w:left="1531" w:header="0" w:footer="10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简综艺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5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3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25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5" w:lineRule="exact"/>
      <w:ind w:firstLine="438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34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position w:val="-2"/>
        <w:sz w:val="18"/>
        <w:szCs w:val="18"/>
      </w:rPr>
      <w:t>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3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10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30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7" w:lineRule="exact"/>
      <w:ind w:firstLine="43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12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30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13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6" w:lineRule="exact"/>
      <w:ind w:firstLine="434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position w:val="-2"/>
        <w:sz w:val="18"/>
        <w:szCs w:val="18"/>
      </w:rPr>
      <w:t>14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 w:val="1"/>
  <w:documentProtection w:enforcement="0"/>
  <w:characterSpacingControl w:val="doNotCompress"/>
  <w:compat>
    <w:spaceForUL/>
    <w:ulTrailSpace/>
    <w:compatSetting w:name="compatibilityMode" w:uri="http://schemas.microsoft.com/office/word" w:val="14"/>
  </w:compat>
  <w:rsids>
    <w:rsidRoot w:val="00000000"/>
    <w:rsid w:val="0CC35A06"/>
    <w:rsid w:val="61AC7C0A"/>
    <w:rsid w:val="68D97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2166</Words>
  <Characters>2306</Characters>
  <TotalTime>3</TotalTime>
  <ScaleCrop>false</ScaleCrop>
  <LinksUpToDate>false</LinksUpToDate>
  <CharactersWithSpaces>2939</CharactersWithSpaces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2021-12-31T14:31:00Z</dcterms:created>
  <dc:creator>韦伟</dc:creator>
  <cp:lastModifiedBy>Administrator</cp:lastModifiedBy>
  <dcterms:modified xsi:type="dcterms:W3CDTF">2022-07-04T02:17:54Z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2022-01-05T09:46:58Z</vt:filetime>
  </property>
  <property fmtid="{D5CDD505-2E9C-101B-9397-08002B2CF9AE}" pid="4" name="KSOProductBuildVer">
    <vt:lpwstr>2052-10.1.0.7698</vt:lpwstr>
  </property>
  <property fmtid="{D5CDD505-2E9C-101B-9397-08002B2CF9AE}" pid="5" name="ICV">
    <vt:lpwstr>D12CFB61489A416E8E6496B4A5755664</vt:lpwstr>
  </property>
</Properties>
</file>