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济南-青岛人工智能创新应用先导区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第四届人工智能“百企百景”对接洽谈会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15"/>
        <w:gridCol w:w="5445"/>
        <w:gridCol w:w="1725"/>
        <w:gridCol w:w="1815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808080" w:themeColor="text1" w:themeTint="80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808080" w:themeColor="text1" w:themeTint="80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808080" w:themeColor="text1" w:themeTint="80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解决方案供给方/应用场景技术需求方/仅参会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注：解决方案供给方、应用场景技术需求方需填写附件1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210E662-D7E5-4725-8603-F397DA40B9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03525C-D215-45A0-893E-2BAE42C969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00A6026"/>
    <w:rsid w:val="0A3C1D1D"/>
    <w:rsid w:val="1109192F"/>
    <w:rsid w:val="146C32F1"/>
    <w:rsid w:val="2108674F"/>
    <w:rsid w:val="25A62424"/>
    <w:rsid w:val="2BFF288E"/>
    <w:rsid w:val="4D7D31BB"/>
    <w:rsid w:val="5A372C69"/>
    <w:rsid w:val="5AC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2022-12-09T01:30:10Z</dcterms:created>
  <dc:creator>小仙女</dc:creator>
  <cp:lastModifiedBy>再胖也是小仙女 ʚ ɞ</cp:lastModifiedBy>
  <dcterms:modified xsi:type="dcterms:W3CDTF">2022-12-09T01:57:40Z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C48CFB78176A4A21A03C0977A9AAF82C</vt:lpwstr>
  </property>
</Properties>
</file>