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7BDB5" w14:textId="77777777" w:rsidR="00A27A97" w:rsidRDefault="00A27A97" w:rsidP="00A27A97">
      <w:pPr>
        <w:spacing w:line="580" w:lineRule="exact"/>
        <w:rPr>
          <w:rFonts w:ascii="楷体_GB2312" w:eastAsia="楷体_GB2312" w:hAnsi="仿宋"/>
          <w:sz w:val="32"/>
          <w:szCs w:val="32"/>
        </w:rPr>
      </w:pPr>
      <w:r w:rsidRPr="004D384B">
        <w:rPr>
          <w:rFonts w:ascii="楷体_GB2312" w:eastAsia="楷体_GB2312" w:hAnsi="仿宋" w:hint="eastAsia"/>
          <w:sz w:val="32"/>
          <w:szCs w:val="32"/>
        </w:rPr>
        <w:t>附件</w:t>
      </w:r>
      <w:r>
        <w:rPr>
          <w:rFonts w:ascii="楷体_GB2312" w:eastAsia="楷体_GB2312" w:hAnsi="仿宋"/>
          <w:sz w:val="32"/>
          <w:szCs w:val="32"/>
        </w:rPr>
        <w:t>2</w:t>
      </w:r>
    </w:p>
    <w:p w14:paraId="4B9586F2" w14:textId="77777777" w:rsidR="00A27A97" w:rsidRDefault="00A27A97" w:rsidP="00A27A97">
      <w:pPr>
        <w:spacing w:afterLines="100" w:after="312" w:line="580" w:lineRule="exact"/>
        <w:jc w:val="center"/>
        <w:rPr>
          <w:rFonts w:ascii="仿宋" w:eastAsia="仿宋" w:hAnsi="仿宋"/>
          <w:sz w:val="32"/>
          <w:szCs w:val="32"/>
        </w:rPr>
      </w:pPr>
      <w:r w:rsidRPr="004D384B">
        <w:rPr>
          <w:rFonts w:ascii="方正小标宋_GBK" w:eastAsia="方正小标宋_GBK" w:hAnsi="仿宋" w:hint="eastAsia"/>
          <w:sz w:val="36"/>
          <w:szCs w:val="36"/>
        </w:rPr>
        <w:t>2021年济南市工业互联网应用创新示范</w:t>
      </w:r>
      <w:r>
        <w:rPr>
          <w:rFonts w:ascii="方正小标宋_GBK" w:eastAsia="方正小标宋_GBK" w:hAnsi="仿宋" w:hint="eastAsia"/>
          <w:sz w:val="36"/>
          <w:szCs w:val="36"/>
        </w:rPr>
        <w:t>储备</w:t>
      </w:r>
      <w:r w:rsidRPr="004D384B">
        <w:rPr>
          <w:rFonts w:ascii="方正小标宋_GBK" w:eastAsia="方正小标宋_GBK" w:hAnsi="仿宋" w:hint="eastAsia"/>
          <w:sz w:val="36"/>
          <w:szCs w:val="36"/>
        </w:rPr>
        <w:t>项目名单</w:t>
      </w:r>
    </w:p>
    <w:tbl>
      <w:tblPr>
        <w:tblW w:w="9110" w:type="dxa"/>
        <w:jc w:val="center"/>
        <w:tblLook w:val="04A0" w:firstRow="1" w:lastRow="0" w:firstColumn="1" w:lastColumn="0" w:noHBand="0" w:noVBand="1"/>
      </w:tblPr>
      <w:tblGrid>
        <w:gridCol w:w="757"/>
        <w:gridCol w:w="3817"/>
        <w:gridCol w:w="3260"/>
        <w:gridCol w:w="1276"/>
      </w:tblGrid>
      <w:tr w:rsidR="00A27A97" w:rsidRPr="00C50F73" w14:paraId="7A378B1D" w14:textId="77777777" w:rsidTr="00060879">
        <w:trPr>
          <w:trHeight w:val="461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6C29D" w14:textId="77777777" w:rsidR="00A27A97" w:rsidRPr="00C50F73" w:rsidRDefault="00A27A97" w:rsidP="0006087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C50F7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4CC8F" w14:textId="77777777" w:rsidR="00A27A97" w:rsidRPr="00C50F73" w:rsidRDefault="00A27A97" w:rsidP="0006087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C50F7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88DC0" w14:textId="77777777" w:rsidR="00A27A97" w:rsidRPr="00C50F73" w:rsidRDefault="00A27A97" w:rsidP="0006087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C50F7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2C5B5" w14:textId="77777777" w:rsidR="00A27A97" w:rsidRPr="00C50F73" w:rsidRDefault="00A27A97" w:rsidP="0006087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所属</w:t>
            </w:r>
            <w:r w:rsidRPr="00C50F7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区县</w:t>
            </w:r>
          </w:p>
        </w:tc>
      </w:tr>
      <w:tr w:rsidR="00A27A97" w:rsidRPr="00C50F73" w14:paraId="4105298A" w14:textId="77777777" w:rsidTr="00060879">
        <w:trPr>
          <w:trHeight w:val="856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0D9FC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77B87" w14:textId="77777777" w:rsidR="00A27A97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基于激光雷达点</w:t>
            </w:r>
            <w:proofErr w:type="gramStart"/>
            <w:r w:rsidRPr="00C50F73">
              <w:rPr>
                <w:rFonts w:ascii="宋体" w:hAnsi="宋体" w:cs="宋体" w:hint="eastAsia"/>
                <w:kern w:val="0"/>
                <w:szCs w:val="21"/>
              </w:rPr>
              <w:t>云数据</w:t>
            </w:r>
            <w:proofErr w:type="gramEnd"/>
            <w:r w:rsidRPr="00C50F73">
              <w:rPr>
                <w:rFonts w:ascii="宋体" w:hAnsi="宋体" w:cs="宋体" w:hint="eastAsia"/>
                <w:kern w:val="0"/>
                <w:szCs w:val="21"/>
              </w:rPr>
              <w:t>的大宗物资</w:t>
            </w:r>
          </w:p>
          <w:p w14:paraId="0FEAC1DD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AI</w:t>
            </w:r>
            <w:r w:rsidRPr="00C50F73">
              <w:rPr>
                <w:rFonts w:ascii="宋体" w:hAnsi="宋体" w:cs="宋体" w:hint="eastAsia"/>
                <w:kern w:val="0"/>
                <w:szCs w:val="21"/>
              </w:rPr>
              <w:t>无人装车平台示范项目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BEA44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山东矩阵软件工程股份有限公司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70846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历下区</w:t>
            </w:r>
          </w:p>
        </w:tc>
      </w:tr>
      <w:tr w:rsidR="00A27A97" w:rsidRPr="00C50F73" w14:paraId="5A02D2E8" w14:textId="77777777" w:rsidTr="00060879">
        <w:trPr>
          <w:trHeight w:val="757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7713D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036C1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金钟智慧物流管控系统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18538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山东金钟科技集团股份有限公司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9FE4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市中区</w:t>
            </w:r>
          </w:p>
        </w:tc>
      </w:tr>
      <w:tr w:rsidR="00A27A97" w:rsidRPr="00C50F73" w14:paraId="49BB5605" w14:textId="77777777" w:rsidTr="00060879">
        <w:trPr>
          <w:trHeight w:val="838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1E965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9CBB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变压器生产制造协同管控互联应用平台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0B85B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山东电力设备有限公司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D4FCD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市中区</w:t>
            </w:r>
          </w:p>
        </w:tc>
      </w:tr>
      <w:tr w:rsidR="00A27A97" w:rsidRPr="00C50F73" w14:paraId="3157D6F1" w14:textId="77777777" w:rsidTr="00060879">
        <w:trPr>
          <w:trHeight w:val="709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FE30C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6060B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联通装备云平台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2C729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中国联合网络通信有限公司</w:t>
            </w:r>
            <w:r w:rsidRPr="00C50F73">
              <w:rPr>
                <w:rFonts w:ascii="宋体" w:hAnsi="宋体" w:cs="宋体" w:hint="eastAsia"/>
                <w:kern w:val="0"/>
                <w:szCs w:val="21"/>
              </w:rPr>
              <w:br/>
            </w:r>
            <w:r w:rsidRPr="00C50F73">
              <w:rPr>
                <w:rFonts w:ascii="宋体" w:hAnsi="宋体" w:cs="宋体" w:hint="eastAsia"/>
                <w:kern w:val="0"/>
                <w:szCs w:val="21"/>
              </w:rPr>
              <w:t>济南市分公司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F50B4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市中区</w:t>
            </w:r>
          </w:p>
        </w:tc>
      </w:tr>
      <w:tr w:rsidR="00A27A97" w:rsidRPr="00C50F73" w14:paraId="201BDBE4" w14:textId="77777777" w:rsidTr="00060879">
        <w:trPr>
          <w:trHeight w:val="834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DB551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1AF22" w14:textId="77777777" w:rsidR="00A27A97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基于工业互联网的数字孪生协作</w:t>
            </w:r>
          </w:p>
          <w:p w14:paraId="6728627F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机器人工厂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7965B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山东栋梁科技设备有限公司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FD570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市中区</w:t>
            </w:r>
          </w:p>
        </w:tc>
      </w:tr>
      <w:tr w:rsidR="00A27A97" w:rsidRPr="00C50F73" w14:paraId="3B541B7B" w14:textId="77777777" w:rsidTr="00060879">
        <w:trPr>
          <w:trHeight w:val="702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F8820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62CB6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JIER</w:t>
            </w:r>
            <w:r w:rsidRPr="00C50F73">
              <w:rPr>
                <w:rFonts w:ascii="宋体" w:hAnsi="宋体" w:cs="宋体" w:hint="eastAsia"/>
                <w:kern w:val="0"/>
                <w:szCs w:val="21"/>
              </w:rPr>
              <w:t>工业互联网平台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E09F9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济南二机床集团有限公司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176B7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槐荫区</w:t>
            </w:r>
          </w:p>
        </w:tc>
      </w:tr>
      <w:tr w:rsidR="00A27A97" w:rsidRPr="00C50F73" w14:paraId="4F9981E6" w14:textId="77777777" w:rsidTr="00060879">
        <w:trPr>
          <w:trHeight w:val="843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EFEB9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CC28" w14:textId="77777777" w:rsidR="00A27A97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基于工业互联网的特种气体智能管控</w:t>
            </w:r>
          </w:p>
          <w:p w14:paraId="7D9B0946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平台创新示范项目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FAE1A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C50F73">
              <w:rPr>
                <w:rFonts w:ascii="宋体" w:hAnsi="宋体" w:cs="宋体" w:hint="eastAsia"/>
                <w:kern w:val="0"/>
                <w:szCs w:val="21"/>
              </w:rPr>
              <w:t>济南德洋特种</w:t>
            </w:r>
            <w:proofErr w:type="gramEnd"/>
            <w:r w:rsidRPr="00C50F73">
              <w:rPr>
                <w:rFonts w:ascii="宋体" w:hAnsi="宋体" w:cs="宋体" w:hint="eastAsia"/>
                <w:kern w:val="0"/>
                <w:szCs w:val="21"/>
              </w:rPr>
              <w:t>气体有限公司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6F609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商河县</w:t>
            </w:r>
          </w:p>
        </w:tc>
      </w:tr>
      <w:tr w:rsidR="00A27A97" w:rsidRPr="00C50F73" w14:paraId="2908CDEC" w14:textId="77777777" w:rsidTr="00060879">
        <w:trPr>
          <w:trHeight w:val="766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2B19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7300E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基于工业互联网的企业运营管控平台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B57FD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山信软件股份有限公司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B42A6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高新区</w:t>
            </w:r>
          </w:p>
        </w:tc>
      </w:tr>
      <w:tr w:rsidR="00A27A97" w:rsidRPr="00C50F73" w14:paraId="64E6A671" w14:textId="77777777" w:rsidTr="00060879">
        <w:trPr>
          <w:trHeight w:val="804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094B3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5792F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工业互联网</w:t>
            </w:r>
            <w:r w:rsidRPr="00C50F73">
              <w:rPr>
                <w:rFonts w:ascii="宋体" w:hAnsi="宋体" w:cs="宋体" w:hint="eastAsia"/>
                <w:kern w:val="0"/>
                <w:szCs w:val="21"/>
              </w:rPr>
              <w:t>-</w:t>
            </w:r>
            <w:r w:rsidRPr="00C50F73">
              <w:rPr>
                <w:rFonts w:ascii="宋体" w:hAnsi="宋体" w:cs="宋体" w:hint="eastAsia"/>
                <w:kern w:val="0"/>
                <w:szCs w:val="21"/>
              </w:rPr>
              <w:t>智慧排产系统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6D7F8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C50F73">
              <w:rPr>
                <w:rFonts w:ascii="宋体" w:hAnsi="宋体" w:cs="宋体" w:hint="eastAsia"/>
                <w:kern w:val="0"/>
                <w:szCs w:val="21"/>
              </w:rPr>
              <w:t>山东旋几工业自动化</w:t>
            </w:r>
            <w:proofErr w:type="gramEnd"/>
            <w:r w:rsidRPr="00C50F73">
              <w:rPr>
                <w:rFonts w:ascii="宋体" w:hAnsi="宋体" w:cs="宋体" w:hint="eastAsia"/>
                <w:kern w:val="0"/>
                <w:szCs w:val="21"/>
              </w:rPr>
              <w:t>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7FB0B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高新区</w:t>
            </w:r>
          </w:p>
        </w:tc>
      </w:tr>
      <w:tr w:rsidR="00A27A97" w:rsidRPr="00C50F73" w14:paraId="1C4E1D7E" w14:textId="77777777" w:rsidTr="00060879">
        <w:trPr>
          <w:trHeight w:val="801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C27E5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37D25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小鸭精工智能制造系统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4BF25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山东小鸭精工机械有限公司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5CBF4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高新区</w:t>
            </w:r>
          </w:p>
        </w:tc>
      </w:tr>
    </w:tbl>
    <w:p w14:paraId="7BCE3A0B" w14:textId="77777777" w:rsidR="00A27A97" w:rsidRDefault="00A27A97" w:rsidP="00A27A97">
      <w:pPr>
        <w:spacing w:line="580" w:lineRule="exact"/>
        <w:rPr>
          <w:rFonts w:ascii="仿宋" w:eastAsia="仿宋" w:hAnsi="仿宋"/>
          <w:sz w:val="32"/>
          <w:szCs w:val="32"/>
        </w:rPr>
      </w:pPr>
    </w:p>
    <w:p w14:paraId="3195BEF1" w14:textId="77777777" w:rsidR="00A27A97" w:rsidRDefault="00A27A97" w:rsidP="00A27A97">
      <w:pPr>
        <w:spacing w:line="600" w:lineRule="exact"/>
        <w:ind w:firstLineChars="221" w:firstLine="707"/>
        <w:rPr>
          <w:rFonts w:ascii="仿宋" w:eastAsia="仿宋" w:hAnsi="仿宋"/>
          <w:sz w:val="32"/>
          <w:szCs w:val="32"/>
        </w:rPr>
      </w:pPr>
    </w:p>
    <w:p w14:paraId="050B6BEE" w14:textId="09390975" w:rsidR="0026541E" w:rsidRPr="000E21D1" w:rsidRDefault="0026541E" w:rsidP="00A27A97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sectPr w:rsidR="0026541E" w:rsidRPr="000E21D1" w:rsidSect="00A27A97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5F8E" w14:textId="77777777" w:rsidR="0078775C" w:rsidRDefault="0078775C" w:rsidP="000A6583">
      <w:r>
        <w:separator/>
      </w:r>
    </w:p>
  </w:endnote>
  <w:endnote w:type="continuationSeparator" w:id="0">
    <w:p w14:paraId="4DADEF00" w14:textId="77777777" w:rsidR="0078775C" w:rsidRDefault="0078775C" w:rsidP="000A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0118468"/>
      <w:docPartObj>
        <w:docPartGallery w:val="Page Numbers (Bottom of Page)"/>
        <w:docPartUnique/>
      </w:docPartObj>
    </w:sdtPr>
    <w:sdtEndPr/>
    <w:sdtContent>
      <w:p w14:paraId="71A839CF" w14:textId="76E56B7A" w:rsidR="0098113D" w:rsidRDefault="009811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6D39ACB" w14:textId="77777777" w:rsidR="0098113D" w:rsidRDefault="009811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A052" w14:textId="77777777" w:rsidR="0078775C" w:rsidRDefault="0078775C" w:rsidP="000A6583">
      <w:r>
        <w:separator/>
      </w:r>
    </w:p>
  </w:footnote>
  <w:footnote w:type="continuationSeparator" w:id="0">
    <w:p w14:paraId="4D999A16" w14:textId="77777777" w:rsidR="0078775C" w:rsidRDefault="0078775C" w:rsidP="000A6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E9"/>
    <w:rsid w:val="00017B2F"/>
    <w:rsid w:val="00043B16"/>
    <w:rsid w:val="00073C8E"/>
    <w:rsid w:val="00096EF0"/>
    <w:rsid w:val="000A6583"/>
    <w:rsid w:val="000B28F7"/>
    <w:rsid w:val="000B7E14"/>
    <w:rsid w:val="000E21D1"/>
    <w:rsid w:val="000E47AB"/>
    <w:rsid w:val="00106875"/>
    <w:rsid w:val="001401CF"/>
    <w:rsid w:val="00171E60"/>
    <w:rsid w:val="00175D76"/>
    <w:rsid w:val="001B27C0"/>
    <w:rsid w:val="001F152F"/>
    <w:rsid w:val="002348B2"/>
    <w:rsid w:val="002567EB"/>
    <w:rsid w:val="0026541E"/>
    <w:rsid w:val="00347D0D"/>
    <w:rsid w:val="00363519"/>
    <w:rsid w:val="003E6C01"/>
    <w:rsid w:val="004030A5"/>
    <w:rsid w:val="00403A6D"/>
    <w:rsid w:val="004229C7"/>
    <w:rsid w:val="00476192"/>
    <w:rsid w:val="004C377E"/>
    <w:rsid w:val="004F362F"/>
    <w:rsid w:val="00595D79"/>
    <w:rsid w:val="005971DF"/>
    <w:rsid w:val="005A1AA2"/>
    <w:rsid w:val="0060398F"/>
    <w:rsid w:val="00617ECD"/>
    <w:rsid w:val="006E4BB4"/>
    <w:rsid w:val="006F5AA2"/>
    <w:rsid w:val="007018A8"/>
    <w:rsid w:val="007309B2"/>
    <w:rsid w:val="00782166"/>
    <w:rsid w:val="0078775C"/>
    <w:rsid w:val="00787E21"/>
    <w:rsid w:val="007B4C12"/>
    <w:rsid w:val="007C5E51"/>
    <w:rsid w:val="0080658B"/>
    <w:rsid w:val="008B6CCF"/>
    <w:rsid w:val="008C2368"/>
    <w:rsid w:val="008D2A5C"/>
    <w:rsid w:val="008E41B0"/>
    <w:rsid w:val="00947CBD"/>
    <w:rsid w:val="00957040"/>
    <w:rsid w:val="00971C70"/>
    <w:rsid w:val="0098113D"/>
    <w:rsid w:val="00986995"/>
    <w:rsid w:val="009D22FF"/>
    <w:rsid w:val="00A06DB3"/>
    <w:rsid w:val="00A116DD"/>
    <w:rsid w:val="00A27A97"/>
    <w:rsid w:val="00A570B9"/>
    <w:rsid w:val="00A63409"/>
    <w:rsid w:val="00AC0F8F"/>
    <w:rsid w:val="00AC2A1D"/>
    <w:rsid w:val="00AD1E56"/>
    <w:rsid w:val="00AF7D2F"/>
    <w:rsid w:val="00BF6277"/>
    <w:rsid w:val="00C0254D"/>
    <w:rsid w:val="00C12C44"/>
    <w:rsid w:val="00C53850"/>
    <w:rsid w:val="00C558C9"/>
    <w:rsid w:val="00D61602"/>
    <w:rsid w:val="00D7463A"/>
    <w:rsid w:val="00DA7F78"/>
    <w:rsid w:val="00E052E9"/>
    <w:rsid w:val="00E07934"/>
    <w:rsid w:val="00EC0883"/>
    <w:rsid w:val="00EE3890"/>
    <w:rsid w:val="00F00869"/>
    <w:rsid w:val="00FD6847"/>
    <w:rsid w:val="00FE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DADD4"/>
  <w15:chartTrackingRefBased/>
  <w15:docId w15:val="{599558E9-FBA1-4C8C-BE25-CEA4C06B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65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6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658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E389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E3890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AD1E5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AD1E56"/>
  </w:style>
  <w:style w:type="paragraph" w:styleId="ab">
    <w:name w:val="Body Text"/>
    <w:basedOn w:val="a"/>
    <w:link w:val="ac"/>
    <w:unhideWhenUsed/>
    <w:rsid w:val="00096EF0"/>
    <w:pPr>
      <w:spacing w:after="120"/>
    </w:pPr>
    <w:rPr>
      <w:rFonts w:ascii="Calibri" w:eastAsia="宋体" w:hAnsi="Calibri" w:cs="Times New Roman"/>
    </w:rPr>
  </w:style>
  <w:style w:type="character" w:customStyle="1" w:styleId="ac">
    <w:name w:val="正文文本 字符"/>
    <w:basedOn w:val="a0"/>
    <w:link w:val="ab"/>
    <w:rsid w:val="00096EF0"/>
    <w:rPr>
      <w:rFonts w:ascii="Calibri" w:eastAsia="宋体" w:hAnsi="Calibri" w:cs="Times New Roman"/>
    </w:rPr>
  </w:style>
  <w:style w:type="character" w:styleId="ad">
    <w:name w:val="Hyperlink"/>
    <w:basedOn w:val="a0"/>
    <w:uiPriority w:val="99"/>
    <w:unhideWhenUsed/>
    <w:rsid w:val="000E21D1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265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qFormat/>
    <w:rsid w:val="00A27A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 张</dc:creator>
  <cp:keywords/>
  <dc:description/>
  <cp:lastModifiedBy>张 沛</cp:lastModifiedBy>
  <cp:revision>65</cp:revision>
  <dcterms:created xsi:type="dcterms:W3CDTF">2019-12-17T09:00:00Z</dcterms:created>
  <dcterms:modified xsi:type="dcterms:W3CDTF">2021-05-12T16:57:00Z</dcterms:modified>
</cp:coreProperties>
</file>