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D2A185" w14:textId="77777777" w:rsidR="00593D7F" w:rsidRPr="00E54276" w:rsidRDefault="00593D7F" w:rsidP="007F08FE">
      <w:pPr>
        <w:spacing w:line="600" w:lineRule="exact"/>
        <w:rPr>
          <w:rFonts w:ascii="黑体" w:eastAsia="黑体" w:hAnsi="黑体"/>
          <w:kern w:val="0"/>
          <w:sz w:val="32"/>
          <w:szCs w:val="32"/>
          <w:lang w:val="zh-CN" w:bidi="th-TH"/>
        </w:rPr>
      </w:pPr>
    </w:p>
    <w:p w14:paraId="5D991239" w14:textId="3ADC464F" w:rsidR="00426A84" w:rsidRDefault="00736FD7" w:rsidP="007F08FE">
      <w:pPr>
        <w:spacing w:line="600" w:lineRule="exact"/>
        <w:jc w:val="center"/>
        <w:rPr>
          <w:rFonts w:ascii="方正小标宋简体" w:eastAsia="方正小标宋简体" w:hAnsi="Times New Roman"/>
          <w:kern w:val="0"/>
          <w:sz w:val="44"/>
          <w:szCs w:val="44"/>
          <w:lang w:val="zh-CN" w:bidi="th-TH"/>
        </w:rPr>
      </w:pPr>
      <w:bookmarkStart w:id="0" w:name="_Hlk61527392"/>
      <w:r w:rsidRPr="007006DB">
        <w:rPr>
          <w:rFonts w:ascii="方正小标宋简体" w:eastAsia="方正小标宋简体" w:hAnsi="Times New Roman" w:hint="eastAsia"/>
          <w:kern w:val="0"/>
          <w:sz w:val="44"/>
          <w:szCs w:val="44"/>
          <w:lang w:val="zh-CN" w:bidi="th-TH"/>
        </w:rPr>
        <w:t>济南市</w:t>
      </w:r>
      <w:r w:rsidR="00ED6285" w:rsidRPr="00F80363">
        <w:rPr>
          <w:rFonts w:ascii="方正小标宋简体" w:eastAsia="方正小标宋简体" w:hAnsi="Times New Roman" w:hint="eastAsia"/>
          <w:kern w:val="0"/>
          <w:sz w:val="44"/>
          <w:szCs w:val="44"/>
          <w:lang w:val="zh-CN" w:bidi="th-TH"/>
        </w:rPr>
        <w:t>工业互联网</w:t>
      </w:r>
      <w:bookmarkEnd w:id="0"/>
      <w:r w:rsidR="00AD0008">
        <w:rPr>
          <w:rFonts w:ascii="方正小标宋简体" w:eastAsia="方正小标宋简体" w:hAnsi="Times New Roman" w:hint="eastAsia"/>
          <w:kern w:val="0"/>
          <w:sz w:val="44"/>
          <w:szCs w:val="44"/>
          <w:lang w:val="zh-CN" w:bidi="th-TH"/>
        </w:rPr>
        <w:t>应用</w:t>
      </w:r>
      <w:r w:rsidR="00155DBB" w:rsidRPr="00155DBB">
        <w:rPr>
          <w:rFonts w:ascii="方正小标宋简体" w:eastAsia="方正小标宋简体" w:hAnsi="Times New Roman" w:hint="eastAsia"/>
          <w:kern w:val="0"/>
          <w:sz w:val="44"/>
          <w:szCs w:val="44"/>
          <w:lang w:val="zh-CN" w:bidi="th-TH"/>
        </w:rPr>
        <w:t>示范</w:t>
      </w:r>
      <w:r w:rsidR="00155DBB">
        <w:rPr>
          <w:rFonts w:ascii="方正小标宋简体" w:eastAsia="方正小标宋简体" w:hAnsi="Times New Roman" w:hint="eastAsia"/>
          <w:kern w:val="0"/>
          <w:sz w:val="44"/>
          <w:szCs w:val="44"/>
          <w:lang w:val="zh-CN" w:bidi="th-TH"/>
        </w:rPr>
        <w:t>项目</w:t>
      </w:r>
    </w:p>
    <w:p w14:paraId="38E230A0" w14:textId="10A32397" w:rsidR="00B92A2C" w:rsidRPr="00F80363" w:rsidRDefault="00ED6285" w:rsidP="007F08FE">
      <w:pPr>
        <w:spacing w:line="600" w:lineRule="exact"/>
        <w:jc w:val="center"/>
        <w:rPr>
          <w:rFonts w:ascii="方正小标宋简体" w:eastAsia="方正小标宋简体" w:hAnsi="Times New Roman"/>
          <w:kern w:val="0"/>
          <w:sz w:val="44"/>
          <w:szCs w:val="44"/>
          <w:lang w:val="zh-CN" w:bidi="th-TH"/>
        </w:rPr>
      </w:pPr>
      <w:r w:rsidRPr="00F80363">
        <w:rPr>
          <w:rFonts w:ascii="方正小标宋简体" w:eastAsia="方正小标宋简体" w:hAnsi="Times New Roman" w:hint="eastAsia"/>
          <w:kern w:val="0"/>
          <w:sz w:val="44"/>
          <w:szCs w:val="44"/>
          <w:lang w:val="zh-CN" w:bidi="th-TH"/>
        </w:rPr>
        <w:t>要素条件</w:t>
      </w:r>
    </w:p>
    <w:p w14:paraId="41902EDE" w14:textId="77777777" w:rsidR="0068642E" w:rsidRDefault="0068642E" w:rsidP="007F08FE">
      <w:pPr>
        <w:spacing w:line="600" w:lineRule="exact"/>
        <w:rPr>
          <w:rFonts w:ascii="仿宋_GB2312" w:eastAsia="仿宋_GB2312" w:hAnsi="仿宋" w:cs="Segoe UI"/>
          <w:color w:val="0D0D0D"/>
          <w:sz w:val="32"/>
          <w:szCs w:val="32"/>
        </w:rPr>
      </w:pPr>
    </w:p>
    <w:p w14:paraId="4AD89857" w14:textId="0B075DE6" w:rsidR="00446646" w:rsidRDefault="00AD0008" w:rsidP="00446646">
      <w:pPr>
        <w:tabs>
          <w:tab w:val="left" w:pos="0"/>
        </w:tabs>
        <w:autoSpaceDE w:val="0"/>
        <w:autoSpaceDN w:val="0"/>
        <w:adjustRightInd w:val="0"/>
        <w:spacing w:line="600" w:lineRule="exact"/>
        <w:ind w:firstLine="641"/>
        <w:outlineLvl w:val="1"/>
        <w:rPr>
          <w:rFonts w:ascii="黑体" w:eastAsia="黑体" w:hAnsi="黑体"/>
          <w:bCs/>
          <w:kern w:val="0"/>
          <w:sz w:val="32"/>
          <w:szCs w:val="32"/>
          <w:lang w:val="zh-CN" w:bidi="th-TH"/>
        </w:rPr>
      </w:pPr>
      <w:r>
        <w:rPr>
          <w:rFonts w:ascii="黑体" w:eastAsia="黑体" w:hAnsi="黑体" w:hint="eastAsia"/>
          <w:bCs/>
          <w:kern w:val="0"/>
          <w:sz w:val="32"/>
          <w:szCs w:val="32"/>
          <w:lang w:val="zh-CN" w:bidi="th-TH"/>
        </w:rPr>
        <w:t>一、网络类应用</w:t>
      </w:r>
      <w:r w:rsidR="00446646">
        <w:rPr>
          <w:rFonts w:ascii="黑体" w:eastAsia="黑体" w:hAnsi="黑体" w:hint="eastAsia"/>
          <w:bCs/>
          <w:kern w:val="0"/>
          <w:sz w:val="32"/>
          <w:szCs w:val="32"/>
          <w:lang w:val="zh-CN" w:bidi="th-TH"/>
        </w:rPr>
        <w:t>示范</w:t>
      </w:r>
    </w:p>
    <w:p w14:paraId="725910A7" w14:textId="2D44E788" w:rsidR="00446646" w:rsidRDefault="00446646" w:rsidP="00446646">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建立工业互联网企业内网络和企业外网络，</w:t>
      </w:r>
      <w:r>
        <w:rPr>
          <w:rFonts w:ascii="仿宋_GB2312" w:eastAsia="仿宋_GB2312" w:hint="eastAsia"/>
          <w:bCs/>
          <w:sz w:val="32"/>
          <w:szCs w:val="32"/>
        </w:rPr>
        <w:t>实现人、机器、车间与各控制系统、管理系统的广泛互联，</w:t>
      </w:r>
      <w:r>
        <w:rPr>
          <w:rFonts w:ascii="仿宋_GB2312" w:eastAsia="仿宋_GB2312" w:hint="eastAsia"/>
          <w:sz w:val="32"/>
          <w:szCs w:val="32"/>
        </w:rPr>
        <w:t>实现数据的采集、传输和处理，建成基于新建网络的工业应用与服务，确保工业互联网网络安全；</w:t>
      </w:r>
    </w:p>
    <w:p w14:paraId="5DE0C8B5" w14:textId="298CB813" w:rsidR="00446646" w:rsidRDefault="00446646" w:rsidP="00446646">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建立工业互联网企业内网络，采用工业以太网、工业PON、工业无线、TSN等技术，实现生产装备、仪表仪器、传感器、控制系统、管理系统等要素的互联互通；</w:t>
      </w:r>
    </w:p>
    <w:p w14:paraId="1380B347" w14:textId="10290705" w:rsidR="00446646" w:rsidRDefault="00446646" w:rsidP="00446646">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建立工业互联网企业外网络，采用宽带网络、NB-IoT、eMTC、SDN、ICN等技术，实现多个厂区、工业智能产品、产业链伙伴等的互联互通；</w:t>
      </w:r>
    </w:p>
    <w:p w14:paraId="4B6A775F" w14:textId="547B8A8F" w:rsidR="00446646" w:rsidRDefault="00446646" w:rsidP="00446646">
      <w:p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完成工业互联网企业内、企业外网络的IPv6改造，通过设备、系统IPv6升级或过渡技术，实现生产环境的IPv6网络覆盖与企业内、外网络互通；</w:t>
      </w:r>
    </w:p>
    <w:p w14:paraId="4E72436A" w14:textId="50D5ED62" w:rsidR="00446646" w:rsidRDefault="00446646" w:rsidP="00446646">
      <w:pPr>
        <w:spacing w:line="60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建设基于企业内、外网络的智能化制造、网络化协同、个性化定制、服务化转型的工业互联网应用，</w:t>
      </w:r>
      <w:r>
        <w:rPr>
          <w:rFonts w:ascii="仿宋_GB2312" w:eastAsia="仿宋_GB2312" w:hAnsi="仿宋_GB2312" w:cs="仿宋_GB2312" w:hint="eastAsia"/>
          <w:sz w:val="32"/>
          <w:szCs w:val="32"/>
        </w:rPr>
        <w:t>实现工厂内基于IPv6网络的生产现场全流程数据采集分析，</w:t>
      </w:r>
      <w:r>
        <w:rPr>
          <w:rFonts w:ascii="仿宋_GB2312" w:eastAsia="仿宋_GB2312" w:hint="eastAsia"/>
          <w:sz w:val="32"/>
          <w:szCs w:val="32"/>
        </w:rPr>
        <w:t>实现基于IPv6的</w:t>
      </w:r>
      <w:r>
        <w:rPr>
          <w:rFonts w:ascii="仿宋_GB2312" w:eastAsia="仿宋_GB2312" w:hAnsi="仿宋_GB2312" w:cs="仿宋_GB2312" w:hint="eastAsia"/>
          <w:sz w:val="32"/>
          <w:szCs w:val="32"/>
        </w:rPr>
        <w:t>社会、企业、部门之间或内部的资源协调与调度；</w:t>
      </w:r>
    </w:p>
    <w:p w14:paraId="1091136D" w14:textId="1C8AF65E" w:rsidR="00446646" w:rsidRDefault="00446646" w:rsidP="00446646">
      <w:pPr>
        <w:spacing w:line="60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建设基于IPv6的远程运维服务，通过基于IPv6的工</w:t>
      </w:r>
      <w:r>
        <w:rPr>
          <w:rFonts w:ascii="仿宋_GB2312" w:eastAsia="仿宋_GB2312" w:hint="eastAsia"/>
          <w:sz w:val="32"/>
          <w:szCs w:val="32"/>
        </w:rPr>
        <w:lastRenderedPageBreak/>
        <w:t>业智能装备/产品和运维服务平台，实现</w:t>
      </w:r>
      <w:r>
        <w:rPr>
          <w:rFonts w:ascii="仿宋_GB2312" w:eastAsia="仿宋_GB2312" w:hAnsi="仿宋_GB2312" w:cs="仿宋_GB2312" w:hint="eastAsia"/>
          <w:sz w:val="32"/>
          <w:szCs w:val="32"/>
        </w:rPr>
        <w:t>数据采集、管理和分析，向客户提供在线检测、预测性维护、故障预警、诊断与修复、运行优化、远程升级等服务。</w:t>
      </w:r>
    </w:p>
    <w:p w14:paraId="28A2EEE0" w14:textId="748BA8F9" w:rsidR="00446646" w:rsidRDefault="00446646" w:rsidP="00446646">
      <w:pPr>
        <w:spacing w:line="60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w:t>
      </w:r>
      <w:r>
        <w:rPr>
          <w:rFonts w:ascii="仿宋_GB2312" w:eastAsia="仿宋_GB2312" w:hAnsi="仿宋_GB2312" w:cs="仿宋_GB2312" w:hint="eastAsia"/>
          <w:sz w:val="32"/>
          <w:szCs w:val="32"/>
        </w:rPr>
        <w:t>建有工业互联网安全管理制度和技术防护体系，</w:t>
      </w:r>
      <w:r>
        <w:rPr>
          <w:rFonts w:ascii="仿宋_GB2312" w:eastAsia="仿宋_GB2312" w:hint="eastAsia"/>
          <w:sz w:val="32"/>
          <w:szCs w:val="32"/>
        </w:rPr>
        <w:t>通过部署和应用支持IPv6的工业防火墙、安全监测审计等安全技术措施，确保网络安全</w:t>
      </w:r>
      <w:r>
        <w:rPr>
          <w:rFonts w:ascii="仿宋_GB2312" w:eastAsia="仿宋_GB2312" w:hAnsi="仿宋_GB2312" w:cs="仿宋_GB2312" w:hint="eastAsia"/>
          <w:sz w:val="32"/>
          <w:szCs w:val="32"/>
        </w:rPr>
        <w:t>。</w:t>
      </w:r>
    </w:p>
    <w:p w14:paraId="0DB2DCA6" w14:textId="77777777" w:rsidR="00446646" w:rsidRDefault="00446646" w:rsidP="00446646">
      <w:pPr>
        <w:spacing w:line="600" w:lineRule="exact"/>
        <w:ind w:firstLineChars="200" w:firstLine="640"/>
        <w:rPr>
          <w:rFonts w:ascii="仿宋_GB2312" w:eastAsia="仿宋_GB2312"/>
          <w:sz w:val="32"/>
          <w:szCs w:val="32"/>
        </w:rPr>
      </w:pPr>
      <w:r>
        <w:rPr>
          <w:rFonts w:ascii="仿宋_GB2312" w:eastAsia="仿宋_GB2312" w:hint="eastAsia"/>
          <w:sz w:val="32"/>
          <w:szCs w:val="32"/>
        </w:rPr>
        <w:t>通过企业网络改造，实现工业企业内、外网络互联、数据互通、网络应用创新，完成网络的IPv6改造，推动工业互联网网络基础设施建设，提升我市工业网络化水平。</w:t>
      </w:r>
    </w:p>
    <w:p w14:paraId="44D35231" w14:textId="3D954AEE" w:rsidR="00B92A2C" w:rsidRPr="00EF32AB" w:rsidRDefault="00EC3420" w:rsidP="000C06A4">
      <w:pPr>
        <w:tabs>
          <w:tab w:val="left" w:pos="0"/>
        </w:tabs>
        <w:autoSpaceDE w:val="0"/>
        <w:autoSpaceDN w:val="0"/>
        <w:adjustRightInd w:val="0"/>
        <w:spacing w:line="600" w:lineRule="exact"/>
        <w:ind w:firstLine="641"/>
        <w:outlineLvl w:val="1"/>
        <w:rPr>
          <w:rFonts w:ascii="黑体" w:eastAsia="黑体" w:hAnsi="黑体"/>
          <w:bCs/>
          <w:kern w:val="0"/>
          <w:sz w:val="32"/>
          <w:szCs w:val="32"/>
          <w:lang w:val="zh-CN" w:bidi="th-TH"/>
        </w:rPr>
      </w:pPr>
      <w:r>
        <w:rPr>
          <w:rFonts w:ascii="黑体" w:eastAsia="黑体" w:hAnsi="黑体" w:hint="eastAsia"/>
          <w:bCs/>
          <w:kern w:val="0"/>
          <w:sz w:val="32"/>
          <w:szCs w:val="32"/>
          <w:lang w:val="zh-CN" w:bidi="th-TH"/>
        </w:rPr>
        <w:t>二</w:t>
      </w:r>
      <w:r w:rsidR="00EF32AB">
        <w:rPr>
          <w:rFonts w:ascii="黑体" w:eastAsia="黑体" w:hAnsi="黑体" w:hint="eastAsia"/>
          <w:bCs/>
          <w:kern w:val="0"/>
          <w:sz w:val="32"/>
          <w:szCs w:val="32"/>
          <w:lang w:val="zh-CN" w:bidi="th-TH"/>
        </w:rPr>
        <w:t>、</w:t>
      </w:r>
      <w:r w:rsidR="000C06A4" w:rsidRPr="000C06A4">
        <w:rPr>
          <w:rFonts w:ascii="黑体" w:eastAsia="黑体" w:hAnsi="黑体" w:hint="eastAsia"/>
          <w:bCs/>
          <w:kern w:val="0"/>
          <w:sz w:val="32"/>
          <w:szCs w:val="32"/>
          <w:lang w:val="zh-CN" w:bidi="th-TH"/>
        </w:rPr>
        <w:t>平台</w:t>
      </w:r>
      <w:r w:rsidR="00AD0008">
        <w:rPr>
          <w:rFonts w:ascii="黑体" w:eastAsia="黑体" w:hAnsi="黑体" w:hint="eastAsia"/>
          <w:bCs/>
          <w:kern w:val="0"/>
          <w:sz w:val="32"/>
          <w:szCs w:val="32"/>
          <w:lang w:val="zh-CN" w:bidi="th-TH"/>
        </w:rPr>
        <w:t>类应用</w:t>
      </w:r>
      <w:r w:rsidR="008D7B11" w:rsidRPr="008D7B11">
        <w:rPr>
          <w:rFonts w:ascii="黑体" w:eastAsia="黑体" w:hAnsi="黑体" w:hint="eastAsia"/>
          <w:bCs/>
          <w:kern w:val="0"/>
          <w:sz w:val="32"/>
          <w:szCs w:val="32"/>
          <w:lang w:val="zh-CN" w:bidi="th-TH"/>
        </w:rPr>
        <w:t>示范</w:t>
      </w:r>
    </w:p>
    <w:p w14:paraId="5F16BD10" w14:textId="44764373" w:rsidR="000C06A4" w:rsidRPr="000C06A4" w:rsidRDefault="000C06A4" w:rsidP="000C06A4">
      <w:pPr>
        <w:tabs>
          <w:tab w:val="left" w:pos="0"/>
        </w:tabs>
        <w:autoSpaceDE w:val="0"/>
        <w:autoSpaceDN w:val="0"/>
        <w:adjustRightInd w:val="0"/>
        <w:spacing w:line="600" w:lineRule="exact"/>
        <w:ind w:firstLine="641"/>
        <w:outlineLvl w:val="1"/>
        <w:rPr>
          <w:rFonts w:ascii="楷体_GB2312" w:eastAsia="楷体_GB2312"/>
          <w:sz w:val="32"/>
          <w:szCs w:val="32"/>
        </w:rPr>
      </w:pPr>
      <w:r w:rsidRPr="000C06A4">
        <w:rPr>
          <w:rFonts w:ascii="楷体_GB2312" w:eastAsia="楷体_GB2312" w:hint="eastAsia"/>
          <w:sz w:val="32"/>
          <w:szCs w:val="32"/>
        </w:rPr>
        <w:t>（</w:t>
      </w:r>
      <w:r w:rsidR="00446646">
        <w:rPr>
          <w:rFonts w:ascii="楷体_GB2312" w:eastAsia="楷体_GB2312" w:hint="eastAsia"/>
          <w:sz w:val="32"/>
          <w:szCs w:val="32"/>
        </w:rPr>
        <w:t>一</w:t>
      </w:r>
      <w:r w:rsidRPr="000C06A4">
        <w:rPr>
          <w:rFonts w:ascii="楷体_GB2312" w:eastAsia="楷体_GB2312" w:hint="eastAsia"/>
          <w:sz w:val="32"/>
          <w:szCs w:val="32"/>
        </w:rPr>
        <w:t>）工业互联网平台+安全生产试点示范</w:t>
      </w:r>
    </w:p>
    <w:p w14:paraId="06600055" w14:textId="77777777" w:rsidR="000C06A4" w:rsidRPr="000C06A4" w:rsidRDefault="000C06A4" w:rsidP="000C06A4">
      <w:pPr>
        <w:tabs>
          <w:tab w:val="left" w:pos="0"/>
        </w:tabs>
        <w:autoSpaceDE w:val="0"/>
        <w:autoSpaceDN w:val="0"/>
        <w:adjustRightInd w:val="0"/>
        <w:spacing w:line="600" w:lineRule="exact"/>
        <w:ind w:firstLine="641"/>
        <w:outlineLvl w:val="1"/>
        <w:rPr>
          <w:rFonts w:ascii="仿宋_GB2312" w:eastAsia="仿宋_GB2312"/>
          <w:sz w:val="32"/>
          <w:szCs w:val="32"/>
        </w:rPr>
      </w:pPr>
      <w:r w:rsidRPr="000C06A4">
        <w:rPr>
          <w:rFonts w:ascii="仿宋_GB2312" w:eastAsia="仿宋_GB2312" w:hint="eastAsia"/>
          <w:sz w:val="32"/>
          <w:szCs w:val="32"/>
        </w:rPr>
        <w:t>制造业企业基于工业互联网平台在安全生产相关场景实现融合应用并取得显著成效，包括但不限于以下场景：</w:t>
      </w:r>
    </w:p>
    <w:p w14:paraId="2BF97779" w14:textId="77777777" w:rsidR="000C06A4" w:rsidRPr="000C06A4" w:rsidRDefault="000C06A4" w:rsidP="000C06A4">
      <w:pPr>
        <w:tabs>
          <w:tab w:val="left" w:pos="0"/>
        </w:tabs>
        <w:autoSpaceDE w:val="0"/>
        <w:autoSpaceDN w:val="0"/>
        <w:adjustRightInd w:val="0"/>
        <w:spacing w:line="600" w:lineRule="exact"/>
        <w:ind w:firstLine="641"/>
        <w:outlineLvl w:val="1"/>
        <w:rPr>
          <w:rFonts w:ascii="仿宋_GB2312" w:eastAsia="仿宋_GB2312"/>
          <w:sz w:val="32"/>
          <w:szCs w:val="32"/>
        </w:rPr>
      </w:pPr>
      <w:r w:rsidRPr="000C06A4">
        <w:rPr>
          <w:rFonts w:ascii="仿宋_GB2312" w:eastAsia="仿宋_GB2312" w:hint="eastAsia"/>
          <w:sz w:val="32"/>
          <w:szCs w:val="32"/>
        </w:rPr>
        <w:t>1.快速感知：制定有效的安全风险感知方案，开发并部署传感器、测量仪器及边缘计算设备等，应用工业互联网平台提升安全态势感知能力。</w:t>
      </w:r>
    </w:p>
    <w:p w14:paraId="1C693872" w14:textId="77777777" w:rsidR="000C06A4" w:rsidRPr="000C06A4" w:rsidRDefault="000C06A4" w:rsidP="000C06A4">
      <w:pPr>
        <w:tabs>
          <w:tab w:val="left" w:pos="0"/>
        </w:tabs>
        <w:autoSpaceDE w:val="0"/>
        <w:autoSpaceDN w:val="0"/>
        <w:adjustRightInd w:val="0"/>
        <w:spacing w:line="600" w:lineRule="exact"/>
        <w:ind w:firstLine="641"/>
        <w:outlineLvl w:val="1"/>
        <w:rPr>
          <w:rFonts w:ascii="仿宋_GB2312" w:eastAsia="仿宋_GB2312"/>
          <w:sz w:val="32"/>
          <w:szCs w:val="32"/>
        </w:rPr>
      </w:pPr>
      <w:r w:rsidRPr="000C06A4">
        <w:rPr>
          <w:rFonts w:ascii="仿宋_GB2312" w:eastAsia="仿宋_GB2312" w:hint="eastAsia"/>
          <w:sz w:val="32"/>
          <w:szCs w:val="32"/>
        </w:rPr>
        <w:t>2.实时监测：推动安全生产关键设备系统上云上平台，基于工业互联网平台汇聚关键数据，应用相关数据工具和模型提升安全生产数据监测和分析能力。</w:t>
      </w:r>
    </w:p>
    <w:p w14:paraId="0BA73EF1" w14:textId="77777777" w:rsidR="000C06A4" w:rsidRPr="000C06A4" w:rsidRDefault="000C06A4" w:rsidP="000C06A4">
      <w:pPr>
        <w:tabs>
          <w:tab w:val="left" w:pos="0"/>
        </w:tabs>
        <w:autoSpaceDE w:val="0"/>
        <w:autoSpaceDN w:val="0"/>
        <w:adjustRightInd w:val="0"/>
        <w:spacing w:line="600" w:lineRule="exact"/>
        <w:ind w:firstLine="641"/>
        <w:outlineLvl w:val="1"/>
        <w:rPr>
          <w:rFonts w:ascii="仿宋_GB2312" w:eastAsia="仿宋_GB2312"/>
          <w:sz w:val="32"/>
          <w:szCs w:val="32"/>
        </w:rPr>
      </w:pPr>
      <w:r w:rsidRPr="000C06A4">
        <w:rPr>
          <w:rFonts w:ascii="仿宋_GB2312" w:eastAsia="仿宋_GB2312" w:hint="eastAsia"/>
          <w:sz w:val="32"/>
          <w:szCs w:val="32"/>
        </w:rPr>
        <w:t>3.超前预警：基于工业互联网平台安全生产关键数据建立风险特征库、失效数据库，开发安全生产风险模型，下沉计算能力，实现精准预测、智能预警和超前预警。</w:t>
      </w:r>
    </w:p>
    <w:p w14:paraId="2A2648A4" w14:textId="77777777" w:rsidR="000C06A4" w:rsidRPr="000C06A4" w:rsidRDefault="000C06A4" w:rsidP="000C06A4">
      <w:pPr>
        <w:tabs>
          <w:tab w:val="left" w:pos="0"/>
        </w:tabs>
        <w:autoSpaceDE w:val="0"/>
        <w:autoSpaceDN w:val="0"/>
        <w:adjustRightInd w:val="0"/>
        <w:spacing w:line="600" w:lineRule="exact"/>
        <w:ind w:firstLine="641"/>
        <w:outlineLvl w:val="1"/>
        <w:rPr>
          <w:rFonts w:ascii="仿宋_GB2312" w:eastAsia="仿宋_GB2312"/>
          <w:sz w:val="32"/>
          <w:szCs w:val="32"/>
        </w:rPr>
      </w:pPr>
      <w:r w:rsidRPr="000C06A4">
        <w:rPr>
          <w:rFonts w:ascii="仿宋_GB2312" w:eastAsia="仿宋_GB2312" w:hint="eastAsia"/>
          <w:sz w:val="32"/>
          <w:szCs w:val="32"/>
        </w:rPr>
        <w:t>4.应急处置：基于工业互联网平台开展安全生产风险仿</w:t>
      </w:r>
      <w:r w:rsidRPr="000C06A4">
        <w:rPr>
          <w:rFonts w:ascii="仿宋_GB2312" w:eastAsia="仿宋_GB2312" w:hint="eastAsia"/>
          <w:sz w:val="32"/>
          <w:szCs w:val="32"/>
        </w:rPr>
        <w:lastRenderedPageBreak/>
        <w:t>真、应急演练和隐患排查，提升企业安全生产风险管控能力和响应能力。</w:t>
      </w:r>
    </w:p>
    <w:p w14:paraId="19BD920C" w14:textId="77777777" w:rsidR="000C06A4" w:rsidRPr="000C06A4" w:rsidRDefault="000C06A4" w:rsidP="000C06A4">
      <w:pPr>
        <w:tabs>
          <w:tab w:val="left" w:pos="0"/>
        </w:tabs>
        <w:autoSpaceDE w:val="0"/>
        <w:autoSpaceDN w:val="0"/>
        <w:adjustRightInd w:val="0"/>
        <w:spacing w:line="600" w:lineRule="exact"/>
        <w:ind w:firstLine="641"/>
        <w:outlineLvl w:val="1"/>
        <w:rPr>
          <w:rFonts w:ascii="仿宋_GB2312" w:eastAsia="仿宋_GB2312"/>
          <w:sz w:val="32"/>
          <w:szCs w:val="32"/>
        </w:rPr>
      </w:pPr>
      <w:r w:rsidRPr="000C06A4">
        <w:rPr>
          <w:rFonts w:ascii="仿宋_GB2312" w:eastAsia="仿宋_GB2312" w:hint="eastAsia"/>
          <w:sz w:val="32"/>
          <w:szCs w:val="32"/>
        </w:rPr>
        <w:t>应用成效——制造业企业基于工业互联网平台建设安全生产感知、监测、预警和处置能力，实现安全生产关键设备全生命周期安全管理，推动现场检查向线上线下相结合的方式转变、一次性检查向持续监测转变、事后处置向事前预防转变，有效消减安全风险，提升应急恢复效率，增强企业本质安全水平。</w:t>
      </w:r>
    </w:p>
    <w:p w14:paraId="1898A15E" w14:textId="0BF36AE1" w:rsidR="000C06A4" w:rsidRPr="000C06A4" w:rsidRDefault="000C06A4" w:rsidP="000C06A4">
      <w:pPr>
        <w:tabs>
          <w:tab w:val="left" w:pos="0"/>
        </w:tabs>
        <w:autoSpaceDE w:val="0"/>
        <w:autoSpaceDN w:val="0"/>
        <w:adjustRightInd w:val="0"/>
        <w:spacing w:line="600" w:lineRule="exact"/>
        <w:ind w:firstLine="641"/>
        <w:outlineLvl w:val="1"/>
        <w:rPr>
          <w:rFonts w:ascii="楷体_GB2312" w:eastAsia="楷体_GB2312"/>
          <w:sz w:val="32"/>
          <w:szCs w:val="32"/>
        </w:rPr>
      </w:pPr>
      <w:r w:rsidRPr="000C06A4">
        <w:rPr>
          <w:rFonts w:ascii="楷体_GB2312" w:eastAsia="楷体_GB2312" w:hint="eastAsia"/>
          <w:sz w:val="32"/>
          <w:szCs w:val="32"/>
        </w:rPr>
        <w:t>（</w:t>
      </w:r>
      <w:r w:rsidR="00446646">
        <w:rPr>
          <w:rFonts w:ascii="楷体_GB2312" w:eastAsia="楷体_GB2312" w:hint="eastAsia"/>
          <w:sz w:val="32"/>
          <w:szCs w:val="32"/>
        </w:rPr>
        <w:t>二</w:t>
      </w:r>
      <w:r w:rsidRPr="000C06A4">
        <w:rPr>
          <w:rFonts w:ascii="楷体_GB2312" w:eastAsia="楷体_GB2312" w:hint="eastAsia"/>
          <w:sz w:val="32"/>
          <w:szCs w:val="32"/>
        </w:rPr>
        <w:t>）工业互联网平台+绿色低碳试点示范</w:t>
      </w:r>
    </w:p>
    <w:p w14:paraId="32733FCF" w14:textId="77777777" w:rsidR="000C06A4" w:rsidRPr="000C06A4" w:rsidRDefault="000C06A4" w:rsidP="000C06A4">
      <w:pPr>
        <w:tabs>
          <w:tab w:val="left" w:pos="0"/>
        </w:tabs>
        <w:autoSpaceDE w:val="0"/>
        <w:autoSpaceDN w:val="0"/>
        <w:adjustRightInd w:val="0"/>
        <w:spacing w:line="600" w:lineRule="exact"/>
        <w:ind w:firstLine="641"/>
        <w:outlineLvl w:val="1"/>
        <w:rPr>
          <w:rFonts w:ascii="仿宋_GB2312" w:eastAsia="仿宋_GB2312"/>
          <w:sz w:val="32"/>
          <w:szCs w:val="32"/>
        </w:rPr>
      </w:pPr>
      <w:r w:rsidRPr="000C06A4">
        <w:rPr>
          <w:rFonts w:ascii="仿宋_GB2312" w:eastAsia="仿宋_GB2312" w:hint="eastAsia"/>
          <w:sz w:val="32"/>
          <w:szCs w:val="32"/>
        </w:rPr>
        <w:t>制造业企业基于工业互联网平台在绿色低碳相关场景实现融合应用并取得显著成效，包括但不限于以下场景：</w:t>
      </w:r>
    </w:p>
    <w:p w14:paraId="0A63A592" w14:textId="77777777" w:rsidR="000C06A4" w:rsidRPr="000C06A4" w:rsidRDefault="000C06A4" w:rsidP="000C06A4">
      <w:pPr>
        <w:tabs>
          <w:tab w:val="left" w:pos="0"/>
        </w:tabs>
        <w:autoSpaceDE w:val="0"/>
        <w:autoSpaceDN w:val="0"/>
        <w:adjustRightInd w:val="0"/>
        <w:spacing w:line="600" w:lineRule="exact"/>
        <w:ind w:firstLine="641"/>
        <w:outlineLvl w:val="1"/>
        <w:rPr>
          <w:rFonts w:ascii="仿宋_GB2312" w:eastAsia="仿宋_GB2312"/>
          <w:sz w:val="32"/>
          <w:szCs w:val="32"/>
        </w:rPr>
      </w:pPr>
      <w:r w:rsidRPr="000C06A4">
        <w:rPr>
          <w:rFonts w:ascii="仿宋_GB2312" w:eastAsia="仿宋_GB2312" w:hint="eastAsia"/>
          <w:sz w:val="32"/>
          <w:szCs w:val="32"/>
        </w:rPr>
        <w:t>1.能源精细管理：基于工业互联网平台开展能源动态监控、能耗分析预测、能源供需平衡、用能异常预警等，有效提升企业能源管理效率。</w:t>
      </w:r>
    </w:p>
    <w:p w14:paraId="2BD37C73" w14:textId="77777777" w:rsidR="000C06A4" w:rsidRPr="000C06A4" w:rsidRDefault="000C06A4" w:rsidP="000C06A4">
      <w:pPr>
        <w:tabs>
          <w:tab w:val="left" w:pos="0"/>
        </w:tabs>
        <w:autoSpaceDE w:val="0"/>
        <w:autoSpaceDN w:val="0"/>
        <w:adjustRightInd w:val="0"/>
        <w:spacing w:line="600" w:lineRule="exact"/>
        <w:ind w:firstLine="641"/>
        <w:outlineLvl w:val="1"/>
        <w:rPr>
          <w:rFonts w:ascii="仿宋_GB2312" w:eastAsia="仿宋_GB2312"/>
          <w:sz w:val="32"/>
          <w:szCs w:val="32"/>
        </w:rPr>
      </w:pPr>
      <w:r w:rsidRPr="000C06A4">
        <w:rPr>
          <w:rFonts w:ascii="仿宋_GB2312" w:eastAsia="仿宋_GB2312" w:hint="eastAsia"/>
          <w:sz w:val="32"/>
          <w:szCs w:val="32"/>
        </w:rPr>
        <w:t>2.治污减排管控：基于工业互联网平台实现排污实时监控和超标排放预警，综合分析排放情况，推动工艺优化和设备升级，提升污染物排放管控质效。</w:t>
      </w:r>
    </w:p>
    <w:p w14:paraId="6B5A1A45" w14:textId="77777777" w:rsidR="000C06A4" w:rsidRPr="000C06A4" w:rsidRDefault="000C06A4" w:rsidP="000C06A4">
      <w:pPr>
        <w:tabs>
          <w:tab w:val="left" w:pos="0"/>
        </w:tabs>
        <w:autoSpaceDE w:val="0"/>
        <w:autoSpaceDN w:val="0"/>
        <w:adjustRightInd w:val="0"/>
        <w:spacing w:line="600" w:lineRule="exact"/>
        <w:ind w:firstLine="641"/>
        <w:outlineLvl w:val="1"/>
        <w:rPr>
          <w:rFonts w:ascii="仿宋_GB2312" w:eastAsia="仿宋_GB2312"/>
          <w:sz w:val="32"/>
          <w:szCs w:val="32"/>
        </w:rPr>
      </w:pPr>
      <w:r w:rsidRPr="000C06A4">
        <w:rPr>
          <w:rFonts w:ascii="仿宋_GB2312" w:eastAsia="仿宋_GB2312" w:hint="eastAsia"/>
          <w:sz w:val="32"/>
          <w:szCs w:val="32"/>
        </w:rPr>
        <w:t>3.数字化碳管理：基于工业互联网平台提升重点用能设备、生产工序、产品生命周期等碳排放监测管理能力，增强数字化碳监测、核算、碳交易能力。</w:t>
      </w:r>
    </w:p>
    <w:p w14:paraId="7AAEC8BE" w14:textId="77777777" w:rsidR="000C06A4" w:rsidRPr="000C06A4" w:rsidRDefault="000C06A4" w:rsidP="000C06A4">
      <w:pPr>
        <w:tabs>
          <w:tab w:val="left" w:pos="0"/>
        </w:tabs>
        <w:autoSpaceDE w:val="0"/>
        <w:autoSpaceDN w:val="0"/>
        <w:adjustRightInd w:val="0"/>
        <w:spacing w:line="600" w:lineRule="exact"/>
        <w:ind w:firstLine="641"/>
        <w:outlineLvl w:val="1"/>
        <w:rPr>
          <w:rFonts w:ascii="仿宋_GB2312" w:eastAsia="仿宋_GB2312"/>
          <w:sz w:val="32"/>
          <w:szCs w:val="32"/>
        </w:rPr>
      </w:pPr>
      <w:r w:rsidRPr="000C06A4">
        <w:rPr>
          <w:rFonts w:ascii="仿宋_GB2312" w:eastAsia="仿宋_GB2312" w:hint="eastAsia"/>
          <w:sz w:val="32"/>
          <w:szCs w:val="32"/>
        </w:rPr>
        <w:t>4.绿色工艺创新：基于工业互联网平台进行研发设计和生产制造等环节创新，优化产品选材、产品结构、制造工艺等，降低生产制造全流程和产品全生命周期的环境负面影</w:t>
      </w:r>
      <w:r w:rsidRPr="000C06A4">
        <w:rPr>
          <w:rFonts w:ascii="仿宋_GB2312" w:eastAsia="仿宋_GB2312" w:hint="eastAsia"/>
          <w:sz w:val="32"/>
          <w:szCs w:val="32"/>
        </w:rPr>
        <w:lastRenderedPageBreak/>
        <w:t>响。</w:t>
      </w:r>
    </w:p>
    <w:p w14:paraId="1E580EA5" w14:textId="77777777" w:rsidR="000C06A4" w:rsidRPr="000C06A4" w:rsidRDefault="000C06A4" w:rsidP="000C06A4">
      <w:pPr>
        <w:tabs>
          <w:tab w:val="left" w:pos="0"/>
        </w:tabs>
        <w:autoSpaceDE w:val="0"/>
        <w:autoSpaceDN w:val="0"/>
        <w:adjustRightInd w:val="0"/>
        <w:spacing w:line="600" w:lineRule="exact"/>
        <w:ind w:firstLine="641"/>
        <w:outlineLvl w:val="1"/>
        <w:rPr>
          <w:rFonts w:ascii="仿宋_GB2312" w:eastAsia="仿宋_GB2312"/>
          <w:sz w:val="32"/>
          <w:szCs w:val="32"/>
        </w:rPr>
      </w:pPr>
      <w:r w:rsidRPr="000C06A4">
        <w:rPr>
          <w:rFonts w:ascii="仿宋_GB2312" w:eastAsia="仿宋_GB2312" w:hint="eastAsia"/>
          <w:sz w:val="32"/>
          <w:szCs w:val="32"/>
        </w:rPr>
        <w:t>应用成效——制造业企业充分发挥工业互联网平台在节能、降耗、减排、绿色创新等方面的作用，降低污染物和二氧化碳等排放和工业单位增加值能耗，提升产能利用率，推动可持续发展。</w:t>
      </w:r>
    </w:p>
    <w:p w14:paraId="33369FE4" w14:textId="1FDB1A8B" w:rsidR="000C06A4" w:rsidRPr="000C06A4" w:rsidRDefault="000C06A4" w:rsidP="000C06A4">
      <w:pPr>
        <w:tabs>
          <w:tab w:val="left" w:pos="0"/>
        </w:tabs>
        <w:autoSpaceDE w:val="0"/>
        <w:autoSpaceDN w:val="0"/>
        <w:adjustRightInd w:val="0"/>
        <w:spacing w:line="600" w:lineRule="exact"/>
        <w:ind w:firstLine="641"/>
        <w:outlineLvl w:val="1"/>
        <w:rPr>
          <w:rFonts w:ascii="楷体_GB2312" w:eastAsia="楷体_GB2312"/>
          <w:sz w:val="32"/>
          <w:szCs w:val="32"/>
        </w:rPr>
      </w:pPr>
      <w:r w:rsidRPr="000C06A4">
        <w:rPr>
          <w:rFonts w:ascii="楷体_GB2312" w:eastAsia="楷体_GB2312" w:hint="eastAsia"/>
          <w:sz w:val="32"/>
          <w:szCs w:val="32"/>
        </w:rPr>
        <w:t>（</w:t>
      </w:r>
      <w:r w:rsidR="00446646">
        <w:rPr>
          <w:rFonts w:ascii="楷体_GB2312" w:eastAsia="楷体_GB2312" w:hint="eastAsia"/>
          <w:sz w:val="32"/>
          <w:szCs w:val="32"/>
        </w:rPr>
        <w:t>三</w:t>
      </w:r>
      <w:r w:rsidRPr="000C06A4">
        <w:rPr>
          <w:rFonts w:ascii="楷体_GB2312" w:eastAsia="楷体_GB2312" w:hint="eastAsia"/>
          <w:sz w:val="32"/>
          <w:szCs w:val="32"/>
        </w:rPr>
        <w:t>）工业互联网平台+质量管理试点示范</w:t>
      </w:r>
    </w:p>
    <w:p w14:paraId="51A0C066" w14:textId="77777777" w:rsidR="000C06A4" w:rsidRPr="000C06A4" w:rsidRDefault="000C06A4" w:rsidP="000C06A4">
      <w:pPr>
        <w:tabs>
          <w:tab w:val="left" w:pos="0"/>
        </w:tabs>
        <w:autoSpaceDE w:val="0"/>
        <w:autoSpaceDN w:val="0"/>
        <w:adjustRightInd w:val="0"/>
        <w:spacing w:line="600" w:lineRule="exact"/>
        <w:ind w:firstLine="641"/>
        <w:outlineLvl w:val="1"/>
        <w:rPr>
          <w:rFonts w:ascii="仿宋_GB2312" w:eastAsia="仿宋_GB2312"/>
          <w:sz w:val="32"/>
          <w:szCs w:val="32"/>
        </w:rPr>
      </w:pPr>
      <w:r w:rsidRPr="000C06A4">
        <w:rPr>
          <w:rFonts w:ascii="仿宋_GB2312" w:eastAsia="仿宋_GB2312" w:hint="eastAsia"/>
          <w:sz w:val="32"/>
          <w:szCs w:val="32"/>
        </w:rPr>
        <w:t>制造业企业基于工业互联网平台在质量管理相关场景实现融合应用并取得显著成效，包括但不限于以下场景：</w:t>
      </w:r>
    </w:p>
    <w:p w14:paraId="1F01E957" w14:textId="77777777" w:rsidR="000C06A4" w:rsidRPr="000C06A4" w:rsidRDefault="000C06A4" w:rsidP="000C06A4">
      <w:pPr>
        <w:tabs>
          <w:tab w:val="left" w:pos="0"/>
        </w:tabs>
        <w:autoSpaceDE w:val="0"/>
        <w:autoSpaceDN w:val="0"/>
        <w:adjustRightInd w:val="0"/>
        <w:spacing w:line="600" w:lineRule="exact"/>
        <w:ind w:firstLine="641"/>
        <w:outlineLvl w:val="1"/>
        <w:rPr>
          <w:rFonts w:ascii="仿宋_GB2312" w:eastAsia="仿宋_GB2312"/>
          <w:sz w:val="32"/>
          <w:szCs w:val="32"/>
        </w:rPr>
      </w:pPr>
      <w:r w:rsidRPr="000C06A4">
        <w:rPr>
          <w:rFonts w:ascii="仿宋_GB2312" w:eastAsia="仿宋_GB2312" w:hint="eastAsia"/>
          <w:sz w:val="32"/>
          <w:szCs w:val="32"/>
        </w:rPr>
        <w:t>1.研发设计：基于工业互联网平台进行样机测试分析、产品设计缺陷识别、产品样机验证等，在研发设计环节优化产品质量，提升产品质量管控能力。</w:t>
      </w:r>
    </w:p>
    <w:p w14:paraId="276171BE" w14:textId="77777777" w:rsidR="000C06A4" w:rsidRPr="000C06A4" w:rsidRDefault="000C06A4" w:rsidP="000C06A4">
      <w:pPr>
        <w:tabs>
          <w:tab w:val="left" w:pos="0"/>
        </w:tabs>
        <w:autoSpaceDE w:val="0"/>
        <w:autoSpaceDN w:val="0"/>
        <w:adjustRightInd w:val="0"/>
        <w:spacing w:line="600" w:lineRule="exact"/>
        <w:ind w:firstLine="641"/>
        <w:outlineLvl w:val="1"/>
        <w:rPr>
          <w:rFonts w:ascii="仿宋_GB2312" w:eastAsia="仿宋_GB2312"/>
          <w:sz w:val="32"/>
          <w:szCs w:val="32"/>
        </w:rPr>
      </w:pPr>
      <w:r w:rsidRPr="000C06A4">
        <w:rPr>
          <w:rFonts w:ascii="仿宋_GB2312" w:eastAsia="仿宋_GB2312" w:hint="eastAsia"/>
          <w:sz w:val="32"/>
          <w:szCs w:val="32"/>
        </w:rPr>
        <w:t>2.生产制造：基于工业互联网平台采集生产制造环节数据，进行工艺参数优化、质量问题追溯等，降低生产制造环节造成的质量管理偏差。</w:t>
      </w:r>
    </w:p>
    <w:p w14:paraId="60555645" w14:textId="77777777" w:rsidR="000C06A4" w:rsidRPr="000C06A4" w:rsidRDefault="000C06A4" w:rsidP="000C06A4">
      <w:pPr>
        <w:tabs>
          <w:tab w:val="left" w:pos="0"/>
        </w:tabs>
        <w:autoSpaceDE w:val="0"/>
        <w:autoSpaceDN w:val="0"/>
        <w:adjustRightInd w:val="0"/>
        <w:spacing w:line="600" w:lineRule="exact"/>
        <w:ind w:firstLine="641"/>
        <w:outlineLvl w:val="1"/>
        <w:rPr>
          <w:rFonts w:ascii="仿宋_GB2312" w:eastAsia="仿宋_GB2312"/>
          <w:sz w:val="32"/>
          <w:szCs w:val="32"/>
        </w:rPr>
      </w:pPr>
      <w:r w:rsidRPr="000C06A4">
        <w:rPr>
          <w:rFonts w:ascii="仿宋_GB2312" w:eastAsia="仿宋_GB2312" w:hint="eastAsia"/>
          <w:sz w:val="32"/>
          <w:szCs w:val="32"/>
        </w:rPr>
        <w:t>3.质量检测：通过部署工业相机等设备，基于工业互联网平台进行原材料、零部件和产品质检，实现更高效、准确、客观的质检作业。</w:t>
      </w:r>
    </w:p>
    <w:p w14:paraId="44DB8383" w14:textId="77777777" w:rsidR="000C06A4" w:rsidRPr="000C06A4" w:rsidRDefault="000C06A4" w:rsidP="000C06A4">
      <w:pPr>
        <w:tabs>
          <w:tab w:val="left" w:pos="0"/>
        </w:tabs>
        <w:autoSpaceDE w:val="0"/>
        <w:autoSpaceDN w:val="0"/>
        <w:adjustRightInd w:val="0"/>
        <w:spacing w:line="600" w:lineRule="exact"/>
        <w:ind w:firstLine="641"/>
        <w:outlineLvl w:val="1"/>
        <w:rPr>
          <w:rFonts w:ascii="仿宋_GB2312" w:eastAsia="仿宋_GB2312"/>
          <w:sz w:val="32"/>
          <w:szCs w:val="32"/>
        </w:rPr>
      </w:pPr>
      <w:r w:rsidRPr="000C06A4">
        <w:rPr>
          <w:rFonts w:ascii="仿宋_GB2312" w:eastAsia="仿宋_GB2312" w:hint="eastAsia"/>
          <w:sz w:val="32"/>
          <w:szCs w:val="32"/>
        </w:rPr>
        <w:t>应用成效——制造业企业基于工业互联网平台实现质检知识和质检人才“解耦”，实现产品全生命周期质量管理的动态识别、智能分析和科学决策，提升企业质量管理效率，降低质量管理成本。</w:t>
      </w:r>
    </w:p>
    <w:p w14:paraId="34510864" w14:textId="19619AAF" w:rsidR="000C06A4" w:rsidRPr="000C06A4" w:rsidRDefault="000C06A4" w:rsidP="000C06A4">
      <w:pPr>
        <w:tabs>
          <w:tab w:val="left" w:pos="0"/>
        </w:tabs>
        <w:autoSpaceDE w:val="0"/>
        <w:autoSpaceDN w:val="0"/>
        <w:adjustRightInd w:val="0"/>
        <w:spacing w:line="600" w:lineRule="exact"/>
        <w:ind w:firstLine="641"/>
        <w:outlineLvl w:val="1"/>
        <w:rPr>
          <w:rFonts w:ascii="楷体_GB2312" w:eastAsia="楷体_GB2312"/>
          <w:sz w:val="32"/>
          <w:szCs w:val="32"/>
        </w:rPr>
      </w:pPr>
      <w:r w:rsidRPr="000C06A4">
        <w:rPr>
          <w:rFonts w:ascii="楷体_GB2312" w:eastAsia="楷体_GB2312" w:hint="eastAsia"/>
          <w:sz w:val="32"/>
          <w:szCs w:val="32"/>
        </w:rPr>
        <w:t>（</w:t>
      </w:r>
      <w:r w:rsidR="00446646">
        <w:rPr>
          <w:rFonts w:ascii="楷体_GB2312" w:eastAsia="楷体_GB2312" w:hint="eastAsia"/>
          <w:sz w:val="32"/>
          <w:szCs w:val="32"/>
        </w:rPr>
        <w:t>四</w:t>
      </w:r>
      <w:r w:rsidRPr="000C06A4">
        <w:rPr>
          <w:rFonts w:ascii="楷体_GB2312" w:eastAsia="楷体_GB2312" w:hint="eastAsia"/>
          <w:sz w:val="32"/>
          <w:szCs w:val="32"/>
        </w:rPr>
        <w:t>）工业互联网平台+产业链/供应链协同试点示范</w:t>
      </w:r>
    </w:p>
    <w:p w14:paraId="23BBA8F7" w14:textId="77777777" w:rsidR="000C06A4" w:rsidRPr="000C06A4" w:rsidRDefault="000C06A4" w:rsidP="000C06A4">
      <w:pPr>
        <w:tabs>
          <w:tab w:val="left" w:pos="0"/>
        </w:tabs>
        <w:autoSpaceDE w:val="0"/>
        <w:autoSpaceDN w:val="0"/>
        <w:adjustRightInd w:val="0"/>
        <w:spacing w:line="600" w:lineRule="exact"/>
        <w:ind w:firstLine="641"/>
        <w:outlineLvl w:val="1"/>
        <w:rPr>
          <w:rFonts w:ascii="仿宋_GB2312" w:eastAsia="仿宋_GB2312"/>
          <w:sz w:val="32"/>
          <w:szCs w:val="32"/>
        </w:rPr>
      </w:pPr>
      <w:r w:rsidRPr="000C06A4">
        <w:rPr>
          <w:rFonts w:ascii="仿宋_GB2312" w:eastAsia="仿宋_GB2312" w:hint="eastAsia"/>
          <w:sz w:val="32"/>
          <w:szCs w:val="32"/>
        </w:rPr>
        <w:t>制造业企业基于工业互联网平台在产业链/供应链协同</w:t>
      </w:r>
      <w:r w:rsidRPr="000C06A4">
        <w:rPr>
          <w:rFonts w:ascii="仿宋_GB2312" w:eastAsia="仿宋_GB2312" w:hint="eastAsia"/>
          <w:sz w:val="32"/>
          <w:szCs w:val="32"/>
        </w:rPr>
        <w:lastRenderedPageBreak/>
        <w:t>相关场景实现融合应用并取得显著成效，包括但不限于以下场景：</w:t>
      </w:r>
    </w:p>
    <w:p w14:paraId="714DCDE4" w14:textId="77777777" w:rsidR="000C06A4" w:rsidRPr="000C06A4" w:rsidRDefault="000C06A4" w:rsidP="000C06A4">
      <w:pPr>
        <w:tabs>
          <w:tab w:val="left" w:pos="0"/>
        </w:tabs>
        <w:autoSpaceDE w:val="0"/>
        <w:autoSpaceDN w:val="0"/>
        <w:adjustRightInd w:val="0"/>
        <w:spacing w:line="600" w:lineRule="exact"/>
        <w:ind w:firstLine="641"/>
        <w:outlineLvl w:val="1"/>
        <w:rPr>
          <w:rFonts w:ascii="仿宋_GB2312" w:eastAsia="仿宋_GB2312"/>
          <w:sz w:val="32"/>
          <w:szCs w:val="32"/>
        </w:rPr>
      </w:pPr>
      <w:r w:rsidRPr="000C06A4">
        <w:rPr>
          <w:rFonts w:ascii="仿宋_GB2312" w:eastAsia="仿宋_GB2312" w:hint="eastAsia"/>
          <w:sz w:val="32"/>
          <w:szCs w:val="32"/>
        </w:rPr>
        <w:t>1.物料溯源：基于工业互联网平台进行全流程物料跟踪、防伪溯源、渠道管理、问题责任追溯等，提升物料信息管理效率，强化生产主体责任，扩大责任追溯覆盖面。</w:t>
      </w:r>
    </w:p>
    <w:p w14:paraId="50E08C94" w14:textId="77777777" w:rsidR="000C06A4" w:rsidRPr="000C06A4" w:rsidRDefault="000C06A4" w:rsidP="000C06A4">
      <w:pPr>
        <w:tabs>
          <w:tab w:val="left" w:pos="0"/>
        </w:tabs>
        <w:autoSpaceDE w:val="0"/>
        <w:autoSpaceDN w:val="0"/>
        <w:adjustRightInd w:val="0"/>
        <w:spacing w:line="600" w:lineRule="exact"/>
        <w:ind w:firstLine="641"/>
        <w:outlineLvl w:val="1"/>
        <w:rPr>
          <w:rFonts w:ascii="仿宋_GB2312" w:eastAsia="仿宋_GB2312"/>
          <w:sz w:val="32"/>
          <w:szCs w:val="32"/>
        </w:rPr>
      </w:pPr>
      <w:r w:rsidRPr="000C06A4">
        <w:rPr>
          <w:rFonts w:ascii="仿宋_GB2312" w:eastAsia="仿宋_GB2312" w:hint="eastAsia"/>
          <w:sz w:val="32"/>
          <w:szCs w:val="32"/>
        </w:rPr>
        <w:t>2.采购管理：基于工业互联网平台进行采购需求分析、采购流程管理、供应商管理、合同履约管理、供应商考核等，推动采购信息公开透明，提升采购环节数字化水平。</w:t>
      </w:r>
    </w:p>
    <w:p w14:paraId="517DE135" w14:textId="77777777" w:rsidR="000C06A4" w:rsidRPr="000C06A4" w:rsidRDefault="000C06A4" w:rsidP="000C06A4">
      <w:pPr>
        <w:tabs>
          <w:tab w:val="left" w:pos="0"/>
        </w:tabs>
        <w:autoSpaceDE w:val="0"/>
        <w:autoSpaceDN w:val="0"/>
        <w:adjustRightInd w:val="0"/>
        <w:spacing w:line="600" w:lineRule="exact"/>
        <w:ind w:firstLine="641"/>
        <w:outlineLvl w:val="1"/>
        <w:rPr>
          <w:rFonts w:ascii="仿宋_GB2312" w:eastAsia="仿宋_GB2312"/>
          <w:sz w:val="32"/>
          <w:szCs w:val="32"/>
        </w:rPr>
      </w:pPr>
      <w:r w:rsidRPr="000C06A4">
        <w:rPr>
          <w:rFonts w:ascii="仿宋_GB2312" w:eastAsia="仿宋_GB2312" w:hint="eastAsia"/>
          <w:sz w:val="32"/>
          <w:szCs w:val="32"/>
        </w:rPr>
        <w:t>3.仓储物流：基于工业互联网平台进行出入库管理、库存安全预警、仓储管理、人机车设备联动、物流规划调度、交付跟踪等，畅通产业链/供应链上下游商流、信息流、物流等，提升仓储物流效率。</w:t>
      </w:r>
    </w:p>
    <w:p w14:paraId="6535871E" w14:textId="77777777" w:rsidR="000C06A4" w:rsidRPr="000C06A4" w:rsidRDefault="000C06A4" w:rsidP="000C06A4">
      <w:pPr>
        <w:tabs>
          <w:tab w:val="left" w:pos="0"/>
        </w:tabs>
        <w:autoSpaceDE w:val="0"/>
        <w:autoSpaceDN w:val="0"/>
        <w:adjustRightInd w:val="0"/>
        <w:spacing w:line="600" w:lineRule="exact"/>
        <w:ind w:firstLine="641"/>
        <w:outlineLvl w:val="1"/>
        <w:rPr>
          <w:rFonts w:ascii="仿宋_GB2312" w:eastAsia="仿宋_GB2312"/>
          <w:sz w:val="32"/>
          <w:szCs w:val="32"/>
        </w:rPr>
      </w:pPr>
      <w:r w:rsidRPr="000C06A4">
        <w:rPr>
          <w:rFonts w:ascii="仿宋_GB2312" w:eastAsia="仿宋_GB2312" w:hint="eastAsia"/>
          <w:sz w:val="32"/>
          <w:szCs w:val="32"/>
        </w:rPr>
        <w:t>4.订单协同：基于工业互联网平台进行订单匹配、订单跟踪、产能共享等，实现多主体共同推进、按时按量按质完成订单，有效提升企业市场响应能力和订单交付能力。</w:t>
      </w:r>
    </w:p>
    <w:p w14:paraId="4B605E3C" w14:textId="77777777" w:rsidR="000C06A4" w:rsidRDefault="000C06A4" w:rsidP="000C06A4">
      <w:pPr>
        <w:tabs>
          <w:tab w:val="left" w:pos="0"/>
        </w:tabs>
        <w:autoSpaceDE w:val="0"/>
        <w:autoSpaceDN w:val="0"/>
        <w:adjustRightInd w:val="0"/>
        <w:spacing w:line="600" w:lineRule="exact"/>
        <w:ind w:firstLine="641"/>
        <w:outlineLvl w:val="1"/>
        <w:rPr>
          <w:rFonts w:ascii="仿宋_GB2312" w:eastAsia="仿宋_GB2312"/>
          <w:sz w:val="32"/>
          <w:szCs w:val="32"/>
        </w:rPr>
      </w:pPr>
      <w:r w:rsidRPr="000C06A4">
        <w:rPr>
          <w:rFonts w:ascii="仿宋_GB2312" w:eastAsia="仿宋_GB2312" w:hint="eastAsia"/>
          <w:sz w:val="32"/>
          <w:szCs w:val="32"/>
        </w:rPr>
        <w:t>应用成效——制造业企业基于工业互联网平台汇聚产业链/供应链上下游资源，畅通产品、订单、产能、生产等数据，与产业链/供应链上下游企业开展合作，增强产业链/供应链管理水平和协同能力，提升产业链/供应链稳定性和韧性。</w:t>
      </w:r>
    </w:p>
    <w:p w14:paraId="70E8E7F3" w14:textId="7C48B67E" w:rsidR="00B92A2C" w:rsidRPr="00EF32AB" w:rsidRDefault="00097AA8" w:rsidP="000C06A4">
      <w:pPr>
        <w:tabs>
          <w:tab w:val="left" w:pos="0"/>
        </w:tabs>
        <w:autoSpaceDE w:val="0"/>
        <w:autoSpaceDN w:val="0"/>
        <w:adjustRightInd w:val="0"/>
        <w:spacing w:line="600" w:lineRule="exact"/>
        <w:ind w:firstLine="641"/>
        <w:outlineLvl w:val="1"/>
        <w:rPr>
          <w:rFonts w:ascii="黑体" w:eastAsia="黑体" w:hAnsi="黑体"/>
          <w:bCs/>
          <w:kern w:val="0"/>
          <w:sz w:val="32"/>
          <w:szCs w:val="32"/>
          <w:lang w:val="zh-CN" w:bidi="th-TH"/>
        </w:rPr>
      </w:pPr>
      <w:r>
        <w:rPr>
          <w:rFonts w:ascii="黑体" w:eastAsia="黑体" w:hAnsi="黑体" w:hint="eastAsia"/>
          <w:bCs/>
          <w:kern w:val="0"/>
          <w:sz w:val="32"/>
          <w:szCs w:val="32"/>
          <w:lang w:val="zh-CN" w:bidi="th-TH"/>
        </w:rPr>
        <w:t>三</w:t>
      </w:r>
      <w:r w:rsidR="00EF32AB">
        <w:rPr>
          <w:rFonts w:ascii="黑体" w:eastAsia="黑体" w:hAnsi="黑体" w:hint="eastAsia"/>
          <w:bCs/>
          <w:kern w:val="0"/>
          <w:sz w:val="32"/>
          <w:szCs w:val="32"/>
          <w:lang w:val="zh-CN" w:bidi="th-TH"/>
        </w:rPr>
        <w:t>、</w:t>
      </w:r>
      <w:r w:rsidR="000C06A4" w:rsidRPr="000C06A4">
        <w:rPr>
          <w:rFonts w:ascii="黑体" w:eastAsia="黑体" w:hAnsi="黑体" w:hint="eastAsia"/>
          <w:bCs/>
          <w:kern w:val="0"/>
          <w:sz w:val="32"/>
          <w:szCs w:val="32"/>
          <w:lang w:val="zh-CN" w:bidi="th-TH"/>
        </w:rPr>
        <w:t>安全</w:t>
      </w:r>
      <w:r w:rsidR="00AD0008">
        <w:rPr>
          <w:rFonts w:ascii="黑体" w:eastAsia="黑体" w:hAnsi="黑体" w:hint="eastAsia"/>
          <w:bCs/>
          <w:kern w:val="0"/>
          <w:sz w:val="32"/>
          <w:szCs w:val="32"/>
          <w:lang w:val="zh-CN" w:bidi="th-TH"/>
        </w:rPr>
        <w:t>类应用</w:t>
      </w:r>
      <w:bookmarkStart w:id="1" w:name="_GoBack"/>
      <w:bookmarkEnd w:id="1"/>
      <w:r w:rsidR="008D7B11" w:rsidRPr="008D7B11">
        <w:rPr>
          <w:rFonts w:ascii="黑体" w:eastAsia="黑体" w:hAnsi="黑体" w:hint="eastAsia"/>
          <w:bCs/>
          <w:kern w:val="0"/>
          <w:sz w:val="32"/>
          <w:szCs w:val="32"/>
          <w:lang w:val="zh-CN" w:bidi="th-TH"/>
        </w:rPr>
        <w:t>示范</w:t>
      </w:r>
    </w:p>
    <w:p w14:paraId="5C9186F7" w14:textId="3C975B9C" w:rsidR="000C06A4" w:rsidRPr="000C06A4" w:rsidRDefault="000C06A4" w:rsidP="000C06A4">
      <w:pPr>
        <w:spacing w:line="600" w:lineRule="exact"/>
        <w:ind w:firstLineChars="200" w:firstLine="640"/>
        <w:rPr>
          <w:rFonts w:ascii="楷体_GB2312" w:eastAsia="楷体_GB2312" w:hAnsi="仿宋"/>
          <w:color w:val="0D0D0D"/>
          <w:sz w:val="32"/>
          <w:szCs w:val="32"/>
        </w:rPr>
      </w:pPr>
      <w:r w:rsidRPr="000C06A4">
        <w:rPr>
          <w:rFonts w:ascii="楷体_GB2312" w:eastAsia="楷体_GB2312" w:hAnsi="仿宋" w:hint="eastAsia"/>
          <w:color w:val="0D0D0D"/>
          <w:sz w:val="32"/>
          <w:szCs w:val="32"/>
        </w:rPr>
        <w:t>（</w:t>
      </w:r>
      <w:r w:rsidR="00446646">
        <w:rPr>
          <w:rFonts w:ascii="楷体_GB2312" w:eastAsia="楷体_GB2312" w:hAnsi="仿宋" w:hint="eastAsia"/>
          <w:color w:val="0D0D0D"/>
          <w:sz w:val="32"/>
          <w:szCs w:val="32"/>
        </w:rPr>
        <w:t>一</w:t>
      </w:r>
      <w:r w:rsidRPr="000C06A4">
        <w:rPr>
          <w:rFonts w:ascii="楷体_GB2312" w:eastAsia="楷体_GB2312" w:hAnsi="仿宋" w:hint="eastAsia"/>
          <w:color w:val="0D0D0D"/>
          <w:sz w:val="32"/>
          <w:szCs w:val="32"/>
        </w:rPr>
        <w:t>）联网工业企业网络安全分类分级管理试点示范</w:t>
      </w:r>
    </w:p>
    <w:p w14:paraId="55F39E9A" w14:textId="77777777" w:rsidR="000C06A4" w:rsidRPr="000C06A4" w:rsidRDefault="000C06A4" w:rsidP="000C06A4">
      <w:pPr>
        <w:spacing w:line="600" w:lineRule="exact"/>
        <w:ind w:firstLineChars="200" w:firstLine="640"/>
        <w:rPr>
          <w:rFonts w:ascii="仿宋_GB2312" w:eastAsia="仿宋_GB2312" w:hAnsi="仿宋"/>
          <w:color w:val="0D0D0D"/>
          <w:sz w:val="32"/>
          <w:szCs w:val="32"/>
        </w:rPr>
      </w:pPr>
      <w:r w:rsidRPr="000C06A4">
        <w:rPr>
          <w:rFonts w:ascii="仿宋_GB2312" w:eastAsia="仿宋_GB2312" w:hAnsi="仿宋" w:hint="eastAsia"/>
          <w:color w:val="0D0D0D"/>
          <w:sz w:val="32"/>
          <w:szCs w:val="32"/>
        </w:rPr>
        <w:t>基本要求——积极实施工业互联网企业网络安全分类</w:t>
      </w:r>
      <w:r w:rsidRPr="000C06A4">
        <w:rPr>
          <w:rFonts w:ascii="仿宋_GB2312" w:eastAsia="仿宋_GB2312" w:hAnsi="仿宋" w:hint="eastAsia"/>
          <w:color w:val="0D0D0D"/>
          <w:sz w:val="32"/>
          <w:szCs w:val="32"/>
        </w:rPr>
        <w:lastRenderedPageBreak/>
        <w:t>分级管理的联网工业企业，主要覆盖原材料工业、装备工业、消费品工业、电子信息制造业等行业，依据《工业互联网企业网络安全分类分级管理指南（试行）》和《联网工业企业安全防护规范（试行）》，完成自主定级、定级核查、风险评估、整改防护等工作。</w:t>
      </w:r>
    </w:p>
    <w:p w14:paraId="7E1850DC" w14:textId="77777777" w:rsidR="000C06A4" w:rsidRPr="000C06A4" w:rsidRDefault="000C06A4" w:rsidP="000C06A4">
      <w:pPr>
        <w:spacing w:line="600" w:lineRule="exact"/>
        <w:ind w:firstLineChars="200" w:firstLine="640"/>
        <w:rPr>
          <w:rFonts w:ascii="仿宋_GB2312" w:eastAsia="仿宋_GB2312" w:hAnsi="仿宋"/>
          <w:color w:val="0D0D0D"/>
          <w:sz w:val="32"/>
          <w:szCs w:val="32"/>
        </w:rPr>
      </w:pPr>
      <w:r w:rsidRPr="000C06A4">
        <w:rPr>
          <w:rFonts w:ascii="仿宋_GB2312" w:eastAsia="仿宋_GB2312" w:hAnsi="仿宋" w:hint="eastAsia"/>
          <w:color w:val="0D0D0D"/>
          <w:sz w:val="32"/>
          <w:szCs w:val="32"/>
        </w:rPr>
        <w:t>实施成效——围绕企业的联网工业设备、工业控制系统、网络、应用等对象，落实与自身等级相对应的安全防护措施，建立完善的企业内部安全管理体系和安全监测技术手段，定期开展风险评估和应急演练，有效提升企业网络安全防护水平，形成可复制可推广的联网工业企业网络安全分类分级管理最佳实践。</w:t>
      </w:r>
    </w:p>
    <w:p w14:paraId="05E2FCBD" w14:textId="30CC2B88" w:rsidR="000C06A4" w:rsidRPr="000C06A4" w:rsidRDefault="000C06A4" w:rsidP="000C06A4">
      <w:pPr>
        <w:spacing w:line="600" w:lineRule="exact"/>
        <w:ind w:firstLineChars="200" w:firstLine="640"/>
        <w:rPr>
          <w:rFonts w:ascii="楷体_GB2312" w:eastAsia="楷体_GB2312" w:hAnsi="仿宋"/>
          <w:color w:val="0D0D0D"/>
          <w:sz w:val="32"/>
          <w:szCs w:val="32"/>
        </w:rPr>
      </w:pPr>
      <w:r w:rsidRPr="000C06A4">
        <w:rPr>
          <w:rFonts w:ascii="楷体_GB2312" w:eastAsia="楷体_GB2312" w:hAnsi="仿宋" w:hint="eastAsia"/>
          <w:color w:val="0D0D0D"/>
          <w:sz w:val="32"/>
          <w:szCs w:val="32"/>
        </w:rPr>
        <w:t>（</w:t>
      </w:r>
      <w:r w:rsidR="00446646">
        <w:rPr>
          <w:rFonts w:ascii="楷体_GB2312" w:eastAsia="楷体_GB2312" w:hAnsi="仿宋" w:hint="eastAsia"/>
          <w:color w:val="0D0D0D"/>
          <w:sz w:val="32"/>
          <w:szCs w:val="32"/>
        </w:rPr>
        <w:t>二</w:t>
      </w:r>
      <w:r w:rsidRPr="000C06A4">
        <w:rPr>
          <w:rFonts w:ascii="楷体_GB2312" w:eastAsia="楷体_GB2312" w:hAnsi="仿宋" w:hint="eastAsia"/>
          <w:color w:val="0D0D0D"/>
          <w:sz w:val="32"/>
          <w:szCs w:val="32"/>
        </w:rPr>
        <w:t>）工业互联网平台企业网络安全分类分级管理试点示范</w:t>
      </w:r>
    </w:p>
    <w:p w14:paraId="70069907" w14:textId="77777777" w:rsidR="000C06A4" w:rsidRPr="000C06A4" w:rsidRDefault="000C06A4" w:rsidP="000C06A4">
      <w:pPr>
        <w:spacing w:line="600" w:lineRule="exact"/>
        <w:ind w:firstLineChars="200" w:firstLine="640"/>
        <w:rPr>
          <w:rFonts w:ascii="仿宋_GB2312" w:eastAsia="仿宋_GB2312" w:hAnsi="仿宋"/>
          <w:color w:val="0D0D0D"/>
          <w:sz w:val="32"/>
          <w:szCs w:val="32"/>
        </w:rPr>
      </w:pPr>
      <w:r w:rsidRPr="000C06A4">
        <w:rPr>
          <w:rFonts w:ascii="仿宋_GB2312" w:eastAsia="仿宋_GB2312" w:hAnsi="仿宋" w:hint="eastAsia"/>
          <w:color w:val="0D0D0D"/>
          <w:sz w:val="32"/>
          <w:szCs w:val="32"/>
        </w:rPr>
        <w:t>基本要求——积极实施工业互联网企业网络安全分类分级管理的工业互联网平台企业，依据《工业互联网企业网络安全分类分级管理指南（试行）》和《工业互联网平台企业安全防护规范（试行）》，完成自主定级、定级核查、风险评估、整改防护等工作。</w:t>
      </w:r>
    </w:p>
    <w:p w14:paraId="48298E7D" w14:textId="77777777" w:rsidR="000C06A4" w:rsidRPr="000C06A4" w:rsidRDefault="000C06A4" w:rsidP="000C06A4">
      <w:pPr>
        <w:spacing w:line="600" w:lineRule="exact"/>
        <w:ind w:firstLineChars="200" w:firstLine="640"/>
        <w:rPr>
          <w:rFonts w:ascii="仿宋_GB2312" w:eastAsia="仿宋_GB2312" w:hAnsi="仿宋"/>
          <w:color w:val="0D0D0D"/>
          <w:sz w:val="32"/>
          <w:szCs w:val="32"/>
        </w:rPr>
      </w:pPr>
      <w:r w:rsidRPr="000C06A4">
        <w:rPr>
          <w:rFonts w:ascii="仿宋_GB2312" w:eastAsia="仿宋_GB2312" w:hAnsi="仿宋" w:hint="eastAsia"/>
          <w:color w:val="0D0D0D"/>
          <w:sz w:val="32"/>
          <w:szCs w:val="32"/>
        </w:rPr>
        <w:t>实施成效——围绕工业互联网平台的接入层、基础设施层、应用层、平台层等对象，落实与自身等级相对应的安全防护措施，建立完善企业内部安全管理体系和安全监测技术手段，定期开展风险评估和应急演练，提升工业互联网平台面向工业企业提供服务的安全保障能力，形成可复制可推广</w:t>
      </w:r>
      <w:r w:rsidRPr="000C06A4">
        <w:rPr>
          <w:rFonts w:ascii="仿宋_GB2312" w:eastAsia="仿宋_GB2312" w:hAnsi="仿宋" w:hint="eastAsia"/>
          <w:color w:val="0D0D0D"/>
          <w:sz w:val="32"/>
          <w:szCs w:val="32"/>
        </w:rPr>
        <w:lastRenderedPageBreak/>
        <w:t>的工业互联网平台企业网络安全分类分级管理最佳实践。</w:t>
      </w:r>
    </w:p>
    <w:p w14:paraId="28EB5F06" w14:textId="350AA050" w:rsidR="000C06A4" w:rsidRPr="000C06A4" w:rsidRDefault="000C06A4" w:rsidP="000C06A4">
      <w:pPr>
        <w:spacing w:line="600" w:lineRule="exact"/>
        <w:ind w:firstLineChars="200" w:firstLine="640"/>
        <w:rPr>
          <w:rFonts w:ascii="楷体_GB2312" w:eastAsia="楷体_GB2312" w:hAnsi="仿宋"/>
          <w:color w:val="0D0D0D"/>
          <w:sz w:val="32"/>
          <w:szCs w:val="32"/>
        </w:rPr>
      </w:pPr>
      <w:r w:rsidRPr="000C06A4">
        <w:rPr>
          <w:rFonts w:ascii="楷体_GB2312" w:eastAsia="楷体_GB2312" w:hAnsi="仿宋" w:hint="eastAsia"/>
          <w:color w:val="0D0D0D"/>
          <w:sz w:val="32"/>
          <w:szCs w:val="32"/>
        </w:rPr>
        <w:t>（</w:t>
      </w:r>
      <w:r w:rsidR="00446646">
        <w:rPr>
          <w:rFonts w:ascii="楷体_GB2312" w:eastAsia="楷体_GB2312" w:hAnsi="仿宋" w:hint="eastAsia"/>
          <w:color w:val="0D0D0D"/>
          <w:sz w:val="32"/>
          <w:szCs w:val="32"/>
        </w:rPr>
        <w:t>三</w:t>
      </w:r>
      <w:r w:rsidRPr="000C06A4">
        <w:rPr>
          <w:rFonts w:ascii="楷体_GB2312" w:eastAsia="楷体_GB2312" w:hAnsi="仿宋" w:hint="eastAsia"/>
          <w:color w:val="0D0D0D"/>
          <w:sz w:val="32"/>
          <w:szCs w:val="32"/>
        </w:rPr>
        <w:t>）工业控制系统网络安全创新应用试点示范</w:t>
      </w:r>
    </w:p>
    <w:p w14:paraId="68A92E43" w14:textId="77777777" w:rsidR="000C06A4" w:rsidRPr="000C06A4" w:rsidRDefault="000C06A4" w:rsidP="000C06A4">
      <w:pPr>
        <w:spacing w:line="600" w:lineRule="exact"/>
        <w:ind w:firstLineChars="200" w:firstLine="640"/>
        <w:rPr>
          <w:rFonts w:ascii="仿宋_GB2312" w:eastAsia="仿宋_GB2312" w:hAnsi="仿宋"/>
          <w:color w:val="0D0D0D"/>
          <w:sz w:val="32"/>
          <w:szCs w:val="32"/>
        </w:rPr>
      </w:pPr>
      <w:r w:rsidRPr="000C06A4">
        <w:rPr>
          <w:rFonts w:ascii="仿宋_GB2312" w:eastAsia="仿宋_GB2312" w:hAnsi="仿宋" w:hint="eastAsia"/>
          <w:color w:val="0D0D0D"/>
          <w:sz w:val="32"/>
          <w:szCs w:val="32"/>
        </w:rPr>
        <w:t>技术创新——面向典型工业生产场景和工业控制系统的实际安全需求，突破工业控制网络纵深防御、工业控制协议安全分析、工业控制系统安全仿真、威胁识别等技术，形成防勒索工具、数控机床安全防护系统、企业级安全监测系统、工业控制系统安全靶场等解决方案，提升企业工业控制系统安全防护能力。</w:t>
      </w:r>
    </w:p>
    <w:p w14:paraId="3D60AC50" w14:textId="77777777" w:rsidR="000C06A4" w:rsidRPr="000C06A4" w:rsidRDefault="000C06A4" w:rsidP="000C06A4">
      <w:pPr>
        <w:spacing w:line="600" w:lineRule="exact"/>
        <w:ind w:firstLineChars="200" w:firstLine="640"/>
        <w:rPr>
          <w:rFonts w:ascii="仿宋_GB2312" w:eastAsia="仿宋_GB2312" w:hAnsi="仿宋"/>
          <w:color w:val="0D0D0D"/>
          <w:sz w:val="32"/>
          <w:szCs w:val="32"/>
        </w:rPr>
      </w:pPr>
      <w:r w:rsidRPr="000C06A4">
        <w:rPr>
          <w:rFonts w:ascii="仿宋_GB2312" w:eastAsia="仿宋_GB2312" w:hAnsi="仿宋" w:hint="eastAsia"/>
          <w:color w:val="0D0D0D"/>
          <w:sz w:val="32"/>
          <w:szCs w:val="32"/>
        </w:rPr>
        <w:t>应用成效——该解决方案能够有效提升工业控制系统网络安全防护水平，并具备可复制可推广性，在不少于10家企业部署应用。</w:t>
      </w:r>
    </w:p>
    <w:p w14:paraId="40BF4916" w14:textId="3135D25C" w:rsidR="000C06A4" w:rsidRPr="000C06A4" w:rsidRDefault="000C06A4" w:rsidP="000C06A4">
      <w:pPr>
        <w:spacing w:line="600" w:lineRule="exact"/>
        <w:ind w:firstLineChars="200" w:firstLine="640"/>
        <w:rPr>
          <w:rFonts w:ascii="楷体_GB2312" w:eastAsia="楷体_GB2312" w:hAnsi="仿宋"/>
          <w:color w:val="0D0D0D"/>
          <w:sz w:val="32"/>
          <w:szCs w:val="32"/>
        </w:rPr>
      </w:pPr>
      <w:r w:rsidRPr="000C06A4">
        <w:rPr>
          <w:rFonts w:ascii="楷体_GB2312" w:eastAsia="楷体_GB2312" w:hAnsi="仿宋" w:hint="eastAsia"/>
          <w:color w:val="0D0D0D"/>
          <w:sz w:val="32"/>
          <w:szCs w:val="32"/>
        </w:rPr>
        <w:t>（</w:t>
      </w:r>
      <w:r w:rsidR="00446646">
        <w:rPr>
          <w:rFonts w:ascii="楷体_GB2312" w:eastAsia="楷体_GB2312" w:hAnsi="仿宋" w:hint="eastAsia"/>
          <w:color w:val="0D0D0D"/>
          <w:sz w:val="32"/>
          <w:szCs w:val="32"/>
        </w:rPr>
        <w:t>四</w:t>
      </w:r>
      <w:r w:rsidRPr="000C06A4">
        <w:rPr>
          <w:rFonts w:ascii="楷体_GB2312" w:eastAsia="楷体_GB2312" w:hAnsi="仿宋" w:hint="eastAsia"/>
          <w:color w:val="0D0D0D"/>
          <w:sz w:val="32"/>
          <w:szCs w:val="32"/>
        </w:rPr>
        <w:t>）垂直行业安全解决方案试点示范</w:t>
      </w:r>
    </w:p>
    <w:p w14:paraId="0563AA89" w14:textId="77777777" w:rsidR="000C06A4" w:rsidRPr="000C06A4" w:rsidRDefault="000C06A4" w:rsidP="000C06A4">
      <w:pPr>
        <w:spacing w:line="600" w:lineRule="exact"/>
        <w:ind w:firstLineChars="200" w:firstLine="640"/>
        <w:rPr>
          <w:rFonts w:ascii="仿宋_GB2312" w:eastAsia="仿宋_GB2312" w:hAnsi="仿宋"/>
          <w:color w:val="0D0D0D"/>
          <w:sz w:val="32"/>
          <w:szCs w:val="32"/>
        </w:rPr>
      </w:pPr>
      <w:r w:rsidRPr="000C06A4">
        <w:rPr>
          <w:rFonts w:ascii="仿宋_GB2312" w:eastAsia="仿宋_GB2312" w:hAnsi="仿宋" w:hint="eastAsia"/>
          <w:color w:val="0D0D0D"/>
          <w:sz w:val="32"/>
          <w:szCs w:val="32"/>
        </w:rPr>
        <w:t>技术层面——立足工业互联网重点行业典型业务场景的实际安全需求，解决覆盖安全监测、应急响应、检测评估、安全防护等环节的安全解决方案在不同行业的融合适用、应用部署等问题。</w:t>
      </w:r>
    </w:p>
    <w:p w14:paraId="76B99BAF" w14:textId="5B91FF91" w:rsidR="00ED6285" w:rsidRDefault="000C06A4" w:rsidP="000C06A4">
      <w:pPr>
        <w:spacing w:line="600" w:lineRule="exact"/>
        <w:ind w:firstLineChars="200" w:firstLine="640"/>
      </w:pPr>
      <w:r w:rsidRPr="000C06A4">
        <w:rPr>
          <w:rFonts w:ascii="仿宋_GB2312" w:eastAsia="仿宋_GB2312" w:hAnsi="仿宋" w:hint="eastAsia"/>
          <w:color w:val="0D0D0D"/>
          <w:sz w:val="32"/>
          <w:szCs w:val="32"/>
        </w:rPr>
        <w:t>实施层面——针对原材料工业、装备工业、消费品工业、电子信息制造业等重点垂直行业，围绕柔性生产制造、生产现场监测、远程设备操控等典型应用场景，形成行业适用性强的工业互联网安全实施架构和一体化解决方案，经过测试验证，能够有效提升企业网络安全防护能力。</w:t>
      </w:r>
    </w:p>
    <w:sectPr w:rsidR="00ED6285">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5944F" w14:textId="77777777" w:rsidR="00CB22C4" w:rsidRDefault="00CB22C4" w:rsidP="001E00F5">
      <w:r>
        <w:separator/>
      </w:r>
    </w:p>
  </w:endnote>
  <w:endnote w:type="continuationSeparator" w:id="0">
    <w:p w14:paraId="198713A8" w14:textId="77777777" w:rsidR="00CB22C4" w:rsidRDefault="00CB22C4" w:rsidP="001E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FD575" w14:textId="184D4E9B" w:rsidR="006014BD" w:rsidRDefault="006014BD">
    <w:pPr>
      <w:pStyle w:val="a3"/>
      <w:jc w:val="center"/>
    </w:pPr>
    <w:r>
      <w:fldChar w:fldCharType="begin"/>
    </w:r>
    <w:r>
      <w:instrText>PAGE   \* MERGEFORMAT</w:instrText>
    </w:r>
    <w:r>
      <w:fldChar w:fldCharType="separate"/>
    </w:r>
    <w:r w:rsidR="00AD0008" w:rsidRPr="00AD0008">
      <w:rPr>
        <w:noProof/>
        <w:lang w:val="zh-CN"/>
      </w:rPr>
      <w:t>5</w:t>
    </w:r>
    <w:r>
      <w:fldChar w:fldCharType="end"/>
    </w:r>
  </w:p>
  <w:p w14:paraId="19FD2D22" w14:textId="77777777" w:rsidR="006014BD" w:rsidRDefault="006014B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AFC05" w14:textId="77777777" w:rsidR="00CB22C4" w:rsidRDefault="00CB22C4" w:rsidP="001E00F5">
      <w:r>
        <w:separator/>
      </w:r>
    </w:p>
  </w:footnote>
  <w:footnote w:type="continuationSeparator" w:id="0">
    <w:p w14:paraId="4B81092A" w14:textId="77777777" w:rsidR="00CB22C4" w:rsidRDefault="00CB22C4" w:rsidP="001E0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EA62B"/>
    <w:multiLevelType w:val="singleLevel"/>
    <w:tmpl w:val="5B4EA62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EFE3C2FC"/>
    <w:rsid w:val="BF175486"/>
    <w:rsid w:val="EFE3C2FC"/>
    <w:rsid w:val="00097AA8"/>
    <w:rsid w:val="000C06A4"/>
    <w:rsid w:val="00155DBB"/>
    <w:rsid w:val="00173EBC"/>
    <w:rsid w:val="001B6710"/>
    <w:rsid w:val="001E00F5"/>
    <w:rsid w:val="00214FF2"/>
    <w:rsid w:val="00291529"/>
    <w:rsid w:val="00294601"/>
    <w:rsid w:val="002A60DA"/>
    <w:rsid w:val="003233A0"/>
    <w:rsid w:val="00426A84"/>
    <w:rsid w:val="00440E3D"/>
    <w:rsid w:val="00446646"/>
    <w:rsid w:val="00457B61"/>
    <w:rsid w:val="004742D3"/>
    <w:rsid w:val="00486DDC"/>
    <w:rsid w:val="00492FDE"/>
    <w:rsid w:val="005845F9"/>
    <w:rsid w:val="00593D7F"/>
    <w:rsid w:val="005B4BAB"/>
    <w:rsid w:val="00601419"/>
    <w:rsid w:val="006014BD"/>
    <w:rsid w:val="00610213"/>
    <w:rsid w:val="00624C39"/>
    <w:rsid w:val="0066166D"/>
    <w:rsid w:val="0068642E"/>
    <w:rsid w:val="00686C0D"/>
    <w:rsid w:val="007006DB"/>
    <w:rsid w:val="00736FD7"/>
    <w:rsid w:val="007F08FE"/>
    <w:rsid w:val="0084225A"/>
    <w:rsid w:val="008D0AE9"/>
    <w:rsid w:val="008D2EF3"/>
    <w:rsid w:val="008D7B11"/>
    <w:rsid w:val="00906CD2"/>
    <w:rsid w:val="00962594"/>
    <w:rsid w:val="00A248F7"/>
    <w:rsid w:val="00AD0008"/>
    <w:rsid w:val="00B51C1D"/>
    <w:rsid w:val="00B92A2C"/>
    <w:rsid w:val="00BB057F"/>
    <w:rsid w:val="00C14445"/>
    <w:rsid w:val="00CB22C4"/>
    <w:rsid w:val="00CD4953"/>
    <w:rsid w:val="00D02AEF"/>
    <w:rsid w:val="00E54276"/>
    <w:rsid w:val="00E82D38"/>
    <w:rsid w:val="00EC3420"/>
    <w:rsid w:val="00ED6285"/>
    <w:rsid w:val="00EF32AB"/>
    <w:rsid w:val="00EF37B2"/>
    <w:rsid w:val="00F71A16"/>
    <w:rsid w:val="00F80363"/>
    <w:rsid w:val="00FA673A"/>
    <w:rsid w:val="06083D30"/>
    <w:rsid w:val="1EA700D7"/>
    <w:rsid w:val="2D6D13AC"/>
    <w:rsid w:val="3C921747"/>
    <w:rsid w:val="44737234"/>
    <w:rsid w:val="4FB319E0"/>
    <w:rsid w:val="587117C9"/>
    <w:rsid w:val="5E470B12"/>
    <w:rsid w:val="718844D0"/>
    <w:rsid w:val="7ACA1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08F143A"/>
  <w15:docId w15:val="{05CD07F4-B004-4A3D-ADED-E36425C2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customStyle="1" w:styleId="Title1">
    <w:name w:val="Title1"/>
    <w:qFormat/>
    <w:pPr>
      <w:jc w:val="center"/>
    </w:pPr>
    <w:rPr>
      <w:rFonts w:ascii="Calibri" w:eastAsia="黑体" w:hAnsi="Calibri"/>
      <w:kern w:val="2"/>
      <w:sz w:val="44"/>
      <w:szCs w:val="22"/>
    </w:rPr>
  </w:style>
  <w:style w:type="paragraph" w:styleId="a5">
    <w:name w:val="Body Text"/>
    <w:basedOn w:val="a"/>
    <w:pPr>
      <w:spacing w:after="120"/>
    </w:pPr>
  </w:style>
  <w:style w:type="paragraph" w:styleId="a6">
    <w:name w:val="header"/>
    <w:basedOn w:val="a"/>
    <w:link w:val="a7"/>
    <w:rsid w:val="001E00F5"/>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1E00F5"/>
    <w:rPr>
      <w:rFonts w:ascii="Calibri" w:hAnsi="Calibri"/>
      <w:kern w:val="2"/>
      <w:sz w:val="18"/>
      <w:szCs w:val="18"/>
    </w:rPr>
  </w:style>
  <w:style w:type="character" w:customStyle="1" w:styleId="a4">
    <w:name w:val="页脚 字符"/>
    <w:link w:val="a3"/>
    <w:uiPriority w:val="99"/>
    <w:rsid w:val="006014BD"/>
    <w:rPr>
      <w:rFonts w:ascii="Calibri" w:hAnsi="Calibri"/>
      <w:kern w:val="2"/>
      <w:sz w:val="18"/>
      <w:szCs w:val="18"/>
    </w:rPr>
  </w:style>
  <w:style w:type="paragraph" w:styleId="a8">
    <w:name w:val="Balloon Text"/>
    <w:basedOn w:val="a"/>
    <w:link w:val="a9"/>
    <w:rsid w:val="00446646"/>
    <w:rPr>
      <w:sz w:val="18"/>
      <w:szCs w:val="18"/>
    </w:rPr>
  </w:style>
  <w:style w:type="character" w:customStyle="1" w:styleId="a9">
    <w:name w:val="批注框文本 字符"/>
    <w:link w:val="a8"/>
    <w:rsid w:val="0044664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257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521</Words>
  <Characters>2975</Characters>
  <Application>Microsoft Office Word</Application>
  <DocSecurity>0</DocSecurity>
  <PresentationFormat/>
  <Lines>24</Lines>
  <Paragraphs>6</Paragraphs>
  <Slides>0</Slides>
  <Notes>0</Notes>
  <HiddenSlides>0</HiddenSlides>
  <MMClips>0</MMClips>
  <ScaleCrop>false</ScaleCrop>
  <Manager/>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臧磊</dc:creator>
  <cp:keywords/>
  <dc:description/>
  <cp:lastModifiedBy>angle Lin (林童)</cp:lastModifiedBy>
  <cp:revision>33</cp:revision>
  <cp:lastPrinted>2023-09-05T01:39:00Z</cp:lastPrinted>
  <dcterms:created xsi:type="dcterms:W3CDTF">2018-09-28T07:03:00Z</dcterms:created>
  <dcterms:modified xsi:type="dcterms:W3CDTF">2023-09-05T02:56:00Z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2052-10.1.0.5734</vt:lpwstr>
  </property>
</Properties>
</file>