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ascii="Times New Roman" w:hAnsi="Times New Roman" w:eastAsia="方正小标宋简体" w:cs="Times New Roman"/>
        </w:rPr>
      </w:pPr>
      <w:r>
        <w:rPr>
          <w:rFonts w:ascii="Times New Roman" w:hAnsi="Times New Roman" w:eastAsia="方正小标宋简体" w:cs="Times New Roman"/>
        </w:rPr>
        <w:t>济南市新一代人工智能高质量发展</w:t>
      </w:r>
    </w:p>
    <w:p>
      <w:pPr>
        <w:pStyle w:val="9"/>
        <w:rPr>
          <w:rFonts w:ascii="Times New Roman" w:hAnsi="Times New Roman" w:eastAsia="方正小标宋简体" w:cs="Times New Roman"/>
        </w:rPr>
      </w:pPr>
      <w:r>
        <w:rPr>
          <w:rFonts w:ascii="Times New Roman" w:hAnsi="Times New Roman" w:eastAsia="方正小标宋简体" w:cs="Times New Roman"/>
        </w:rPr>
        <w:t>行动计划（2023-2025年）</w:t>
      </w:r>
    </w:p>
    <w:p/>
    <w:p>
      <w:pPr>
        <w:pStyle w:val="2"/>
        <w:ind w:firstLine="640"/>
        <w:rPr>
          <w:rFonts w:ascii="Times New Roman" w:hAnsi="Times New Roman" w:cs="Times New Roman"/>
        </w:rPr>
      </w:pPr>
      <w:r>
        <w:rPr>
          <w:rFonts w:ascii="Times New Roman" w:hAnsi="Times New Roman" w:cs="Times New Roman"/>
        </w:rPr>
        <w:t>一、总体要求</w:t>
      </w:r>
    </w:p>
    <w:p>
      <w:pPr>
        <w:pStyle w:val="3"/>
        <w:ind w:firstLine="640"/>
        <w:rPr>
          <w:rFonts w:ascii="Times New Roman" w:hAnsi="Times New Roman" w:cs="Times New Roman"/>
        </w:rPr>
      </w:pPr>
      <w:r>
        <w:rPr>
          <w:rFonts w:ascii="Times New Roman" w:hAnsi="Times New Roman" w:cs="Times New Roman"/>
        </w:rPr>
        <w:t>（一）发展思路</w:t>
      </w:r>
    </w:p>
    <w:p>
      <w:pPr>
        <w:ind w:firstLine="640" w:firstLineChars="200"/>
        <w:rPr>
          <w:rFonts w:ascii="Times New Roman" w:hAnsi="Times New Roman" w:cs="Times New Roman"/>
          <w:color w:val="000000"/>
          <w:szCs w:val="36"/>
        </w:rPr>
      </w:pPr>
      <w:r>
        <w:rPr>
          <w:rFonts w:ascii="Times New Roman" w:hAnsi="Times New Roman" w:cs="Times New Roman"/>
          <w:color w:val="000000"/>
          <w:szCs w:val="36"/>
        </w:rPr>
        <w:t>坚持以习近平新时代中国特色社会主义思想为指导，全面贯彻落实党的二十大精神，深入贯彻习近平总书记对山东、对济南</w:t>
      </w:r>
      <w:r>
        <w:rPr>
          <w:rFonts w:ascii="Times New Roman" w:hAnsi="Times New Roman" w:cs="Times New Roman"/>
          <w:color w:val="222222"/>
          <w:szCs w:val="32"/>
          <w:shd w:val="clear" w:color="auto" w:fill="FFFFFF"/>
        </w:rPr>
        <w:t>系列重要讲话和重要指示精神</w:t>
      </w:r>
      <w:r>
        <w:rPr>
          <w:rFonts w:hint="eastAsia" w:ascii="Times New Roman" w:hAnsi="Times New Roman" w:cs="Times New Roman"/>
          <w:color w:val="222222"/>
          <w:szCs w:val="32"/>
          <w:shd w:val="clear" w:color="auto" w:fill="FFFFFF"/>
        </w:rPr>
        <w:t>及关于发展新一代人工智能的重要论述</w:t>
      </w:r>
      <w:r>
        <w:rPr>
          <w:rFonts w:ascii="Times New Roman" w:hAnsi="Times New Roman" w:cs="Times New Roman"/>
          <w:color w:val="000000"/>
          <w:szCs w:val="36"/>
        </w:rPr>
        <w:t>，以“双区同建”为统领，以建设“两区”“两高”</w:t>
      </w:r>
      <w:r>
        <w:rPr>
          <w:rFonts w:ascii="Times New Roman" w:hAnsi="Times New Roman" w:eastAsia="楷体_GB2312" w:cs="Times New Roman"/>
          <w:color w:val="000000"/>
          <w:szCs w:val="36"/>
        </w:rPr>
        <w:t>（“两区”即国家人工智能创新应用先导区和国家新一代人工智能创新发展试验区；“两高”即打造人工智能创新应用示范高地和智能产业集聚高地）</w:t>
      </w:r>
      <w:r>
        <w:rPr>
          <w:rFonts w:ascii="Times New Roman" w:hAnsi="Times New Roman" w:cs="Times New Roman"/>
          <w:color w:val="000000"/>
          <w:szCs w:val="36"/>
        </w:rPr>
        <w:t>为总体目标，</w:t>
      </w:r>
      <w:r>
        <w:rPr>
          <w:rFonts w:hint="eastAsia" w:ascii="Times New Roman" w:hAnsi="Times New Roman" w:cs="Times New Roman"/>
          <w:color w:val="000000"/>
          <w:szCs w:val="36"/>
        </w:rPr>
        <w:t>深入实施“A</w:t>
      </w:r>
      <w:r>
        <w:rPr>
          <w:rFonts w:ascii="Times New Roman" w:hAnsi="Times New Roman" w:cs="Times New Roman"/>
          <w:color w:val="000000"/>
          <w:szCs w:val="36"/>
        </w:rPr>
        <w:t>I</w:t>
      </w:r>
      <w:r>
        <w:rPr>
          <w:rFonts w:hint="eastAsia" w:ascii="Times New Roman" w:hAnsi="Times New Roman" w:cs="Times New Roman"/>
          <w:color w:val="000000"/>
          <w:szCs w:val="36"/>
        </w:rPr>
        <w:t>泉城”赋能行动，抢抓新一轮人工智能发展重大战略机遇，构建以“高算力、大模型、强应用”为引领的人工智能创新发展体系，推进人工智能与实体经济深度融合，为加快建设数字经济强市，推进新型工业化助力赋能。</w:t>
      </w:r>
    </w:p>
    <w:p>
      <w:pPr>
        <w:pStyle w:val="3"/>
        <w:ind w:firstLine="640"/>
        <w:rPr>
          <w:rFonts w:ascii="Times New Roman" w:hAnsi="Times New Roman" w:cs="Times New Roman"/>
        </w:rPr>
      </w:pPr>
      <w:r>
        <w:rPr>
          <w:rFonts w:ascii="Times New Roman" w:hAnsi="Times New Roman" w:cs="Times New Roman"/>
        </w:rPr>
        <w:t>（二）发展目标</w:t>
      </w:r>
    </w:p>
    <w:p>
      <w:pPr>
        <w:ind w:firstLine="640" w:firstLineChars="200"/>
        <w:rPr>
          <w:rFonts w:ascii="Times New Roman" w:hAnsi="Times New Roman" w:cs="Times New Roman"/>
          <w:color w:val="000000"/>
          <w:szCs w:val="36"/>
        </w:rPr>
      </w:pPr>
      <w:r>
        <w:rPr>
          <w:rFonts w:ascii="Times New Roman" w:hAnsi="Times New Roman" w:cs="Times New Roman"/>
          <w:color w:val="000000"/>
          <w:szCs w:val="36"/>
        </w:rPr>
        <w:t>到2025年，全市新一代人工智能产业能级持续提升，创新应用水平显著提高，平台载体不断壮大，公共服务能力不断增强，人工智能与实体经济深度融合，人工智能核心产业规模突破500亿元，带动相关产业规模达到2000亿元，</w:t>
      </w:r>
      <w:r>
        <w:rPr>
          <w:rFonts w:hint="eastAsia" w:ascii="Times New Roman" w:hAnsi="Times New Roman" w:cs="Times New Roman"/>
          <w:color w:val="000000"/>
          <w:szCs w:val="36"/>
        </w:rPr>
        <w:t>人工智能企业达到600家，</w:t>
      </w:r>
      <w:r>
        <w:rPr>
          <w:rFonts w:ascii="Times New Roman" w:hAnsi="Times New Roman" w:cs="Times New Roman"/>
          <w:color w:val="000000"/>
          <w:szCs w:val="36"/>
        </w:rPr>
        <w:t>成为国内一流的人工智能创新应用示范高地和智能产业集聚高地。</w:t>
      </w:r>
    </w:p>
    <w:p>
      <w:pPr>
        <w:ind w:firstLine="640" w:firstLineChars="200"/>
        <w:rPr>
          <w:rFonts w:ascii="Times New Roman" w:hAnsi="Times New Roman" w:cs="Times New Roman"/>
          <w:color w:val="000000"/>
          <w:szCs w:val="36"/>
        </w:rPr>
      </w:pPr>
      <w:r>
        <w:rPr>
          <w:rFonts w:ascii="Times New Roman" w:hAnsi="Times New Roman" w:cs="Times New Roman"/>
          <w:color w:val="000000"/>
          <w:szCs w:val="36"/>
        </w:rPr>
        <w:t>——</w:t>
      </w:r>
      <w:r>
        <w:rPr>
          <w:rFonts w:hint="eastAsia" w:ascii="Times New Roman" w:hAnsi="Times New Roman" w:cs="Times New Roman"/>
          <w:color w:val="000000"/>
          <w:szCs w:val="36"/>
        </w:rPr>
        <w:t>基础支撑筑牢夯实。算力基础设施建设不断完善</w:t>
      </w:r>
      <w:r>
        <w:rPr>
          <w:rFonts w:hint="eastAsia"/>
          <w:color w:val="525454"/>
          <w:szCs w:val="32"/>
          <w:shd w:val="clear" w:color="auto" w:fill="FFFFFF"/>
        </w:rPr>
        <w:t>，</w:t>
      </w:r>
      <w:r>
        <w:rPr>
          <w:rFonts w:hint="eastAsia" w:cs="Calibri"/>
          <w:color w:val="000000"/>
        </w:rPr>
        <w:t>人工智能算力规模(</w:t>
      </w:r>
      <w:r>
        <w:rPr>
          <w:rFonts w:cs="Calibri"/>
          <w:color w:val="000000"/>
        </w:rPr>
        <w:t>FP16)</w:t>
      </w:r>
      <w:r>
        <w:rPr>
          <w:rFonts w:hint="eastAsia" w:cs="Calibri"/>
          <w:color w:val="000000"/>
        </w:rPr>
        <w:t>突破3</w:t>
      </w:r>
      <w:r>
        <w:rPr>
          <w:rFonts w:cs="Calibri"/>
          <w:color w:val="000000"/>
        </w:rPr>
        <w:t>500</w:t>
      </w:r>
      <w:r>
        <w:rPr>
          <w:rFonts w:hint="eastAsia" w:cs="Calibri"/>
          <w:color w:val="000000"/>
          <w:lang w:val="en-US" w:eastAsia="zh-CN"/>
        </w:rPr>
        <w:t>P</w:t>
      </w:r>
      <w:r>
        <w:rPr>
          <w:rFonts w:cs="Calibri"/>
          <w:color w:val="000000"/>
        </w:rPr>
        <w:t>FL</w:t>
      </w:r>
      <w:r>
        <w:rPr>
          <w:rFonts w:hint="eastAsia" w:cs="Calibri"/>
          <w:color w:val="000000"/>
        </w:rPr>
        <w:t>OPS，</w:t>
      </w:r>
      <w:r>
        <w:rPr>
          <w:rFonts w:hint="eastAsia"/>
          <w:szCs w:val="32"/>
        </w:rPr>
        <w:t>数据要素供给数量质量显著提升，数据要素市场基</w:t>
      </w:r>
      <w:r>
        <w:rPr>
          <w:rFonts w:hint="eastAsia"/>
          <w:color w:val="000000"/>
          <w:szCs w:val="32"/>
        </w:rPr>
        <w:t>本建立。</w:t>
      </w:r>
    </w:p>
    <w:p>
      <w:pPr>
        <w:ind w:firstLine="640" w:firstLineChars="200"/>
        <w:rPr>
          <w:rFonts w:ascii="Times New Roman" w:hAnsi="Times New Roman" w:cs="Times New Roman"/>
          <w:color w:val="000000"/>
          <w:szCs w:val="36"/>
        </w:rPr>
      </w:pPr>
      <w:r>
        <w:rPr>
          <w:rFonts w:ascii="Times New Roman" w:hAnsi="Times New Roman" w:cs="Times New Roman"/>
          <w:color w:val="000000"/>
          <w:szCs w:val="36"/>
        </w:rPr>
        <w:t>——创新能力持续增强。</w:t>
      </w:r>
      <w:r>
        <w:rPr>
          <w:rFonts w:hint="eastAsia" w:ascii="Times New Roman" w:hAnsi="Times New Roman" w:cs="Times New Roman"/>
          <w:color w:val="000000"/>
          <w:szCs w:val="36"/>
        </w:rPr>
        <w:t>围绕工业制造、教育、医疗、能源、城市管理等领域形成</w:t>
      </w:r>
      <w:r>
        <w:rPr>
          <w:rFonts w:ascii="Times New Roman" w:hAnsi="Times New Roman" w:cs="Times New Roman"/>
          <w:color w:val="000000"/>
          <w:szCs w:val="36"/>
        </w:rPr>
        <w:t>50</w:t>
      </w:r>
      <w:r>
        <w:rPr>
          <w:rFonts w:hint="eastAsia" w:ascii="Times New Roman" w:hAnsi="Times New Roman" w:cs="Times New Roman"/>
          <w:color w:val="000000"/>
          <w:szCs w:val="36"/>
        </w:rPr>
        <w:t>个人工智能通用、垂直领域大模型产品，</w:t>
      </w:r>
      <w:r>
        <w:rPr>
          <w:rFonts w:ascii="Times New Roman" w:hAnsi="Times New Roman" w:cs="Times New Roman"/>
          <w:color w:val="000000"/>
          <w:szCs w:val="36"/>
        </w:rPr>
        <w:t>在智能装备、智能网联汽车、智能机器人等领域打造一批行业领先产品。</w:t>
      </w:r>
    </w:p>
    <w:p>
      <w:pPr>
        <w:ind w:firstLine="640" w:firstLineChars="200"/>
        <w:rPr>
          <w:rFonts w:ascii="Times New Roman" w:hAnsi="Times New Roman" w:cs="Times New Roman"/>
          <w:color w:val="000000"/>
          <w:szCs w:val="36"/>
        </w:rPr>
      </w:pPr>
      <w:r>
        <w:rPr>
          <w:rFonts w:ascii="Times New Roman" w:hAnsi="Times New Roman" w:cs="Times New Roman"/>
          <w:color w:val="000000"/>
          <w:szCs w:val="36"/>
        </w:rPr>
        <w:t>——应用水平</w:t>
      </w:r>
      <w:r>
        <w:rPr>
          <w:rFonts w:hint="eastAsia" w:ascii="Times New Roman" w:hAnsi="Times New Roman" w:cs="Times New Roman"/>
          <w:color w:val="000000"/>
          <w:szCs w:val="36"/>
        </w:rPr>
        <w:t>显著</w:t>
      </w:r>
      <w:r>
        <w:rPr>
          <w:rFonts w:ascii="Times New Roman" w:hAnsi="Times New Roman" w:cs="Times New Roman"/>
          <w:color w:val="000000"/>
          <w:szCs w:val="36"/>
        </w:rPr>
        <w:t>提升。</w:t>
      </w:r>
      <w:bookmarkStart w:id="0" w:name="_Hlk147998215"/>
      <w:r>
        <w:rPr>
          <w:rFonts w:hint="eastAsia" w:ascii="Times New Roman" w:hAnsi="Times New Roman" w:cs="Times New Roman"/>
          <w:color w:val="000000"/>
          <w:szCs w:val="36"/>
        </w:rPr>
        <w:t>持续丰富人工智能</w:t>
      </w:r>
      <w:r>
        <w:rPr>
          <w:rFonts w:ascii="Times New Roman" w:hAnsi="Times New Roman" w:cs="Times New Roman"/>
          <w:color w:val="000000"/>
          <w:szCs w:val="36"/>
        </w:rPr>
        <w:t>应用场景需求和解决方案资源池</w:t>
      </w:r>
      <w:bookmarkEnd w:id="0"/>
      <w:r>
        <w:rPr>
          <w:rFonts w:hint="eastAsia" w:ascii="Times New Roman" w:hAnsi="Times New Roman" w:cs="Times New Roman"/>
          <w:color w:val="000000"/>
          <w:szCs w:val="36"/>
        </w:rPr>
        <w:t>，累计培育</w:t>
      </w:r>
      <w:r>
        <w:rPr>
          <w:rFonts w:ascii="Times New Roman" w:hAnsi="Times New Roman" w:cs="Times New Roman"/>
          <w:color w:val="000000"/>
          <w:szCs w:val="36"/>
        </w:rPr>
        <w:t>300个以上人工智能典型应用场景</w:t>
      </w:r>
      <w:r>
        <w:rPr>
          <w:rFonts w:hint="eastAsia" w:ascii="Times New Roman" w:hAnsi="Times New Roman" w:cs="Times New Roman"/>
          <w:color w:val="000000"/>
          <w:szCs w:val="36"/>
        </w:rPr>
        <w:t>，实施</w:t>
      </w:r>
      <w:r>
        <w:rPr>
          <w:rFonts w:ascii="Times New Roman" w:hAnsi="Times New Roman" w:cs="Times New Roman"/>
          <w:color w:val="000000"/>
          <w:szCs w:val="36"/>
        </w:rPr>
        <w:t>1000</w:t>
      </w:r>
      <w:r>
        <w:rPr>
          <w:rFonts w:hint="eastAsia" w:ascii="Times New Roman" w:hAnsi="Times New Roman" w:cs="Times New Roman"/>
          <w:color w:val="000000"/>
          <w:szCs w:val="36"/>
        </w:rPr>
        <w:t>个以上人工智能示范项目。</w:t>
      </w:r>
    </w:p>
    <w:p>
      <w:pPr>
        <w:ind w:firstLine="640" w:firstLineChars="200"/>
        <w:rPr>
          <w:rFonts w:ascii="Times New Roman" w:hAnsi="Times New Roman" w:cs="Times New Roman"/>
          <w:color w:val="000000"/>
          <w:szCs w:val="36"/>
        </w:rPr>
      </w:pPr>
      <w:r>
        <w:rPr>
          <w:rFonts w:ascii="Times New Roman" w:hAnsi="Times New Roman" w:cs="Times New Roman"/>
          <w:color w:val="000000"/>
          <w:szCs w:val="36"/>
        </w:rPr>
        <w:t>——</w:t>
      </w:r>
      <w:r>
        <w:rPr>
          <w:rFonts w:hint="eastAsia" w:ascii="Times New Roman" w:hAnsi="Times New Roman" w:cs="Times New Roman"/>
          <w:color w:val="000000"/>
          <w:szCs w:val="36"/>
        </w:rPr>
        <w:t>产业发展环境不断优化</w:t>
      </w:r>
      <w:r>
        <w:rPr>
          <w:rFonts w:ascii="Times New Roman" w:hAnsi="Times New Roman" w:cs="Times New Roman"/>
          <w:color w:val="000000"/>
          <w:szCs w:val="36"/>
        </w:rPr>
        <w:t>。</w:t>
      </w:r>
      <w:r>
        <w:rPr>
          <w:rFonts w:hint="eastAsia" w:ascii="Times New Roman" w:hAnsi="Times New Roman" w:cs="Times New Roman"/>
          <w:color w:val="000000"/>
          <w:szCs w:val="36"/>
        </w:rPr>
        <w:t>产业集群集聚水平加速提升，打造1</w:t>
      </w:r>
      <w:r>
        <w:rPr>
          <w:rFonts w:ascii="Times New Roman" w:hAnsi="Times New Roman" w:cs="Times New Roman"/>
          <w:color w:val="000000"/>
          <w:szCs w:val="36"/>
        </w:rPr>
        <w:t>0</w:t>
      </w:r>
      <w:r>
        <w:rPr>
          <w:rFonts w:hint="eastAsia" w:ascii="Times New Roman" w:hAnsi="Times New Roman" w:cs="Times New Roman"/>
          <w:color w:val="000000"/>
          <w:szCs w:val="36"/>
        </w:rPr>
        <w:t>个以上人工智能产业集聚区、</w:t>
      </w:r>
      <w:r>
        <w:rPr>
          <w:rFonts w:hint="eastAsia" w:ascii="Times New Roman" w:hAnsi="Times New Roman" w:cs="Times New Roman"/>
          <w:color w:val="000000"/>
          <w:szCs w:val="36"/>
          <w:lang w:val="en-US" w:eastAsia="zh-CN"/>
        </w:rPr>
        <w:t>XX</w:t>
      </w:r>
      <w:r>
        <w:rPr>
          <w:rFonts w:hint="eastAsia" w:ascii="Times New Roman" w:hAnsi="Times New Roman" w:cs="Times New Roman"/>
          <w:color w:val="000000"/>
          <w:szCs w:val="36"/>
        </w:rPr>
        <w:t>个人工智能示范区。</w:t>
      </w:r>
      <w:r>
        <w:rPr>
          <w:rFonts w:ascii="Times New Roman" w:hAnsi="Times New Roman" w:cs="Times New Roman"/>
          <w:color w:val="000000"/>
          <w:szCs w:val="36"/>
        </w:rPr>
        <w:t>建设完成</w:t>
      </w:r>
      <w:r>
        <w:rPr>
          <w:rFonts w:hint="eastAsia" w:ascii="Times New Roman" w:hAnsi="Times New Roman" w:cs="Times New Roman"/>
          <w:color w:val="000000"/>
          <w:szCs w:val="36"/>
        </w:rPr>
        <w:t>济南市人工智能产业技术基础公共服务平台、</w:t>
      </w:r>
      <w:r>
        <w:rPr>
          <w:rFonts w:ascii="Times New Roman" w:hAnsi="Times New Roman" w:cs="Times New Roman"/>
          <w:color w:val="000000"/>
          <w:szCs w:val="36"/>
        </w:rPr>
        <w:t>人工智能岛、济南</w:t>
      </w:r>
      <w:r>
        <w:rPr>
          <w:rFonts w:hint="eastAsia" w:ascii="Times New Roman" w:hAnsi="Times New Roman" w:cs="Times New Roman"/>
          <w:color w:val="000000"/>
          <w:szCs w:val="36"/>
        </w:rPr>
        <w:t>市</w:t>
      </w:r>
      <w:r>
        <w:rPr>
          <w:rFonts w:ascii="Times New Roman" w:hAnsi="Times New Roman" w:cs="Times New Roman"/>
          <w:color w:val="000000"/>
          <w:szCs w:val="36"/>
        </w:rPr>
        <w:t>人工智能计算中心等公共服务平台，人才引育体系不断完善。</w:t>
      </w:r>
    </w:p>
    <w:p>
      <w:pPr>
        <w:pStyle w:val="2"/>
        <w:ind w:firstLine="640"/>
        <w:rPr>
          <w:rFonts w:ascii="Times New Roman" w:hAnsi="Times New Roman" w:cs="Times New Roman"/>
        </w:rPr>
      </w:pPr>
      <w:r>
        <w:rPr>
          <w:rFonts w:ascii="Times New Roman" w:hAnsi="Times New Roman" w:cs="Times New Roman"/>
        </w:rPr>
        <w:t xml:space="preserve">二、重点任务 </w:t>
      </w:r>
    </w:p>
    <w:p>
      <w:pPr>
        <w:numPr>
          <w:ilvl w:val="0"/>
          <w:numId w:val="1"/>
        </w:numPr>
        <w:ind w:firstLine="640" w:firstLineChars="200"/>
        <w:outlineLvl w:val="1"/>
        <w:rPr>
          <w:rFonts w:ascii="Times New Roman" w:hAnsi="Times New Roman" w:eastAsia="楷体_GB2312" w:cs="Times New Roman"/>
        </w:rPr>
      </w:pPr>
      <w:r>
        <w:rPr>
          <w:rFonts w:ascii="Times New Roman" w:hAnsi="Times New Roman" w:eastAsia="楷体_GB2312" w:cs="Times New Roman"/>
        </w:rPr>
        <w:t>产业基础夯实行动</w:t>
      </w:r>
    </w:p>
    <w:p>
      <w:pPr>
        <w:ind w:firstLine="643" w:firstLineChars="200"/>
        <w:rPr>
          <w:rFonts w:ascii="Times New Roman" w:hAnsi="Times New Roman" w:cs="Times New Roman"/>
          <w:color w:val="000000"/>
          <w:szCs w:val="36"/>
        </w:rPr>
      </w:pPr>
      <w:r>
        <w:rPr>
          <w:rFonts w:hint="eastAsia" w:ascii="仿宋_GB2312" w:hAnsi="仿宋_GB2312" w:eastAsia="仿宋_GB2312" w:cs="仿宋_GB2312"/>
          <w:b/>
          <w:bCs/>
          <w:color w:val="000000"/>
          <w:szCs w:val="36"/>
        </w:rPr>
        <w:t>1.强化智能算力统筹供给。</w:t>
      </w:r>
      <w:r>
        <w:rPr>
          <w:rFonts w:hint="eastAsia" w:ascii="Times New Roman" w:hAnsi="Times New Roman" w:cs="Times New Roman"/>
          <w:color w:val="000000"/>
          <w:szCs w:val="36"/>
        </w:rPr>
        <w:t>积极融入国家“东数西算”工程，支持济南人工智能计算中心</w:t>
      </w:r>
      <w:r>
        <w:rPr>
          <w:rFonts w:hint="eastAsia" w:ascii="Times New Roman" w:hAnsi="Times New Roman" w:cs="Times New Roman"/>
          <w:color w:val="000000"/>
          <w:szCs w:val="36"/>
          <w:lang w:eastAsia="zh-CN"/>
        </w:rPr>
        <w:t>、</w:t>
      </w:r>
      <w:r>
        <w:rPr>
          <w:rFonts w:hint="eastAsia" w:ascii="Times New Roman" w:hAnsi="Times New Roman" w:cs="Times New Roman"/>
          <w:color w:val="000000"/>
          <w:szCs w:val="36"/>
        </w:rPr>
        <w:t>百度智能云（济南）智算中心等重大项目建设</w:t>
      </w:r>
      <w:r>
        <w:rPr>
          <w:rFonts w:hint="eastAsia"/>
          <w:color w:val="000000"/>
        </w:rPr>
        <w:t>，合理有序提升智能算力占比，不断提高算力网络可靠性和算力开放应用水平。</w:t>
      </w:r>
      <w:r>
        <w:rPr>
          <w:rFonts w:ascii="Times New Roman" w:hAnsi="Times New Roman" w:cs="Times New Roman"/>
          <w:color w:val="000000"/>
          <w:szCs w:val="36"/>
        </w:rPr>
        <w:t>集聚政府、企业、科研机构、高校等的智能算力资源，</w:t>
      </w:r>
      <w:r>
        <w:rPr>
          <w:rFonts w:hint="eastAsia" w:ascii="Times New Roman" w:hAnsi="Times New Roman" w:cs="Times New Roman"/>
          <w:color w:val="000000"/>
          <w:szCs w:val="36"/>
        </w:rPr>
        <w:t>探索构</w:t>
      </w:r>
      <w:r>
        <w:t>建布局合理、泛在连接、灵活高效的</w:t>
      </w:r>
      <w:r>
        <w:rPr>
          <w:rFonts w:hint="eastAsia"/>
        </w:rPr>
        <w:t>智能</w:t>
      </w:r>
      <w:r>
        <w:t>算力互联网</w:t>
      </w:r>
      <w:r>
        <w:rPr>
          <w:rFonts w:hint="eastAsia"/>
        </w:rPr>
        <w:t>，</w:t>
      </w:r>
      <w:r>
        <w:rPr>
          <w:rFonts w:hint="eastAsia" w:ascii="Times New Roman" w:hAnsi="Times New Roman" w:cs="Times New Roman"/>
          <w:color w:val="000000"/>
          <w:szCs w:val="36"/>
        </w:rPr>
        <w:t>实现算力资源跨地域、跨业务、跨平台集中高效调度。支持建设一批</w:t>
      </w:r>
      <w:r>
        <w:rPr>
          <w:rFonts w:ascii="Times New Roman" w:hAnsi="Times New Roman" w:cs="Times New Roman"/>
          <w:color w:val="000000"/>
          <w:szCs w:val="36"/>
        </w:rPr>
        <w:t>人工智能商业化算力中心，加强国产芯片部署应用，推动自主可控软硬件算力生态建设。</w:t>
      </w:r>
      <w:r>
        <w:rPr>
          <w:rFonts w:hint="eastAsia" w:ascii="Times New Roman" w:hAnsi="Times New Roman" w:cs="Times New Roman"/>
          <w:color w:val="000000"/>
          <w:szCs w:val="36"/>
        </w:rPr>
        <w:t>探索以“算力券”为核心的算力平台运营结算分担机制。</w:t>
      </w:r>
      <w:r>
        <w:rPr>
          <w:rFonts w:ascii="Times New Roman" w:hAnsi="Times New Roman" w:eastAsia="楷体_GB2312" w:cs="Times New Roman"/>
        </w:rPr>
        <w:t>（责任单位：市发展改革委、市工业和信息化局、市科技局）</w:t>
      </w:r>
    </w:p>
    <w:tbl>
      <w:tblPr>
        <w:tblStyle w:val="11"/>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pPr>
              <w:pStyle w:val="21"/>
              <w:adjustRightInd w:val="0"/>
              <w:snapToGrid w:val="0"/>
              <w:spacing w:line="500" w:lineRule="exact"/>
              <w:rPr>
                <w:sz w:val="24"/>
                <w:szCs w:val="24"/>
              </w:rPr>
            </w:pPr>
            <w:r>
              <w:rPr>
                <w:rFonts w:eastAsia="黑体"/>
                <w:sz w:val="24"/>
                <w:szCs w:val="24"/>
              </w:rPr>
              <w:t xml:space="preserve">专栏1   </w:t>
            </w:r>
            <w:r>
              <w:rPr>
                <w:rFonts w:hint="eastAsia" w:eastAsia="黑体"/>
                <w:sz w:val="24"/>
                <w:szCs w:val="24"/>
              </w:rPr>
              <w:t>智能算力互联网建设</w:t>
            </w:r>
            <w:r>
              <w:rPr>
                <w:rFonts w:eastAsia="黑体"/>
                <w:sz w:val="24"/>
                <w:szCs w:val="24"/>
              </w:rPr>
              <w:t>行动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pPr>
              <w:pStyle w:val="10"/>
              <w:ind w:left="0" w:leftChars="0" w:firstLine="482" w:firstLineChars="0"/>
              <w:rPr>
                <w:kern w:val="0"/>
                <w:sz w:val="24"/>
                <w:szCs w:val="24"/>
              </w:rPr>
            </w:pPr>
            <w:r>
              <w:rPr>
                <w:rFonts w:hint="eastAsia"/>
                <w:kern w:val="0"/>
                <w:sz w:val="24"/>
                <w:szCs w:val="24"/>
              </w:rPr>
              <w:t>建设算力调度平台。</w:t>
            </w:r>
            <w:r>
              <w:rPr>
                <w:kern w:val="0"/>
                <w:sz w:val="24"/>
                <w:szCs w:val="24"/>
              </w:rPr>
              <w:t>汇聚通用算力、智能算力、高性能算力、边缘算力等多元算力资源，建立算力资源池以及调度引擎，实现异构算力资源的动态感知、作业控制、分发调度等。探索建立算力资源供需对接、托管定价等标准规范体系，推进平台同国家级及其他地区调度平台的互联互通，提升跨区域算力调度服务水平。</w:t>
            </w:r>
          </w:p>
        </w:tc>
      </w:tr>
    </w:tbl>
    <w:p>
      <w:pPr>
        <w:ind w:firstLine="643" w:firstLineChars="200"/>
        <w:rPr>
          <w:rFonts w:ascii="Times New Roman" w:hAnsi="Times New Roman" w:cs="Times New Roman"/>
          <w:color w:val="000000"/>
          <w:szCs w:val="36"/>
        </w:rPr>
      </w:pPr>
      <w:r>
        <w:rPr>
          <w:rFonts w:hint="eastAsia" w:ascii="仿宋_GB2312" w:hAnsi="仿宋_GB2312" w:eastAsia="仿宋_GB2312" w:cs="仿宋_GB2312"/>
          <w:b/>
          <w:bCs/>
          <w:color w:val="000000"/>
          <w:szCs w:val="36"/>
        </w:rPr>
        <w:t>2.提升数据要素供给能力。</w:t>
      </w:r>
      <w:r>
        <w:rPr>
          <w:rFonts w:ascii="Times New Roman" w:hAnsi="Times New Roman" w:cs="Times New Roman"/>
          <w:color w:val="000000"/>
          <w:szCs w:val="36"/>
        </w:rPr>
        <w:t>面向人工智能应用需求</w:t>
      </w:r>
      <w:r>
        <w:rPr>
          <w:rFonts w:hint="eastAsia" w:ascii="Times New Roman" w:hAnsi="Times New Roman" w:cs="Times New Roman"/>
          <w:color w:val="000000"/>
          <w:szCs w:val="36"/>
        </w:rPr>
        <w:t>，鼓励</w:t>
      </w:r>
      <w:r>
        <w:rPr>
          <w:rFonts w:ascii="Times New Roman" w:hAnsi="Times New Roman" w:cs="Times New Roman"/>
          <w:color w:val="000000"/>
          <w:szCs w:val="36"/>
        </w:rPr>
        <w:t>建设安全合规的中文、图文、音频、视频等大模型预训练语料库</w:t>
      </w:r>
      <w:r>
        <w:rPr>
          <w:rFonts w:hint="eastAsia" w:ascii="Times New Roman" w:hAnsi="Times New Roman" w:cs="Times New Roman"/>
          <w:color w:val="000000"/>
          <w:szCs w:val="36"/>
        </w:rPr>
        <w:t>、</w:t>
      </w:r>
      <w:r>
        <w:rPr>
          <w:rFonts w:ascii="Times New Roman" w:hAnsi="Times New Roman" w:cs="Times New Roman"/>
          <w:color w:val="000000"/>
          <w:szCs w:val="36"/>
        </w:rPr>
        <w:t>训练数据集、测试数据集</w:t>
      </w:r>
      <w:r>
        <w:rPr>
          <w:rFonts w:hint="eastAsia" w:ascii="Times New Roman" w:hAnsi="Times New Roman" w:cs="Times New Roman"/>
          <w:color w:val="000000"/>
          <w:szCs w:val="36"/>
        </w:rPr>
        <w:t>和</w:t>
      </w:r>
      <w:r>
        <w:rPr>
          <w:rFonts w:ascii="Times New Roman" w:hAnsi="Times New Roman" w:cs="Times New Roman"/>
          <w:color w:val="000000"/>
          <w:szCs w:val="36"/>
        </w:rPr>
        <w:t>行业数据集</w:t>
      </w:r>
      <w:r>
        <w:rPr>
          <w:rFonts w:hint="eastAsia" w:ascii="Times New Roman" w:hAnsi="Times New Roman" w:cs="Times New Roman"/>
          <w:color w:val="000000"/>
          <w:szCs w:val="36"/>
        </w:rPr>
        <w:t>。鼓励行业龙头骨干企业</w:t>
      </w:r>
      <w:r>
        <w:rPr>
          <w:rFonts w:ascii="Times New Roman" w:hAnsi="Times New Roman" w:cs="Times New Roman"/>
          <w:color w:val="000000"/>
          <w:szCs w:val="36"/>
        </w:rPr>
        <w:t>围绕数据清洗、数据标注、数据分析、数据可视化、数据安全等需求，持续提升资源型、技术型、设施型、交易型、事务型、管理型等数据服务供给能力</w:t>
      </w:r>
      <w:r>
        <w:rPr>
          <w:rFonts w:hint="eastAsia" w:ascii="Times New Roman" w:hAnsi="Times New Roman" w:cs="Times New Roman"/>
          <w:color w:val="000000"/>
          <w:szCs w:val="36"/>
        </w:rPr>
        <w:t>。</w:t>
      </w:r>
      <w:r>
        <w:rPr>
          <w:rFonts w:ascii="Times New Roman" w:hAnsi="Times New Roman" w:cs="Times New Roman"/>
          <w:color w:val="000000"/>
          <w:szCs w:val="36"/>
        </w:rPr>
        <w:t>研究出台数据要素市场培育政策措施，</w:t>
      </w:r>
      <w:r>
        <w:rPr>
          <w:rFonts w:hint="eastAsia" w:ascii="Times New Roman" w:hAnsi="Times New Roman" w:cs="Times New Roman"/>
          <w:color w:val="000000"/>
          <w:szCs w:val="36"/>
        </w:rPr>
        <w:t>深化数据要素市场化配置改革，完善数据交易市场体系，推进数据资产登记、授权运营等试点，探索可复制推广的交易流通路径。</w:t>
      </w:r>
      <w:r>
        <w:rPr>
          <w:rFonts w:ascii="Times New Roman" w:hAnsi="Times New Roman" w:cs="Times New Roman"/>
          <w:color w:val="000000"/>
          <w:szCs w:val="36"/>
        </w:rPr>
        <w:t>（责任单位：市工业和信息化局、市大数据局）</w:t>
      </w:r>
    </w:p>
    <w:p>
      <w:pPr>
        <w:ind w:firstLine="643" w:firstLineChars="200"/>
        <w:rPr>
          <w:rFonts w:ascii="Times New Roman" w:hAnsi="Times New Roman" w:eastAsia="楷体_GB2312" w:cs="Times New Roman"/>
        </w:rPr>
      </w:pPr>
      <w:r>
        <w:rPr>
          <w:rFonts w:hint="eastAsia" w:ascii="仿宋_GB2312" w:hAnsi="仿宋_GB2312" w:eastAsia="仿宋_GB2312" w:cs="仿宋_GB2312"/>
          <w:b/>
          <w:bCs/>
          <w:color w:val="000000"/>
          <w:szCs w:val="36"/>
        </w:rPr>
        <w:t>3.加速基础软硬件产品突破。</w:t>
      </w:r>
      <w:r>
        <w:rPr>
          <w:rFonts w:ascii="Times New Roman" w:hAnsi="Times New Roman" w:cs="Times New Roman"/>
          <w:color w:val="000000"/>
          <w:szCs w:val="36"/>
        </w:rPr>
        <w:t>支持本地企业研发或改进面向深度学习、分布式系统等技术的基础开源框架，</w:t>
      </w:r>
      <w:r>
        <w:rPr>
          <w:rFonts w:hint="eastAsia" w:ascii="Times New Roman" w:hAnsi="Times New Roman" w:cs="Times New Roman"/>
          <w:color w:val="000000"/>
          <w:szCs w:val="36"/>
        </w:rPr>
        <w:t>探索组建人工智能开源生态社区，培育</w:t>
      </w:r>
      <w:r>
        <w:rPr>
          <w:rFonts w:ascii="Times New Roman" w:hAnsi="Times New Roman" w:cs="Times New Roman"/>
          <w:color w:val="000000"/>
          <w:szCs w:val="36"/>
        </w:rPr>
        <w:t>实施开源项目。推动智能芯片产业突破发展，支持现场可编程逻辑门阵列（FPGA）芯片、</w:t>
      </w:r>
      <w:r>
        <w:rPr>
          <w:rFonts w:hint="eastAsia" w:ascii="Times New Roman" w:hAnsi="Times New Roman" w:cs="Times New Roman"/>
          <w:color w:val="000000"/>
          <w:szCs w:val="36"/>
        </w:rPr>
        <w:t>人工智能物联网处理器、</w:t>
      </w:r>
      <w:r>
        <w:rPr>
          <w:rFonts w:ascii="Times New Roman" w:hAnsi="Times New Roman" w:cs="Times New Roman"/>
          <w:color w:val="000000"/>
          <w:szCs w:val="36"/>
        </w:rPr>
        <w:t>智能加密芯片、图像处理芯片等芯片产品研发。加快面向智能网联汽车、智能制造、双碳减排等领域的智能传感器产品研发布局和产业化。</w:t>
      </w:r>
      <w:r>
        <w:rPr>
          <w:rFonts w:hint="eastAsia" w:ascii="Times New Roman" w:hAnsi="Times New Roman" w:cs="Times New Roman"/>
          <w:color w:val="000000"/>
          <w:szCs w:val="36"/>
        </w:rPr>
        <w:t>鼓励智能计算装备企业</w:t>
      </w:r>
      <w:r>
        <w:rPr>
          <w:rFonts w:ascii="Times New Roman" w:hAnsi="Times New Roman" w:cs="Times New Roman"/>
          <w:color w:val="000000"/>
          <w:szCs w:val="36"/>
        </w:rPr>
        <w:t>在兼容主流产品生态基础上，整合国产智能芯片、自主深度学习框架算法等，打造高性能、系统级人工智能计算解决方案，支撑人工智能自主可控生态建设</w:t>
      </w:r>
      <w:r>
        <w:rPr>
          <w:rFonts w:hint="eastAsia" w:hAnsi="黑体" w:cs="黑体"/>
          <w:color w:val="000000"/>
          <w:szCs w:val="36"/>
        </w:rPr>
        <w:t>。</w:t>
      </w:r>
      <w:r>
        <w:rPr>
          <w:rFonts w:ascii="Times New Roman" w:hAnsi="Times New Roman" w:eastAsia="楷体_GB2312" w:cs="Times New Roman"/>
        </w:rPr>
        <w:t>（责任单位：市工业和信息化局、市科技局）</w:t>
      </w:r>
    </w:p>
    <w:tbl>
      <w:tblPr>
        <w:tblStyle w:val="11"/>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000" w:type="pct"/>
          </w:tcPr>
          <w:p>
            <w:pPr>
              <w:pStyle w:val="21"/>
              <w:adjustRightInd w:val="0"/>
              <w:snapToGrid w:val="0"/>
              <w:spacing w:line="500" w:lineRule="exact"/>
              <w:rPr>
                <w:sz w:val="24"/>
                <w:szCs w:val="24"/>
              </w:rPr>
            </w:pPr>
            <w:r>
              <w:rPr>
                <w:rFonts w:eastAsia="黑体"/>
                <w:sz w:val="24"/>
                <w:szCs w:val="24"/>
              </w:rPr>
              <w:t>专栏2   核心软硬件突破行动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pPr>
              <w:pStyle w:val="10"/>
              <w:ind w:left="0" w:leftChars="0" w:firstLine="482" w:firstLineChars="0"/>
              <w:rPr>
                <w:kern w:val="0"/>
                <w:sz w:val="24"/>
                <w:szCs w:val="24"/>
              </w:rPr>
            </w:pPr>
            <w:r>
              <w:rPr>
                <w:kern w:val="0"/>
                <w:sz w:val="24"/>
                <w:szCs w:val="24"/>
              </w:rPr>
              <w:t>做强智能芯片。支持高云半导体、世芯电子、领能科技等企业开展高算力、低功耗的、制程先进的现场可编程逻辑门阵列（FPGA）芯片的研发，开发基于FPGA、嵌入式神经网络处理器（NPU）芯片的边缘计算应用解决方案。依托</w:t>
            </w:r>
            <w:r>
              <w:rPr>
                <w:rFonts w:hint="eastAsia"/>
                <w:kern w:val="0"/>
                <w:sz w:val="24"/>
                <w:szCs w:val="24"/>
              </w:rPr>
              <w:t>中孚信息、</w:t>
            </w:r>
            <w:r>
              <w:rPr>
                <w:kern w:val="0"/>
                <w:sz w:val="24"/>
                <w:szCs w:val="24"/>
              </w:rPr>
              <w:t>华翼微电子、蓝剑钧新、岱微电子等企业，加大智能加密芯片、图像处理芯片等专用领域智能芯片的研发投入与市场推广力度，提升产品技术水平和产业规模。</w:t>
            </w:r>
          </w:p>
          <w:p>
            <w:pPr>
              <w:pStyle w:val="10"/>
              <w:ind w:left="0" w:leftChars="0" w:firstLine="482" w:firstLineChars="0"/>
              <w:rPr>
                <w:kern w:val="0"/>
                <w:sz w:val="24"/>
                <w:szCs w:val="24"/>
              </w:rPr>
            </w:pPr>
            <w:r>
              <w:rPr>
                <w:kern w:val="0"/>
                <w:sz w:val="24"/>
                <w:szCs w:val="24"/>
              </w:rPr>
              <w:t>做精智能传感器。推动基于微机电系统（MEMS）工艺的智能碳计量传感器、智能温湿度传感器的批量化生产。以中国重汽、比亚迪等新能源与智能网联车企本地配套需求为牵引，加快引进具备行业领先水平的传感器研发生产企业，大力发展车规级雷达、车规级摄像头、高精度导航模块等车载智能传感器。</w:t>
            </w:r>
          </w:p>
          <w:p>
            <w:pPr>
              <w:pStyle w:val="10"/>
              <w:ind w:left="0" w:leftChars="0" w:firstLine="482" w:firstLineChars="0"/>
              <w:rPr>
                <w:kern w:val="0"/>
                <w:sz w:val="24"/>
                <w:szCs w:val="24"/>
              </w:rPr>
            </w:pPr>
            <w:r>
              <w:rPr>
                <w:kern w:val="0"/>
                <w:sz w:val="24"/>
                <w:szCs w:val="24"/>
              </w:rPr>
              <w:t>做大智能计算装备。面向人工智能训练推理和沉浸式技术应用，开发具备海量数据并行分析、异构计算等功能的超高算力国产AI服务器、</w:t>
            </w:r>
            <w:r>
              <w:rPr>
                <w:rFonts w:hint="eastAsia"/>
                <w:kern w:val="0"/>
                <w:sz w:val="24"/>
                <w:szCs w:val="24"/>
              </w:rPr>
              <w:t>人工智能物联网处理器、</w:t>
            </w:r>
            <w:r>
              <w:rPr>
                <w:kern w:val="0"/>
                <w:sz w:val="24"/>
                <w:szCs w:val="24"/>
              </w:rPr>
              <w:t>图像处理服务器、FPGA加速运算卡等硬件产品以及智能管理软件、训练框架等软件产品，提供全栈式人工智能计算解决方案，加快发展面向金融、公共安全、轨道交通、军民融合等行业领域的自主可控智能计算设备产业。</w:t>
            </w:r>
          </w:p>
        </w:tc>
      </w:tr>
    </w:tbl>
    <w:p>
      <w:pPr>
        <w:numPr>
          <w:ilvl w:val="0"/>
          <w:numId w:val="1"/>
        </w:numPr>
        <w:ind w:firstLine="640" w:firstLineChars="200"/>
        <w:outlineLvl w:val="1"/>
        <w:rPr>
          <w:rFonts w:ascii="Times New Roman" w:hAnsi="Times New Roman" w:eastAsia="楷体_GB2312" w:cs="Times New Roman"/>
        </w:rPr>
      </w:pPr>
      <w:r>
        <w:rPr>
          <w:rFonts w:ascii="Times New Roman" w:hAnsi="Times New Roman" w:eastAsia="楷体_GB2312" w:cs="Times New Roman"/>
        </w:rPr>
        <w:t>产业创新提升行动</w:t>
      </w:r>
    </w:p>
    <w:p>
      <w:pPr>
        <w:ind w:firstLine="643" w:firstLineChars="200"/>
        <w:rPr>
          <w:rFonts w:ascii="Times New Roman" w:hAnsi="Times New Roman" w:eastAsia="楷体_GB2312" w:cs="Times New Roman"/>
        </w:rPr>
      </w:pPr>
      <w:r>
        <w:rPr>
          <w:rFonts w:hint="eastAsia" w:ascii="仿宋_GB2312" w:hAnsi="仿宋_GB2312" w:eastAsia="仿宋_GB2312" w:cs="仿宋_GB2312"/>
          <w:b/>
          <w:bCs/>
        </w:rPr>
        <w:t>1.强化大模型创新研发。</w:t>
      </w:r>
      <w:r>
        <w:rPr>
          <w:rFonts w:hint="eastAsia" w:ascii="Times New Roman" w:hAnsi="Times New Roman" w:cs="Times New Roman"/>
        </w:rPr>
        <w:t>鼓励企业和研究机构围绕通用大模型基础架构、</w:t>
      </w:r>
      <w:r>
        <w:rPr>
          <w:rFonts w:hint="eastAsia" w:ascii="Helvetica" w:hAnsi="Helvetica"/>
          <w:color w:val="333333"/>
          <w:shd w:val="clear" w:color="auto" w:fill="FFFFFF"/>
        </w:rPr>
        <w:t>大规模认知与推理</w:t>
      </w:r>
      <w:r>
        <w:rPr>
          <w:rFonts w:hint="eastAsia" w:ascii="Times New Roman" w:hAnsi="Times New Roman" w:cs="Times New Roman"/>
        </w:rPr>
        <w:t>、多模态学习、高效并行训练、指令学习、对齐调优、具身智能等关键领域，开展大模型算法创新和核心技术攻关，重点研发多模态大模型、计算机视觉大模型、自然语言处理大模型等通用大模型。支持工业、医疗、教育、科研等龙头企业、高校与大模型企业加强合作，研发一批具有重大影响力和商业价值的垂直领域模型，培育一批垂直领域模型解决方案服务商。</w:t>
      </w:r>
      <w:r>
        <w:rPr>
          <w:rFonts w:ascii="Times New Roman" w:hAnsi="Times New Roman" w:eastAsia="楷体_GB2312" w:cs="Times New Roman"/>
        </w:rPr>
        <w:t>（责任单位：市工业和信息化局、市科技局</w:t>
      </w:r>
      <w:r>
        <w:rPr>
          <w:rFonts w:hint="eastAsia" w:ascii="Times New Roman" w:hAnsi="Times New Roman" w:eastAsia="楷体_GB2312" w:cs="Times New Roman"/>
        </w:rPr>
        <w:t>）</w:t>
      </w:r>
    </w:p>
    <w:p>
      <w:pPr>
        <w:ind w:firstLine="643" w:firstLineChars="200"/>
        <w:rPr>
          <w:rFonts w:ascii="Times New Roman" w:hAnsi="Times New Roman" w:eastAsia="楷体_GB2312" w:cs="Times New Roman"/>
        </w:rPr>
      </w:pPr>
      <w:r>
        <w:rPr>
          <w:rFonts w:hint="eastAsia" w:ascii="仿宋_GB2312" w:hAnsi="仿宋_GB2312" w:eastAsia="仿宋_GB2312" w:cs="仿宋_GB2312"/>
          <w:b/>
          <w:bCs/>
        </w:rPr>
        <w:t>2.加强核心技术攻关。</w:t>
      </w:r>
      <w:r>
        <w:rPr>
          <w:rFonts w:ascii="Times New Roman" w:hAnsi="Times New Roman" w:cs="Times New Roman"/>
        </w:rPr>
        <w:t>聚焦人工智能数学基础、机器学习自动化、大数据智能、决策智能、安全可信人工智能等关键领域，鼓励相关科研机构加大研究力度，力争形成一批引领性理论成果。</w:t>
      </w:r>
      <w:r>
        <w:t>面向自然语言处理、计算机视觉、语音识别、知识图谱等通用技术领域，</w:t>
      </w:r>
      <w:r>
        <w:rPr>
          <w:rFonts w:hint="eastAsia"/>
        </w:rPr>
        <w:t>以及类脑智能、量子智能等前沿技术领域，</w:t>
      </w:r>
      <w:r>
        <w:t>支持相关科研机构和企业加快研发，突破核心算法</w:t>
      </w:r>
      <w:r>
        <w:rPr>
          <w:rFonts w:hint="eastAsia"/>
        </w:rPr>
        <w:t>。推动人工智能与工业互联网、元宇宙、量子技术、空天信息等新一代信息技术开展协同研发，突破一批融合性核心技术。鼓励</w:t>
      </w:r>
      <w:r>
        <w:rPr>
          <w:rFonts w:hint="eastAsia" w:ascii="Times New Roman" w:hAnsi="Times New Roman" w:cs="Times New Roman"/>
        </w:rPr>
        <w:t>支持各类创新主体参与重大科研项目。</w:t>
      </w:r>
      <w:r>
        <w:rPr>
          <w:rFonts w:ascii="Times New Roman" w:hAnsi="Times New Roman" w:eastAsia="楷体_GB2312" w:cs="Times New Roman"/>
        </w:rPr>
        <w:t>（责任单位：市工业和信息化局、市科技局、市财政局）</w:t>
      </w:r>
    </w:p>
    <w:p>
      <w:pPr>
        <w:ind w:firstLine="643" w:firstLineChars="200"/>
        <w:rPr>
          <w:rFonts w:ascii="Helvetica" w:hAnsi="Helvetica" w:cs="Helvetica"/>
          <w:color w:val="333333"/>
          <w:shd w:val="clear" w:color="auto" w:fill="FFFFFF"/>
        </w:rPr>
      </w:pPr>
      <w:r>
        <w:rPr>
          <w:rFonts w:hint="eastAsia" w:ascii="仿宋_GB2312" w:hAnsi="仿宋_GB2312" w:eastAsia="仿宋_GB2312" w:cs="仿宋_GB2312"/>
          <w:b/>
          <w:bCs/>
          <w:color w:val="000000"/>
          <w:szCs w:val="36"/>
        </w:rPr>
        <w:t>3.推动智能产品创新</w:t>
      </w:r>
      <w:r>
        <w:rPr>
          <w:rFonts w:hint="eastAsia" w:ascii="仿宋_GB2312" w:hAnsi="仿宋_GB2312" w:eastAsia="仿宋_GB2312" w:cs="仿宋_GB2312"/>
          <w:b/>
          <w:bCs/>
          <w:color w:val="333333"/>
          <w:shd w:val="clear" w:color="auto" w:fill="FFFFFF"/>
        </w:rPr>
        <w:t>。</w:t>
      </w:r>
      <w:r>
        <w:rPr>
          <w:rFonts w:hint="eastAsia"/>
        </w:rPr>
        <w:t>支持企业加强人工智能技术在工程机械产品上的集成应用，开发高效先进的智能化工程器械。推动智能机器人研发及产业化，打造国内重要的</w:t>
      </w:r>
      <w:r>
        <w:rPr>
          <w:rFonts w:ascii="Times New Roman" w:hAnsi="Times New Roman" w:cs="Times New Roman"/>
          <w:color w:val="000000"/>
          <w:szCs w:val="36"/>
        </w:rPr>
        <w:t>机器人生产基地。支持企业开发</w:t>
      </w:r>
      <w:r>
        <w:rPr>
          <w:rFonts w:ascii="Times New Roman" w:hAnsi="Times New Roman" w:cs="Times New Roman"/>
        </w:rPr>
        <w:t>危险工况下的智能化无人装备。</w:t>
      </w:r>
      <w:r>
        <w:rPr>
          <w:rFonts w:hint="eastAsia" w:ascii="Times New Roman" w:hAnsi="Times New Roman" w:cs="Times New Roman"/>
        </w:rPr>
        <w:t>推动</w:t>
      </w:r>
      <w:r>
        <w:rPr>
          <w:rFonts w:ascii="Times New Roman" w:hAnsi="Times New Roman" w:cs="Times New Roman"/>
        </w:rPr>
        <w:t>企业应用自动驾驶、车联网、新能源等技术，开发新能源智能网联商用车系列产品。</w:t>
      </w:r>
      <w:r>
        <w:rPr>
          <w:rFonts w:hint="eastAsia" w:ascii="Times New Roman" w:hAnsi="Times New Roman" w:cs="Times New Roman"/>
        </w:rPr>
        <w:t>推动企业</w:t>
      </w:r>
      <w:r>
        <w:rPr>
          <w:rFonts w:ascii="Times New Roman" w:hAnsi="Times New Roman" w:cs="Times New Roman"/>
          <w:color w:val="000000"/>
          <w:szCs w:val="36"/>
        </w:rPr>
        <w:t>在语音识别软件、图像处理软件、大数据</w:t>
      </w:r>
      <w:r>
        <w:rPr>
          <w:rFonts w:hint="eastAsia" w:ascii="Times New Roman" w:hAnsi="Times New Roman" w:cs="Times New Roman"/>
          <w:color w:val="000000"/>
          <w:szCs w:val="36"/>
        </w:rPr>
        <w:t>分析</w:t>
      </w:r>
      <w:r>
        <w:rPr>
          <w:rFonts w:ascii="Times New Roman" w:hAnsi="Times New Roman" w:cs="Times New Roman"/>
          <w:color w:val="000000"/>
          <w:szCs w:val="36"/>
        </w:rPr>
        <w:t>软件、虚拟仿真软件等领域开发一批高效智能软件产品</w:t>
      </w:r>
      <w:r>
        <w:rPr>
          <w:rFonts w:hint="eastAsia" w:ascii="Times New Roman" w:hAnsi="Times New Roman" w:cs="Times New Roman"/>
          <w:color w:val="000000"/>
          <w:szCs w:val="36"/>
        </w:rPr>
        <w:t>。</w:t>
      </w:r>
      <w:r>
        <w:rPr>
          <w:rFonts w:hint="eastAsia" w:ascii="Times New Roman" w:hAnsi="Times New Roman" w:cs="Times New Roman"/>
        </w:rPr>
        <w:t>对获评国家、省、市人工智能优秀创新产品与解决方案的企业分档给予奖励。</w:t>
      </w:r>
      <w:r>
        <w:rPr>
          <w:rFonts w:ascii="Times New Roman" w:hAnsi="Times New Roman" w:eastAsia="楷体_GB2312" w:cs="Times New Roman"/>
        </w:rPr>
        <w:t>（责任单位：市工业和信息化局、市科技局）</w:t>
      </w:r>
    </w:p>
    <w:tbl>
      <w:tblPr>
        <w:tblStyle w:val="11"/>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000" w:type="pct"/>
          </w:tcPr>
          <w:p>
            <w:pPr>
              <w:pStyle w:val="21"/>
              <w:adjustRightInd w:val="0"/>
              <w:snapToGrid w:val="0"/>
              <w:spacing w:line="500" w:lineRule="exact"/>
              <w:ind w:firstLine="480"/>
              <w:rPr>
                <w:sz w:val="24"/>
                <w:szCs w:val="24"/>
              </w:rPr>
            </w:pPr>
            <w:r>
              <w:rPr>
                <w:rFonts w:eastAsia="黑体"/>
                <w:sz w:val="24"/>
                <w:szCs w:val="24"/>
              </w:rPr>
              <w:t>专栏3   智能产品创新行动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pPr>
              <w:pStyle w:val="10"/>
              <w:ind w:left="0" w:leftChars="0" w:firstLine="480"/>
              <w:rPr>
                <w:kern w:val="0"/>
                <w:sz w:val="24"/>
                <w:szCs w:val="24"/>
              </w:rPr>
            </w:pPr>
            <w:r>
              <w:rPr>
                <w:kern w:val="0"/>
                <w:sz w:val="24"/>
                <w:szCs w:val="24"/>
              </w:rPr>
              <w:t>1.智能工程机械。支持工程机械企业应用物联网、卫星通信、人工智能等技术，聚焦隧道掘进机械、建筑起重机械等重点领域，开发一批具备智能感知、辅助决策、多机联动协作等功能的智能产品。</w:t>
            </w:r>
          </w:p>
          <w:p>
            <w:pPr>
              <w:pStyle w:val="10"/>
              <w:ind w:left="0" w:leftChars="0" w:firstLine="480"/>
              <w:rPr>
                <w:kern w:val="0"/>
                <w:sz w:val="24"/>
                <w:szCs w:val="24"/>
              </w:rPr>
            </w:pPr>
            <w:r>
              <w:rPr>
                <w:kern w:val="0"/>
                <w:sz w:val="24"/>
                <w:szCs w:val="24"/>
              </w:rPr>
              <w:t>2.智能网联汽车。支持企业开发智能车载终端、车规级芯片等关键零部件，促进人工智能、高精度定位及动态地图等技术在智能网联汽车上的产业化应用。加强与智能网联驾驶技术领域研发优势企业联系，在智能驾驶辅助、智能座舱、智能制动等领域开展合作，实现自动驾驶（L3及以上）解决方案等产品突破。</w:t>
            </w:r>
          </w:p>
          <w:p>
            <w:pPr>
              <w:pStyle w:val="10"/>
              <w:ind w:left="0" w:leftChars="0" w:firstLine="480"/>
              <w:rPr>
                <w:kern w:val="0"/>
                <w:sz w:val="24"/>
                <w:szCs w:val="24"/>
              </w:rPr>
            </w:pPr>
            <w:r>
              <w:rPr>
                <w:kern w:val="0"/>
                <w:sz w:val="24"/>
                <w:szCs w:val="24"/>
              </w:rPr>
              <w:t>3.危险工况下的</w:t>
            </w:r>
            <w:r>
              <w:rPr>
                <w:rFonts w:hint="eastAsia"/>
                <w:kern w:val="0"/>
                <w:sz w:val="24"/>
                <w:szCs w:val="24"/>
              </w:rPr>
              <w:t>智能化</w:t>
            </w:r>
            <w:r>
              <w:rPr>
                <w:kern w:val="0"/>
                <w:sz w:val="24"/>
                <w:szCs w:val="24"/>
              </w:rPr>
              <w:t>无人装备。推动危险工况下的智</w:t>
            </w:r>
            <w:r>
              <w:rPr>
                <w:rFonts w:hint="eastAsia"/>
                <w:kern w:val="0"/>
                <w:sz w:val="24"/>
                <w:szCs w:val="24"/>
              </w:rPr>
              <w:t>能</w:t>
            </w:r>
            <w:r>
              <w:rPr>
                <w:kern w:val="0"/>
                <w:sz w:val="24"/>
                <w:szCs w:val="24"/>
              </w:rPr>
              <w:t>机器人、无人机、无人车等技术装备研发，提升人机交互能力和智能装备的成套化水平，服务危险环境下的远程操控、智能巡检、应急救援等应用场景。实施工业领域机器换人工程，实现人工转机械、机械转自动、单台转成套、数字转智能。</w:t>
            </w:r>
          </w:p>
          <w:p>
            <w:pPr>
              <w:pStyle w:val="10"/>
              <w:ind w:left="0" w:leftChars="0" w:firstLine="480"/>
              <w:rPr>
                <w:kern w:val="0"/>
                <w:sz w:val="24"/>
                <w:szCs w:val="24"/>
              </w:rPr>
            </w:pPr>
            <w:r>
              <w:rPr>
                <w:kern w:val="0"/>
                <w:sz w:val="24"/>
                <w:szCs w:val="24"/>
              </w:rPr>
              <w:t>4.智能机器人。支持企业研发伺服电机、高精度减速器、高性能控制器、传感器与末端执行器等机器人核心零部件。工业领域，依托奥太、翼菲、德晟等企业，重点发展高精度、高可靠性弧焊、装配、搬运等工业机器人；服务业领域，依托神思</w:t>
            </w:r>
            <w:r>
              <w:rPr>
                <w:rFonts w:hint="eastAsia"/>
                <w:kern w:val="0"/>
                <w:sz w:val="24"/>
                <w:szCs w:val="24"/>
              </w:rPr>
              <w:t>电子</w:t>
            </w:r>
            <w:r>
              <w:rPr>
                <w:kern w:val="0"/>
                <w:sz w:val="24"/>
                <w:szCs w:val="24"/>
              </w:rPr>
              <w:t>、众阳</w:t>
            </w:r>
            <w:r>
              <w:rPr>
                <w:rFonts w:hint="eastAsia"/>
                <w:kern w:val="0"/>
                <w:sz w:val="24"/>
                <w:szCs w:val="24"/>
              </w:rPr>
              <w:t>健康</w:t>
            </w:r>
            <w:r>
              <w:rPr>
                <w:kern w:val="0"/>
                <w:sz w:val="24"/>
                <w:szCs w:val="24"/>
              </w:rPr>
              <w:t>等企业，加快开发生产智能型服务机器人、智能护理机器人、医疗康复机器人。</w:t>
            </w:r>
          </w:p>
        </w:tc>
      </w:tr>
    </w:tbl>
    <w:p>
      <w:pPr>
        <w:numPr>
          <w:ilvl w:val="0"/>
          <w:numId w:val="1"/>
        </w:numPr>
        <w:ind w:firstLine="640" w:firstLineChars="200"/>
        <w:outlineLvl w:val="1"/>
        <w:rPr>
          <w:rFonts w:ascii="Times New Roman" w:hAnsi="Times New Roman" w:eastAsia="楷体_GB2312" w:cs="Times New Roman"/>
        </w:rPr>
      </w:pPr>
      <w:r>
        <w:rPr>
          <w:rFonts w:ascii="Times New Roman" w:hAnsi="Times New Roman" w:eastAsia="楷体_GB2312" w:cs="Times New Roman"/>
        </w:rPr>
        <w:t>应用赋能拓展行动</w:t>
      </w:r>
    </w:p>
    <w:p>
      <w:pPr>
        <w:ind w:firstLine="643" w:firstLineChars="200"/>
        <w:rPr>
          <w:rFonts w:ascii="Times New Roman" w:hAnsi="Times New Roman" w:eastAsia="楷体_GB2312" w:cs="Times New Roman"/>
        </w:rPr>
      </w:pPr>
      <w:r>
        <w:rPr>
          <w:rFonts w:hint="eastAsia" w:ascii="仿宋_GB2312" w:hAnsi="仿宋_GB2312" w:eastAsia="仿宋_GB2312" w:cs="仿宋_GB2312"/>
          <w:b/>
          <w:bCs/>
        </w:rPr>
        <w:t>1.推动人工智能应用场景赋能与开放。</w:t>
      </w:r>
      <w:r>
        <w:rPr>
          <w:rFonts w:ascii="Times New Roman" w:hAnsi="Times New Roman" w:cs="Times New Roman"/>
        </w:rPr>
        <w:t>持续开展“AI泉城”赋能行动，重点围绕</w:t>
      </w:r>
      <w:r>
        <w:rPr>
          <w:rFonts w:hint="eastAsia" w:ascii="Times New Roman" w:hAnsi="Times New Roman" w:cs="Times New Roman"/>
        </w:rPr>
        <w:t>数字政府、</w:t>
      </w:r>
      <w:r>
        <w:rPr>
          <w:rFonts w:ascii="Times New Roman" w:hAnsi="Times New Roman" w:cs="Times New Roman"/>
        </w:rPr>
        <w:t>制造、医疗、</w:t>
      </w:r>
      <w:r>
        <w:rPr>
          <w:rFonts w:hint="eastAsia" w:ascii="Times New Roman" w:hAnsi="Times New Roman" w:cs="Times New Roman"/>
        </w:rPr>
        <w:t>能源、交通、</w:t>
      </w:r>
      <w:r>
        <w:rPr>
          <w:rFonts w:ascii="Times New Roman" w:hAnsi="Times New Roman" w:cs="Times New Roman"/>
        </w:rPr>
        <w:t>教育、安防等济南市重</w:t>
      </w:r>
      <w:r>
        <w:rPr>
          <w:rFonts w:hint="eastAsia" w:ascii="Times New Roman" w:hAnsi="Times New Roman" w:cs="Times New Roman"/>
        </w:rPr>
        <w:t>点</w:t>
      </w:r>
      <w:r>
        <w:rPr>
          <w:rFonts w:ascii="Times New Roman" w:hAnsi="Times New Roman" w:cs="Times New Roman"/>
        </w:rPr>
        <w:t>领域，从需求侧和供给侧两方着手，广泛征集人工智能应用</w:t>
      </w:r>
      <w:r>
        <w:rPr>
          <w:rFonts w:hint="eastAsia" w:ascii="Times New Roman" w:hAnsi="Times New Roman" w:cs="Times New Roman"/>
        </w:rPr>
        <w:t>场景</w:t>
      </w:r>
      <w:r>
        <w:rPr>
          <w:rFonts w:ascii="Times New Roman" w:hAnsi="Times New Roman" w:cs="Times New Roman"/>
        </w:rPr>
        <w:t>需求和解决方案，定期发布济南市人工智能应用场景</w:t>
      </w:r>
      <w:r>
        <w:rPr>
          <w:rFonts w:hint="eastAsia" w:ascii="Times New Roman" w:hAnsi="Times New Roman" w:cs="Times New Roman"/>
        </w:rPr>
        <w:t>需求</w:t>
      </w:r>
      <w:r>
        <w:rPr>
          <w:rFonts w:ascii="Times New Roman" w:hAnsi="Times New Roman" w:cs="Times New Roman"/>
        </w:rPr>
        <w:t>和解决方案资源池。</w:t>
      </w:r>
      <w:r>
        <w:rPr>
          <w:rFonts w:hint="eastAsia" w:ascii="Times New Roman" w:hAnsi="Times New Roman" w:cs="Times New Roman"/>
        </w:rPr>
        <w:t>开展人工智能应用场景揭榜挂帅行动，面向全国征集解决方案、布局</w:t>
      </w:r>
      <w:r>
        <w:rPr>
          <w:rFonts w:ascii="Times New Roman" w:hAnsi="Times New Roman" w:cs="Times New Roman"/>
        </w:rPr>
        <w:t>典型应用场景建设示范，促进关键技术协同攻关</w:t>
      </w:r>
      <w:r>
        <w:rPr>
          <w:rFonts w:hint="eastAsia" w:ascii="Times New Roman" w:hAnsi="Times New Roman" w:cs="Times New Roman"/>
        </w:rPr>
        <w:t>。对获评国家、省、市人工智能典型应用场景的企业分档给予奖励。</w:t>
      </w:r>
      <w:r>
        <w:rPr>
          <w:rFonts w:ascii="Times New Roman" w:hAnsi="Times New Roman" w:eastAsia="楷体_GB2312" w:cs="Times New Roman"/>
        </w:rPr>
        <w:t>（责任单位：市工业和信息化局、市科技局）</w:t>
      </w:r>
    </w:p>
    <w:p>
      <w:pPr>
        <w:ind w:firstLine="643" w:firstLineChars="200"/>
        <w:rPr>
          <w:rFonts w:ascii="Times New Roman" w:hAnsi="Times New Roman" w:eastAsia="楷体_GB2312" w:cs="Times New Roman"/>
        </w:rPr>
      </w:pPr>
      <w:r>
        <w:rPr>
          <w:rFonts w:hAnsi="Times New Roman" w:cs="Times New Roman"/>
          <w:b/>
          <w:bCs/>
        </w:rPr>
        <w:t>2.</w:t>
      </w:r>
      <w:r>
        <w:rPr>
          <w:rFonts w:hint="eastAsia" w:hAnsi="Times New Roman" w:cs="Times New Roman"/>
          <w:b/>
          <w:bCs/>
        </w:rPr>
        <w:t>AI</w:t>
      </w:r>
      <w:r>
        <w:rPr>
          <w:rFonts w:hAnsi="Times New Roman" w:cs="Times New Roman"/>
          <w:b/>
          <w:bCs/>
        </w:rPr>
        <w:t>+</w:t>
      </w:r>
      <w:r>
        <w:rPr>
          <w:rFonts w:hint="eastAsia" w:hAnsi="Times New Roman" w:cs="Times New Roman"/>
          <w:b/>
          <w:bCs/>
        </w:rPr>
        <w:t>主导支柱产业。</w:t>
      </w:r>
      <w:r>
        <w:rPr>
          <w:rFonts w:ascii="Times New Roman" w:hAnsi="Times New Roman" w:cs="Times New Roman"/>
        </w:rPr>
        <w:t>推动工业机器人、力位耦合与轨迹规划、智能检测与装配等人工智能关键技术和智能装备在制造业领域的应用</w:t>
      </w:r>
      <w:r>
        <w:rPr>
          <w:rFonts w:hint="eastAsia" w:ascii="Times New Roman" w:hAnsi="Times New Roman" w:cs="Times New Roman"/>
        </w:rPr>
        <w:t>，</w:t>
      </w:r>
      <w:r>
        <w:rPr>
          <w:rFonts w:ascii="Times New Roman" w:hAnsi="Times New Roman" w:cs="Times New Roman"/>
        </w:rPr>
        <w:t>积极培育</w:t>
      </w:r>
      <w:r>
        <w:rPr>
          <w:rFonts w:hint="eastAsia" w:ascii="Times New Roman" w:hAnsi="Times New Roman" w:cs="Times New Roman"/>
        </w:rPr>
        <w:t>数字化</w:t>
      </w:r>
      <w:r>
        <w:rPr>
          <w:rFonts w:ascii="Times New Roman" w:hAnsi="Times New Roman" w:cs="Times New Roman"/>
        </w:rPr>
        <w:t>车间、智能工厂</w:t>
      </w:r>
      <w:r>
        <w:rPr>
          <w:rFonts w:hint="eastAsia" w:ascii="Times New Roman" w:hAnsi="Times New Roman" w:cs="Times New Roman"/>
        </w:rPr>
        <w:t>、智能制造场景</w:t>
      </w:r>
      <w:r>
        <w:rPr>
          <w:rFonts w:ascii="Times New Roman" w:hAnsi="Times New Roman" w:cs="Times New Roman"/>
        </w:rPr>
        <w:t>，构建多层次工业智能应用体系。推进人工智能技术在</w:t>
      </w:r>
      <w:r>
        <w:rPr>
          <w:rFonts w:hint="eastAsia" w:ascii="Times New Roman" w:hAnsi="Times New Roman" w:cs="Times New Roman"/>
        </w:rPr>
        <w:t>生物医药的</w:t>
      </w:r>
      <w:r>
        <w:rPr>
          <w:rFonts w:ascii="Times New Roman" w:hAnsi="Times New Roman" w:cs="Times New Roman"/>
        </w:rPr>
        <w:t>新药研发、中试生产、临床试验、金融创投等全链条融合赋能</w:t>
      </w:r>
      <w:r>
        <w:rPr>
          <w:rFonts w:hint="eastAsia" w:ascii="Times New Roman" w:hAnsi="Times New Roman" w:cs="Times New Roman"/>
        </w:rPr>
        <w:t>，</w:t>
      </w:r>
      <w:r>
        <w:rPr>
          <w:rFonts w:ascii="Times New Roman" w:hAnsi="Times New Roman" w:cs="Times New Roman"/>
        </w:rPr>
        <w:t>提高</w:t>
      </w:r>
      <w:r>
        <w:rPr>
          <w:rFonts w:hint="eastAsia" w:ascii="Times New Roman" w:hAnsi="Times New Roman" w:cs="Times New Roman"/>
        </w:rPr>
        <w:t>药</w:t>
      </w:r>
      <w:r>
        <w:rPr>
          <w:rFonts w:ascii="Times New Roman" w:hAnsi="Times New Roman" w:cs="Times New Roman"/>
        </w:rPr>
        <w:t>物筛选、开发、中试、上市效率</w:t>
      </w:r>
      <w:r>
        <w:rPr>
          <w:rFonts w:hint="eastAsia" w:ascii="Times New Roman" w:hAnsi="Times New Roman" w:cs="Times New Roman"/>
        </w:rPr>
        <w:t>。加强机器学习等人工智能技术在新材料设计、材料性能预测等领域的应用，降低新材料研发成本。</w:t>
      </w:r>
      <w:r>
        <w:rPr>
          <w:rFonts w:ascii="Times New Roman" w:hAnsi="Times New Roman" w:eastAsia="楷体_GB2312" w:cs="Times New Roman"/>
        </w:rPr>
        <w:t>（责任单位：市工业和信息化局、市科技局</w:t>
      </w:r>
      <w:r>
        <w:rPr>
          <w:rFonts w:hint="eastAsia" w:ascii="Times New Roman" w:hAnsi="Times New Roman" w:eastAsia="楷体_GB2312" w:cs="Times New Roman"/>
        </w:rPr>
        <w:t>、市卫生健康委</w:t>
      </w:r>
      <w:r>
        <w:rPr>
          <w:rFonts w:ascii="Times New Roman" w:hAnsi="Times New Roman" w:eastAsia="楷体_GB2312" w:cs="Times New Roman"/>
        </w:rPr>
        <w:t>）</w:t>
      </w:r>
    </w:p>
    <w:p>
      <w:pPr>
        <w:ind w:firstLine="643" w:firstLineChars="200"/>
        <w:rPr>
          <w:rFonts w:ascii="Arial" w:hAnsi="Arial" w:cs="Arial"/>
          <w:color w:val="333333"/>
          <w:shd w:val="clear" w:color="auto" w:fill="FFFFFF"/>
        </w:rPr>
      </w:pPr>
      <w:r>
        <w:rPr>
          <w:rFonts w:hint="eastAsia" w:ascii="仿宋_GB2312" w:hAnsi="仿宋_GB2312" w:eastAsia="仿宋_GB2312" w:cs="仿宋_GB2312"/>
          <w:b/>
          <w:bCs/>
        </w:rPr>
        <w:t>3.AI+数字政府。</w:t>
      </w:r>
      <w:r>
        <w:rPr>
          <w:rFonts w:ascii="Times New Roman" w:hAnsi="Times New Roman" w:cs="Times New Roman"/>
        </w:rPr>
        <w:t>加快济南政务服务一网通办平台、12345平台人工智能模块嵌入升级，提高政务服务平台响应服务效率和质量。</w:t>
      </w:r>
      <w:r>
        <w:rPr>
          <w:rFonts w:hint="eastAsia" w:ascii="Times New Roman" w:hAnsi="Times New Roman" w:cs="Times New Roman"/>
        </w:rPr>
        <w:t>鼓励智慧泉城</w:t>
      </w:r>
      <w:r>
        <w:rPr>
          <w:rFonts w:ascii="Times New Roman" w:hAnsi="Times New Roman" w:cs="Times New Roman"/>
        </w:rPr>
        <w:t>运行管理中心</w:t>
      </w:r>
      <w:r>
        <w:rPr>
          <w:rFonts w:hint="eastAsia" w:ascii="Times New Roman" w:hAnsi="Times New Roman" w:cs="Times New Roman"/>
        </w:rPr>
        <w:t>探索应用城市大模型，实现经济社会运行调节、监管执法、社会治理等业务领域情况的全时全域感知、动态监控、科学预测和精细管理，为城市治理提供更加综合全面的辅助决策能力。围绕电子证照，</w:t>
      </w:r>
      <w:r>
        <w:rPr>
          <w:rFonts w:ascii="Times New Roman" w:hAnsi="Times New Roman" w:cs="Times New Roman"/>
        </w:rPr>
        <w:t>推进人工智能与</w:t>
      </w:r>
      <w:r>
        <w:rPr>
          <w:rFonts w:hint="eastAsia" w:ascii="Times New Roman" w:hAnsi="Times New Roman" w:cs="Times New Roman"/>
        </w:rPr>
        <w:t>医疗卫生、社会保障</w:t>
      </w:r>
      <w:r>
        <w:rPr>
          <w:rFonts w:ascii="Times New Roman" w:hAnsi="Times New Roman" w:cs="Times New Roman"/>
        </w:rPr>
        <w:t>、教育教培、</w:t>
      </w:r>
      <w:r>
        <w:rPr>
          <w:rFonts w:hint="eastAsia" w:ascii="Times New Roman" w:hAnsi="Times New Roman" w:cs="Times New Roman"/>
        </w:rPr>
        <w:t>环境保护等</w:t>
      </w:r>
      <w:r>
        <w:rPr>
          <w:rFonts w:ascii="Times New Roman" w:hAnsi="Times New Roman" w:cs="Times New Roman"/>
        </w:rPr>
        <w:t>各个领域的深度融合与创新应用，提升公众对公共服务的满意度</w:t>
      </w:r>
      <w:r>
        <w:rPr>
          <w:rFonts w:hint="eastAsia" w:ascii="Times New Roman" w:hAnsi="Times New Roman" w:cs="Times New Roman"/>
        </w:rPr>
        <w:t>。</w:t>
      </w:r>
      <w:r>
        <w:rPr>
          <w:rFonts w:hint="eastAsia" w:ascii="楷体_GB2312" w:hAnsi="楷体_GB2312" w:eastAsia="楷体_GB2312" w:cs="楷体_GB2312"/>
        </w:rPr>
        <w:t>（责任单位：市工业和信息化局、市大数据局、市公安局、市市场监管局、市城市管理局、市卫生健康委、市教育局、市人力资源社会保障局）</w:t>
      </w:r>
    </w:p>
    <w:p>
      <w:pPr>
        <w:numPr>
          <w:ilvl w:val="0"/>
          <w:numId w:val="1"/>
        </w:numPr>
        <w:ind w:firstLine="640" w:firstLineChars="200"/>
        <w:outlineLvl w:val="1"/>
        <w:rPr>
          <w:rFonts w:hint="eastAsia" w:ascii="楷体" w:hAnsi="楷体" w:eastAsia="楷体" w:cs="楷体"/>
        </w:rPr>
      </w:pPr>
      <w:r>
        <w:rPr>
          <w:rFonts w:hint="eastAsia" w:ascii="楷体" w:hAnsi="楷体" w:eastAsia="楷体" w:cs="楷体"/>
        </w:rPr>
        <w:t>发展环境优化行动</w:t>
      </w:r>
    </w:p>
    <w:p>
      <w:pPr>
        <w:ind w:firstLine="643" w:firstLineChars="200"/>
        <w:rPr>
          <w:rFonts w:ascii="Times New Roman" w:hAnsi="Times New Roman" w:cs="Times New Roman"/>
        </w:rPr>
      </w:pPr>
      <w:r>
        <w:rPr>
          <w:rFonts w:hint="eastAsia" w:ascii="仿宋_GB2312" w:hAnsi="仿宋_GB2312" w:eastAsia="仿宋_GB2312" w:cs="仿宋_GB2312"/>
          <w:b/>
          <w:bCs/>
        </w:rPr>
        <w:t>1.加强企业梯度培育。</w:t>
      </w:r>
      <w:r>
        <w:rPr>
          <w:rFonts w:ascii="Times New Roman" w:hAnsi="Times New Roman" w:cs="Times New Roman"/>
          <w:szCs w:val="32"/>
        </w:rPr>
        <w:t>支持本地龙头企业做大做强，培育一批具有核心竞争力的创新型领军企业，孵化千亿级龙头企业</w:t>
      </w:r>
      <w:r>
        <w:rPr>
          <w:rFonts w:hint="eastAsia" w:ascii="Times New Roman" w:hAnsi="Times New Roman" w:cs="Times New Roman"/>
          <w:szCs w:val="32"/>
        </w:rPr>
        <w:t>。</w:t>
      </w:r>
      <w:r>
        <w:rPr>
          <w:rFonts w:ascii="Times New Roman" w:hAnsi="Times New Roman" w:cs="Times New Roman"/>
          <w:szCs w:val="32"/>
        </w:rPr>
        <w:t>推动中小企业发展壮大，</w:t>
      </w:r>
      <w:r>
        <w:rPr>
          <w:rFonts w:hint="eastAsia"/>
          <w:szCs w:val="32"/>
        </w:rPr>
        <w:t>引导龙头企业向中小企业开放创新资源、共享数据要素。</w:t>
      </w:r>
      <w:r>
        <w:rPr>
          <w:rFonts w:ascii="Times New Roman" w:hAnsi="Times New Roman" w:cs="Times New Roman"/>
          <w:szCs w:val="32"/>
        </w:rPr>
        <w:t>支持中小企业通过上市、并购等方式加快发展，打造一批专精特新、单项冠军、独角兽人工智能企业。</w:t>
      </w:r>
      <w:r>
        <w:rPr>
          <w:rFonts w:hint="eastAsia" w:ascii="Times New Roman" w:hAnsi="Times New Roman" w:cs="Times New Roman"/>
          <w:szCs w:val="32"/>
        </w:rPr>
        <w:t>紧盯强链补链延链关键环节，加大人工智能芯片、基础软件等产业项目招引力度，重点引进链主企业地区总部或根业务总部。对获评国家、省、市人工智能行业优秀企业的分档给予奖励</w:t>
      </w:r>
      <w:r>
        <w:rPr>
          <w:rFonts w:hint="eastAsia" w:ascii="Times New Roman" w:hAnsi="Times New Roman" w:cs="Times New Roman"/>
        </w:rPr>
        <w:t>。</w:t>
      </w:r>
      <w:r>
        <w:rPr>
          <w:rFonts w:ascii="Times New Roman" w:hAnsi="Times New Roman" w:eastAsia="楷体_GB2312" w:cs="Times New Roman"/>
        </w:rPr>
        <w:t>（责任单位：市工业和信息化局、市科技局、市商务局）</w:t>
      </w:r>
    </w:p>
    <w:p>
      <w:pPr>
        <w:numPr>
          <w:ilvl w:val="255"/>
          <w:numId w:val="0"/>
        </w:numPr>
        <w:ind w:firstLine="643" w:firstLineChars="200"/>
        <w:rPr>
          <w:rFonts w:ascii="Times New Roman" w:hAnsi="Times New Roman" w:eastAsia="楷体_GB2312" w:cs="Times New Roman"/>
          <w:szCs w:val="24"/>
        </w:rPr>
      </w:pPr>
      <w:r>
        <w:rPr>
          <w:rFonts w:hint="eastAsia" w:ascii="仿宋_GB2312" w:hAnsi="仿宋_GB2312" w:eastAsia="仿宋_GB2312" w:cs="仿宋_GB2312"/>
          <w:b/>
          <w:bCs/>
        </w:rPr>
        <w:t>2.推动产业集聚发展。</w:t>
      </w:r>
      <w:r>
        <w:rPr>
          <w:rFonts w:hint="eastAsia" w:hAnsi="Times New Roman" w:cs="Times New Roman"/>
        </w:rPr>
        <w:t>支持各地</w:t>
      </w:r>
      <w:r>
        <w:rPr>
          <w:rFonts w:hint="eastAsia" w:hAnsi="Helvetica" w:cs="Helvetica"/>
          <w:color w:val="333333"/>
          <w:shd w:val="clear" w:color="auto" w:fill="FFFFFF"/>
        </w:rPr>
        <w:t>发挥特色优势和资源禀赋</w:t>
      </w:r>
      <w:r>
        <w:rPr>
          <w:rFonts w:hint="eastAsia" w:hAnsi="Times New Roman"/>
          <w:color w:val="000000"/>
          <w:szCs w:val="32"/>
          <w:lang w:bidi="ar"/>
        </w:rPr>
        <w:t>，因地制宜发展人工智能产业，培育人工智能计算装备、智能软件、智能机器人、智能网联汽车等产业集群，打造一批特色鲜明的</w:t>
      </w:r>
      <w:r>
        <w:rPr>
          <w:rFonts w:hint="eastAsia" w:hAnsi="Times New Roman" w:cs="Times New Roman"/>
        </w:rPr>
        <w:t>人工智能示范区</w:t>
      </w:r>
      <w:r>
        <w:rPr>
          <w:rFonts w:hint="eastAsia" w:hAnsi="Times New Roman"/>
          <w:color w:val="000000"/>
          <w:szCs w:val="32"/>
          <w:lang w:bidi="ar"/>
        </w:rPr>
        <w:t>。开展市级人工智能产业集聚区评估认定工作，对评价结果优秀的给予奖励</w:t>
      </w:r>
      <w:r>
        <w:rPr>
          <w:rFonts w:hint="eastAsia" w:hAnsi="Times New Roman" w:cs="Times New Roman"/>
        </w:rPr>
        <w:t>。（</w:t>
      </w:r>
      <w:r>
        <w:rPr>
          <w:rFonts w:ascii="Times New Roman" w:hAnsi="Times New Roman" w:eastAsia="楷体_GB2312" w:cs="Times New Roman"/>
          <w:szCs w:val="24"/>
        </w:rPr>
        <w:t>责任单位：市工业和信息化局、市科技局、市发展改革委）</w:t>
      </w:r>
    </w:p>
    <w:p>
      <w:pPr>
        <w:numPr>
          <w:ilvl w:val="255"/>
          <w:numId w:val="0"/>
        </w:numPr>
        <w:ind w:firstLine="643" w:firstLineChars="200"/>
        <w:rPr>
          <w:rFonts w:ascii="Times New Roman" w:hAnsi="Times New Roman" w:cs="Times New Roman"/>
        </w:rPr>
      </w:pPr>
      <w:r>
        <w:rPr>
          <w:rFonts w:hint="eastAsia" w:ascii="仿宋_GB2312" w:hAnsi="仿宋_GB2312" w:eastAsia="仿宋_GB2312" w:cs="仿宋_GB2312"/>
          <w:b/>
          <w:bCs w:val="0"/>
          <w:szCs w:val="32"/>
        </w:rPr>
        <w:t>3.提升公共服务水平</w:t>
      </w:r>
      <w:r>
        <w:rPr>
          <w:rFonts w:hint="eastAsia" w:ascii="仿宋_GB2312" w:hAnsi="仿宋_GB2312" w:eastAsia="仿宋_GB2312" w:cs="仿宋_GB2312"/>
          <w:b/>
          <w:bCs w:val="0"/>
        </w:rPr>
        <w:t>。</w:t>
      </w:r>
      <w:r>
        <w:rPr>
          <w:rFonts w:ascii="Times New Roman" w:hAnsi="Times New Roman" w:cs="Times New Roman"/>
        </w:rPr>
        <w:t>支持龙头企业建设人工智能</w:t>
      </w:r>
      <w:r>
        <w:rPr>
          <w:rFonts w:hint="eastAsia" w:ascii="Times New Roman" w:hAnsi="Times New Roman" w:cs="Times New Roman"/>
        </w:rPr>
        <w:t>公共</w:t>
      </w:r>
      <w:r>
        <w:rPr>
          <w:rFonts w:ascii="Times New Roman" w:hAnsi="Times New Roman" w:cs="Times New Roman"/>
        </w:rPr>
        <w:t>服务平台，为重点行业高质量发展、中小企业创新创业、传统产业升级、技术革新及成果转化提供动能。</w:t>
      </w:r>
      <w:r>
        <w:rPr>
          <w:rFonts w:hint="eastAsia" w:ascii="Times New Roman" w:hAnsi="Times New Roman" w:cs="Times New Roman"/>
        </w:rPr>
        <w:t>支持开展面向人工智能大模型、智能产品等的测试评估服务，推动重点领域标准和计量技术规范研制。加强标准宣贯工作，推动人工智能相关标准应用落地，形成可复制推广的标准化成果。</w:t>
      </w:r>
      <w:r>
        <w:rPr>
          <w:rFonts w:ascii="Times New Roman" w:hAnsi="Times New Roman" w:cs="Times New Roman"/>
        </w:rPr>
        <w:t>鼓励企业建设一批省级重点实验室、工程研发中心、企业技术中心等创新载体，对成功创建为国家级、省级技术创新中心、等创新平台的企业，分档给予资金支持。</w:t>
      </w:r>
      <w:r>
        <w:rPr>
          <w:rFonts w:ascii="Times New Roman" w:hAnsi="Times New Roman" w:eastAsia="楷体_GB2312" w:cs="Times New Roman"/>
          <w:szCs w:val="24"/>
        </w:rPr>
        <w:t>（责任单位：市发展改革委、市教育局</w:t>
      </w:r>
      <w:r>
        <w:rPr>
          <w:rFonts w:hint="eastAsia" w:ascii="Times New Roman" w:hAnsi="Times New Roman" w:eastAsia="楷体_GB2312" w:cs="Times New Roman"/>
          <w:szCs w:val="24"/>
        </w:rPr>
        <w:t>、</w:t>
      </w:r>
      <w:r>
        <w:rPr>
          <w:rFonts w:ascii="Times New Roman" w:hAnsi="Times New Roman" w:eastAsia="楷体_GB2312" w:cs="Times New Roman"/>
          <w:szCs w:val="24"/>
        </w:rPr>
        <w:t>市科技局、市工业和信息化局</w:t>
      </w:r>
      <w:r>
        <w:rPr>
          <w:rFonts w:hint="eastAsia" w:ascii="Times New Roman" w:hAnsi="Times New Roman" w:eastAsia="楷体_GB2312" w:cs="Times New Roman"/>
          <w:szCs w:val="24"/>
        </w:rPr>
        <w:t>、市市场监管局</w:t>
      </w:r>
      <w:r>
        <w:rPr>
          <w:rFonts w:ascii="Times New Roman" w:hAnsi="Times New Roman" w:eastAsia="楷体_GB2312" w:cs="Times New Roman"/>
          <w:szCs w:val="24"/>
        </w:rPr>
        <w:t>）</w:t>
      </w:r>
    </w:p>
    <w:p>
      <w:pPr>
        <w:numPr>
          <w:ilvl w:val="255"/>
          <w:numId w:val="0"/>
        </w:numPr>
        <w:ind w:firstLine="643" w:firstLineChars="200"/>
        <w:rPr>
          <w:rFonts w:ascii="Times New Roman" w:hAnsi="Times New Roman" w:cs="Times New Roman"/>
        </w:rPr>
      </w:pPr>
      <w:r>
        <w:rPr>
          <w:rFonts w:hint="eastAsia" w:ascii="仿宋_GB2312" w:hAnsi="仿宋_GB2312" w:eastAsia="仿宋_GB2312" w:cs="仿宋_GB2312"/>
          <w:b/>
          <w:bCs/>
          <w:szCs w:val="24"/>
        </w:rPr>
        <w:t>4</w:t>
      </w:r>
      <w:r>
        <w:rPr>
          <w:rFonts w:hint="eastAsia" w:ascii="仿宋_GB2312" w:hAnsi="仿宋_GB2312" w:eastAsia="仿宋_GB2312" w:cs="仿宋_GB2312"/>
          <w:b/>
          <w:bCs/>
        </w:rPr>
        <w:t>.建设人工智能人才高地。</w:t>
      </w:r>
      <w:r>
        <w:rPr>
          <w:rFonts w:ascii="Times New Roman" w:hAnsi="Times New Roman" w:cs="Times New Roman"/>
          <w:kern w:val="44"/>
          <w:szCs w:val="32"/>
        </w:rPr>
        <w:t>通过人才引进、项目合作、企业引培等方式，吸引并集聚技术先进、理念前沿、能力突出的高端人工智能领域人才。组织人工智能人才交流活动，建立定向合作机制，定期开展高端领域短期教学、交流、指导、培训等工作。</w:t>
      </w:r>
      <w:r>
        <w:rPr>
          <w:rFonts w:ascii="Times New Roman" w:hAnsi="Times New Roman" w:cs="Times New Roman"/>
          <w:szCs w:val="32"/>
        </w:rPr>
        <w:t>支持开展产学研合作，鼓励高等院校、科研机构设立人工智能相关课程，建设人工智能综合人才培养基地、实训基地</w:t>
      </w:r>
      <w:r>
        <w:rPr>
          <w:rFonts w:hint="eastAsia" w:ascii="Times New Roman" w:hAnsi="Times New Roman" w:cs="Times New Roman"/>
          <w:szCs w:val="32"/>
        </w:rPr>
        <w:t>。</w:t>
      </w:r>
      <w:r>
        <w:rPr>
          <w:rFonts w:ascii="Times New Roman" w:hAnsi="Times New Roman" w:eastAsia="楷体_GB2312" w:cs="Times New Roman"/>
          <w:szCs w:val="24"/>
        </w:rPr>
        <w:t>（责任单位：市工业和信息化局、</w:t>
      </w:r>
      <w:r>
        <w:rPr>
          <w:rFonts w:hint="eastAsia" w:ascii="Times New Roman" w:hAnsi="Times New Roman" w:eastAsia="楷体_GB2312" w:cs="Times New Roman"/>
          <w:szCs w:val="24"/>
        </w:rPr>
        <w:t>市委组织部</w:t>
      </w:r>
      <w:r>
        <w:rPr>
          <w:rFonts w:ascii="Times New Roman" w:hAnsi="Times New Roman" w:eastAsia="楷体_GB2312" w:cs="Times New Roman"/>
          <w:szCs w:val="24"/>
        </w:rPr>
        <w:t>市</w:t>
      </w:r>
      <w:r>
        <w:rPr>
          <w:rFonts w:hint="eastAsia" w:ascii="Times New Roman" w:hAnsi="Times New Roman" w:eastAsia="楷体_GB2312" w:cs="Times New Roman"/>
          <w:szCs w:val="24"/>
        </w:rPr>
        <w:t>、</w:t>
      </w:r>
      <w:r>
        <w:rPr>
          <w:rFonts w:ascii="Times New Roman" w:hAnsi="Times New Roman" w:eastAsia="楷体_GB2312" w:cs="Times New Roman"/>
          <w:szCs w:val="24"/>
        </w:rPr>
        <w:t>科技局、市人力资源社会保障局、市教育局、市财政局</w:t>
      </w:r>
      <w:r>
        <w:rPr>
          <w:rFonts w:ascii="Times New Roman" w:hAnsi="Times New Roman" w:cs="Times New Roman"/>
        </w:rPr>
        <w:t>）</w:t>
      </w:r>
    </w:p>
    <w:tbl>
      <w:tblPr>
        <w:tblStyle w:val="11"/>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000" w:type="pct"/>
          </w:tcPr>
          <w:p>
            <w:pPr>
              <w:pStyle w:val="21"/>
              <w:adjustRightInd w:val="0"/>
              <w:snapToGrid w:val="0"/>
              <w:spacing w:line="500" w:lineRule="exact"/>
              <w:ind w:firstLine="480"/>
              <w:rPr>
                <w:sz w:val="24"/>
                <w:szCs w:val="24"/>
              </w:rPr>
            </w:pPr>
            <w:r>
              <w:rPr>
                <w:rFonts w:eastAsia="黑体"/>
                <w:sz w:val="24"/>
                <w:szCs w:val="24"/>
              </w:rPr>
              <w:t>专栏4   公共服务平台建设行动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pPr>
              <w:pStyle w:val="10"/>
              <w:ind w:left="0" w:leftChars="0" w:firstLine="48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人工智能岛。在齐鲁软件园建设山东（济南）人工智能岛核心展示区，通过集中展示全市、全省人工智能优秀技术、产品、解决方案和发展动态，汇聚人工智能产业创新资源，打造国家人工智能创新应用先导区和试验区的展示体验窗口、济南市人工智能产业发展的新名片。</w:t>
            </w:r>
          </w:p>
          <w:p>
            <w:pPr>
              <w:pStyle w:val="10"/>
              <w:ind w:left="0" w:leftChars="0" w:firstLine="48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人工智能公共服务平台。高水平建设济南人工智能应用发展产业技术基础公共服务平台，面向制造、医疗、交通、农业、能源等重点领域，打造集应用支撑、示范推广、测试评估、行业监测、培训咨询、中小企业服务等于一体的综合服务体系。</w:t>
            </w:r>
          </w:p>
          <w:p>
            <w:pPr>
              <w:pStyle w:val="10"/>
              <w:ind w:left="0" w:leftChars="0" w:firstLine="48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3.人工智能产业创新中心。加</w:t>
            </w:r>
            <w:bookmarkStart w:id="1" w:name="_GoBack"/>
            <w:bookmarkEnd w:id="1"/>
            <w:r>
              <w:rPr>
                <w:rFonts w:hint="eastAsia" w:ascii="仿宋_GB2312" w:hAnsi="仿宋_GB2312" w:eastAsia="仿宋_GB2312" w:cs="仿宋_GB2312"/>
                <w:kern w:val="0"/>
                <w:sz w:val="24"/>
                <w:szCs w:val="24"/>
              </w:rPr>
              <w:t>快济南“鲲鹏+昇腾”生态创新中心、华为（济南）软件开发云创新中心、华为（济南）人工智能创新中心、科大讯飞国家新一代人工智能开放平台（山东）中心、科大讯飞人工智能产业加速中心、科大讯飞人工智能产教联合示范中心、山东通用人工智能产业创新中心建设，提供开箱即用的人工智能平台和面向行业的联合创新解决方案，培养一批具有创新能力的人工智能高端人才。</w:t>
            </w:r>
          </w:p>
          <w:p>
            <w:pPr>
              <w:pStyle w:val="10"/>
              <w:ind w:left="0" w:leftChars="0" w:firstLine="480"/>
              <w:rPr>
                <w:kern w:val="0"/>
                <w:sz w:val="24"/>
                <w:szCs w:val="24"/>
              </w:rPr>
            </w:pPr>
            <w:r>
              <w:rPr>
                <w:rFonts w:hint="eastAsia" w:ascii="仿宋_GB2312" w:hAnsi="仿宋_GB2312" w:eastAsia="仿宋_GB2312" w:cs="仿宋_GB2312"/>
                <w:kern w:val="0"/>
                <w:sz w:val="24"/>
                <w:szCs w:val="24"/>
              </w:rPr>
              <w:t>4.欧美同学会海归小镇（济南·人工智能）。在历城区建设欧美同学会海归小镇（济南·人工智能），依托国家超算济南中心算力优势和科研院所聚集优势，发展上游算力支撑、中游产业研究、下游市场应用全产业链条，打造人工智能创新资源、高端人才集聚区，助力人工智能产业集聚高地建设。</w:t>
            </w:r>
          </w:p>
        </w:tc>
      </w:tr>
    </w:tbl>
    <w:p>
      <w:pPr>
        <w:pStyle w:val="2"/>
        <w:ind w:firstLine="640"/>
        <w:rPr>
          <w:rFonts w:ascii="Times New Roman" w:hAnsi="Times New Roman" w:cs="Times New Roman"/>
        </w:rPr>
      </w:pPr>
      <w:r>
        <w:rPr>
          <w:rFonts w:ascii="Times New Roman" w:hAnsi="Times New Roman" w:cs="Times New Roman"/>
        </w:rPr>
        <w:t xml:space="preserve">三、产业布局 </w:t>
      </w:r>
    </w:p>
    <w:p>
      <w:pPr>
        <w:ind w:firstLine="640"/>
        <w:rPr>
          <w:rFonts w:ascii="Times New Roman" w:hAnsi="Times New Roman" w:cs="Times New Roman"/>
          <w:szCs w:val="24"/>
        </w:rPr>
      </w:pPr>
      <w:r>
        <w:rPr>
          <w:rFonts w:ascii="Times New Roman" w:hAnsi="Times New Roman" w:cs="Times New Roman"/>
          <w:szCs w:val="24"/>
        </w:rPr>
        <w:t>持续优化“</w:t>
      </w:r>
      <w:r>
        <w:rPr>
          <w:rFonts w:hint="eastAsia" w:ascii="Times New Roman" w:hAnsi="Times New Roman" w:cs="Times New Roman"/>
          <w:szCs w:val="24"/>
        </w:rPr>
        <w:t>四</w:t>
      </w:r>
      <w:r>
        <w:rPr>
          <w:rFonts w:ascii="Times New Roman" w:hAnsi="Times New Roman" w:cs="Times New Roman"/>
          <w:szCs w:val="24"/>
        </w:rPr>
        <w:t>聚多园”产业空间格局，打造人工智能优势集群、增强产业集聚效应，推动全市人工智能产业化、辐射能力和应用水平进一步提升。</w:t>
      </w:r>
    </w:p>
    <w:p>
      <w:pPr>
        <w:ind w:firstLine="640"/>
        <w:rPr>
          <w:rFonts w:ascii="Times New Roman" w:hAnsi="Times New Roman" w:cs="Times New Roman"/>
        </w:rPr>
      </w:pPr>
      <w:r>
        <w:rPr>
          <w:rFonts w:ascii="Times New Roman" w:hAnsi="Times New Roman" w:cs="Times New Roman"/>
        </w:rPr>
        <w:t>——</w:t>
      </w:r>
      <w:r>
        <w:rPr>
          <w:rFonts w:ascii="Times New Roman" w:hAnsi="Times New Roman" w:cs="Times New Roman"/>
          <w:b/>
          <w:bCs/>
          <w:szCs w:val="32"/>
        </w:rPr>
        <w:t>济南高新区（技术创新策源地）</w:t>
      </w:r>
      <w:r>
        <w:rPr>
          <w:rFonts w:ascii="Times New Roman" w:hAnsi="Times New Roman" w:cs="Times New Roman"/>
          <w:szCs w:val="32"/>
        </w:rPr>
        <w:t>：整合汇聚创新资源和优质企业，推动人才链、教育链、创新链、资金链与产业链五链融合，开展核心技术攻关、创新产品研发和高端产业集聚。</w:t>
      </w:r>
    </w:p>
    <w:p>
      <w:pPr>
        <w:ind w:firstLine="640" w:firstLineChars="200"/>
        <w:rPr>
          <w:rFonts w:ascii="Times New Roman" w:hAnsi="Times New Roman" w:cs="Times New Roman"/>
          <w:szCs w:val="32"/>
        </w:rPr>
      </w:pPr>
      <w:r>
        <w:rPr>
          <w:rFonts w:ascii="Times New Roman" w:hAnsi="Times New Roman" w:cs="Times New Roman"/>
        </w:rPr>
        <w:t>——</w:t>
      </w:r>
      <w:r>
        <w:rPr>
          <w:rFonts w:ascii="Times New Roman" w:hAnsi="Times New Roman" w:cs="Times New Roman"/>
          <w:b/>
          <w:bCs/>
          <w:szCs w:val="32"/>
        </w:rPr>
        <w:t>历下区（平台赋能服务</w:t>
      </w:r>
      <w:r>
        <w:rPr>
          <w:rFonts w:hint="eastAsia" w:ascii="Times New Roman" w:hAnsi="Times New Roman" w:cs="Times New Roman"/>
          <w:b/>
          <w:bCs/>
          <w:szCs w:val="32"/>
        </w:rPr>
        <w:t>区</w:t>
      </w:r>
      <w:r>
        <w:rPr>
          <w:rFonts w:ascii="Times New Roman" w:hAnsi="Times New Roman" w:cs="Times New Roman"/>
          <w:b/>
          <w:bCs/>
          <w:szCs w:val="32"/>
        </w:rPr>
        <w:t>）：</w:t>
      </w:r>
      <w:r>
        <w:rPr>
          <w:rFonts w:ascii="Times New Roman" w:hAnsi="Times New Roman" w:cs="Times New Roman"/>
          <w:szCs w:val="32"/>
        </w:rPr>
        <w:t>发挥好华为</w:t>
      </w:r>
      <w:r>
        <w:rPr>
          <w:rFonts w:hint="eastAsia" w:ascii="Times New Roman" w:hAnsi="Times New Roman" w:cs="Times New Roman"/>
          <w:szCs w:val="32"/>
        </w:rPr>
        <w:t>创新</w:t>
      </w:r>
      <w:r>
        <w:rPr>
          <w:rFonts w:ascii="Times New Roman" w:hAnsi="Times New Roman" w:cs="Times New Roman"/>
          <w:szCs w:val="32"/>
        </w:rPr>
        <w:t>中心、华为研究所、人工智能计算中心、百度双中心的赋能辐射带动作用，打造平台赋能服务高地。</w:t>
      </w:r>
    </w:p>
    <w:p>
      <w:pPr>
        <w:ind w:firstLine="640" w:firstLineChars="200"/>
        <w:rPr>
          <w:rFonts w:ascii="Times New Roman" w:hAnsi="Times New Roman" w:cs="Times New Roman"/>
          <w:szCs w:val="32"/>
        </w:rPr>
      </w:pPr>
      <w:r>
        <w:rPr>
          <w:rFonts w:ascii="Times New Roman" w:hAnsi="Times New Roman" w:cs="Times New Roman"/>
        </w:rPr>
        <w:t>——</w:t>
      </w:r>
      <w:r>
        <w:rPr>
          <w:rFonts w:hint="eastAsia" w:ascii="Times New Roman" w:hAnsi="Times New Roman" w:cs="Times New Roman"/>
          <w:b/>
          <w:bCs/>
          <w:szCs w:val="32"/>
        </w:rPr>
        <w:t>市中</w:t>
      </w:r>
      <w:r>
        <w:rPr>
          <w:rFonts w:ascii="Times New Roman" w:hAnsi="Times New Roman" w:cs="Times New Roman"/>
          <w:b/>
          <w:bCs/>
          <w:szCs w:val="32"/>
        </w:rPr>
        <w:t>区（</w:t>
      </w:r>
      <w:r>
        <w:rPr>
          <w:rFonts w:hint="eastAsia" w:ascii="Times New Roman" w:hAnsi="Times New Roman" w:cs="Times New Roman"/>
          <w:b/>
          <w:bCs/>
          <w:szCs w:val="32"/>
        </w:rPr>
        <w:t>应用场景孵化区</w:t>
      </w:r>
      <w:r>
        <w:rPr>
          <w:rFonts w:ascii="Times New Roman" w:hAnsi="Times New Roman" w:cs="Times New Roman"/>
          <w:b/>
          <w:bCs/>
          <w:szCs w:val="32"/>
        </w:rPr>
        <w:t>）：</w:t>
      </w:r>
      <w:r>
        <w:rPr>
          <w:rFonts w:hint="eastAsia" w:ascii="Times New Roman" w:hAnsi="Times New Roman" w:cs="Times New Roman"/>
          <w:bCs/>
          <w:szCs w:val="32"/>
        </w:rPr>
        <w:t>发挥科大讯飞、商汤科技等人工智能头部企业资源优势，开展智慧医疗、智慧教育、智慧城市、公共安全等多场景创新应用，推动数字场景运营孵化与商业模式创新。</w:t>
      </w:r>
    </w:p>
    <w:p>
      <w:pPr>
        <w:ind w:firstLine="640" w:firstLineChars="200"/>
        <w:rPr>
          <w:rFonts w:ascii="Times New Roman" w:hAnsi="Times New Roman" w:cs="Times New Roman"/>
          <w:b/>
          <w:bCs/>
          <w:szCs w:val="32"/>
        </w:rPr>
      </w:pPr>
      <w:r>
        <w:rPr>
          <w:rFonts w:ascii="Times New Roman" w:hAnsi="Times New Roman" w:cs="Times New Roman"/>
        </w:rPr>
        <w:t>——</w:t>
      </w:r>
      <w:r>
        <w:rPr>
          <w:rFonts w:ascii="Times New Roman" w:hAnsi="Times New Roman" w:cs="Times New Roman"/>
          <w:b/>
          <w:bCs/>
          <w:szCs w:val="32"/>
        </w:rPr>
        <w:t>新旧动能转换起步区（未来产业引领区）：</w:t>
      </w:r>
      <w:r>
        <w:rPr>
          <w:rFonts w:ascii="Times New Roman" w:hAnsi="Times New Roman" w:cs="Times New Roman"/>
          <w:szCs w:val="32"/>
        </w:rPr>
        <w:t>充分发挥国家级新型战略新区优势，探索建设大模型集聚基地、机器人制造业创新中心、元宇宙产业园、工业软件基地、开源生态研究院等，探索新经验、新模式、新路径、新业态，打造具有先导效应的人工智能等未来产业试点示范、先行先试引领区。</w:t>
      </w:r>
    </w:p>
    <w:p>
      <w:pPr>
        <w:ind w:firstLine="640" w:firstLineChars="200"/>
        <w:rPr>
          <w:rFonts w:hint="eastAsia" w:ascii="Times New Roman" w:hAnsi="Times New Roman" w:cs="Times New Roman"/>
        </w:rPr>
      </w:pPr>
      <w:r>
        <w:rPr>
          <w:rFonts w:ascii="Times New Roman" w:hAnsi="Times New Roman" w:cs="Times New Roman"/>
        </w:rPr>
        <w:t>——在</w:t>
      </w:r>
      <w:r>
        <w:rPr>
          <w:rFonts w:ascii="Times New Roman" w:hAnsi="Times New Roman" w:cs="Times New Roman"/>
          <w:b/>
          <w:bCs/>
        </w:rPr>
        <w:t>历城、章丘、槐荫</w:t>
      </w:r>
      <w:r>
        <w:rPr>
          <w:rFonts w:ascii="Times New Roman" w:hAnsi="Times New Roman" w:cs="Times New Roman"/>
        </w:rPr>
        <w:t>等人工智能产业基础较好的区，打造</w:t>
      </w:r>
      <w:r>
        <w:rPr>
          <w:rFonts w:hint="eastAsia" w:ascii="Times New Roman" w:hAnsi="Times New Roman" w:cs="Times New Roman"/>
        </w:rPr>
        <w:t>欧美同学会海归小镇（济南·人工智能）</w:t>
      </w:r>
      <w:r>
        <w:rPr>
          <w:rFonts w:ascii="Times New Roman" w:hAnsi="Times New Roman" w:cs="Times New Roman"/>
          <w:szCs w:val="32"/>
        </w:rPr>
        <w:t>、</w:t>
      </w:r>
      <w:r>
        <w:rPr>
          <w:rFonts w:hint="eastAsia" w:ascii="Times New Roman" w:hAnsi="Times New Roman" w:cs="Times New Roman"/>
          <w:szCs w:val="32"/>
        </w:rPr>
        <w:t>浪潮智能计算产业园</w:t>
      </w:r>
      <w:r>
        <w:rPr>
          <w:rFonts w:ascii="Times New Roman" w:hAnsi="Times New Roman" w:cs="Times New Roman"/>
          <w:szCs w:val="32"/>
        </w:rPr>
        <w:t>、</w:t>
      </w:r>
      <w:r>
        <w:rPr>
          <w:rFonts w:hint="eastAsia" w:ascii="Times New Roman" w:hAnsi="Times New Roman" w:cs="Times New Roman"/>
          <w:szCs w:val="32"/>
        </w:rPr>
        <w:t>济南蓝海领航大数据产业园、济南宽禁带半导体产业园等</w:t>
      </w:r>
      <w:r>
        <w:rPr>
          <w:rFonts w:ascii="Times New Roman" w:hAnsi="Times New Roman" w:cs="Times New Roman"/>
        </w:rPr>
        <w:t>人工智能特色产业园区，协同联动</w:t>
      </w:r>
      <w:r>
        <w:rPr>
          <w:rFonts w:hint="eastAsia" w:ascii="Times New Roman" w:hAnsi="Times New Roman" w:cs="Times New Roman"/>
        </w:rPr>
        <w:t>四</w:t>
      </w:r>
      <w:r>
        <w:rPr>
          <w:rFonts w:ascii="Times New Roman" w:hAnsi="Times New Roman" w:cs="Times New Roman"/>
        </w:rPr>
        <w:t>个人工智能产业核心区，推动全市人工智能产业发展水平。</w:t>
      </w:r>
    </w:p>
    <w:p>
      <w:pPr>
        <w:pStyle w:val="2"/>
        <w:ind w:firstLine="640"/>
        <w:rPr>
          <w:rFonts w:ascii="Times New Roman" w:hAnsi="Times New Roman" w:cs="Times New Roman"/>
        </w:rPr>
      </w:pPr>
      <w:r>
        <w:rPr>
          <w:rFonts w:ascii="Times New Roman" w:hAnsi="Times New Roman" w:cs="Times New Roman"/>
        </w:rPr>
        <w:t>四、保障措施</w:t>
      </w:r>
    </w:p>
    <w:p>
      <w:pPr>
        <w:numPr>
          <w:ilvl w:val="0"/>
          <w:numId w:val="2"/>
        </w:numPr>
        <w:ind w:firstLine="640" w:firstLineChars="200"/>
        <w:outlineLvl w:val="1"/>
        <w:rPr>
          <w:rFonts w:ascii="Times New Roman" w:hAnsi="Times New Roman" w:eastAsia="楷体_GB2312" w:cs="Times New Roman"/>
        </w:rPr>
      </w:pPr>
      <w:r>
        <w:rPr>
          <w:rFonts w:ascii="Times New Roman" w:hAnsi="Times New Roman" w:eastAsia="楷体_GB2312" w:cs="Times New Roman"/>
        </w:rPr>
        <w:t>加强组织领导</w:t>
      </w:r>
    </w:p>
    <w:p>
      <w:pPr>
        <w:ind w:firstLine="640" w:firstLineChars="200"/>
        <w:rPr>
          <w:rFonts w:ascii="Times New Roman" w:hAnsi="Times New Roman" w:eastAsia="楷体_GB2312" w:cs="Times New Roman"/>
        </w:rPr>
      </w:pPr>
      <w:r>
        <w:rPr>
          <w:rFonts w:ascii="Times New Roman" w:hAnsi="Times New Roman" w:cs="Times New Roman"/>
        </w:rPr>
        <w:t>贯彻落实全市标志性产业链群“双链长制”，充分发挥济南国家人工智能创新应用先导区建设领导小组的作用，加强对全市人工智能产业链发展工作的全面统筹，加强与各部门之间的协调，确保各项工作落实到位。成立济南市人工智能战略咨询专家委员会，为本市人工智能发展战略和产业发展重点提供决策支撑。</w:t>
      </w:r>
      <w:r>
        <w:rPr>
          <w:rFonts w:ascii="Times New Roman" w:hAnsi="Times New Roman" w:eastAsia="楷体_GB2312" w:cs="Times New Roman"/>
        </w:rPr>
        <w:t>（责任单位：市工业和信息化局）</w:t>
      </w:r>
    </w:p>
    <w:p>
      <w:pPr>
        <w:numPr>
          <w:ilvl w:val="0"/>
          <w:numId w:val="2"/>
        </w:numPr>
        <w:ind w:firstLine="640" w:firstLineChars="200"/>
        <w:outlineLvl w:val="1"/>
        <w:rPr>
          <w:rFonts w:ascii="Times New Roman" w:hAnsi="Times New Roman" w:eastAsia="楷体_GB2312" w:cs="Times New Roman"/>
        </w:rPr>
      </w:pPr>
      <w:r>
        <w:rPr>
          <w:rFonts w:ascii="Times New Roman" w:hAnsi="Times New Roman" w:eastAsia="楷体_GB2312" w:cs="Times New Roman"/>
        </w:rPr>
        <w:t>强化资金支持</w:t>
      </w:r>
    </w:p>
    <w:p>
      <w:pPr>
        <w:ind w:firstLine="640" w:firstLineChars="200"/>
        <w:rPr>
          <w:rFonts w:ascii="Times New Roman" w:hAnsi="Times New Roman" w:cs="Times New Roman"/>
        </w:rPr>
      </w:pPr>
      <w:r>
        <w:rPr>
          <w:rFonts w:ascii="Times New Roman" w:hAnsi="Times New Roman" w:cs="Times New Roman"/>
        </w:rPr>
        <w:t>在济南市先进制造业和数字经济发展专项资金中列支人工智能专项，重点支持人工智能创新发展、产品研发、应用示范、场景开放、企业培育、平台建设、合作交流等工作。</w:t>
      </w:r>
      <w:r>
        <w:rPr>
          <w:rFonts w:hint="eastAsia" w:ascii="Times New Roman" w:hAnsi="Times New Roman" w:cs="Times New Roman"/>
        </w:rPr>
        <w:t>鼓励专业投资机构、行业龙头企业组建人工智能产业基金</w:t>
      </w:r>
      <w:r>
        <w:rPr>
          <w:rFonts w:ascii="Times New Roman" w:hAnsi="Times New Roman" w:cs="Times New Roman"/>
        </w:rPr>
        <w:t>，加大对处于初创期、成长期的人工智能项目支持。</w:t>
      </w:r>
      <w:r>
        <w:rPr>
          <w:rFonts w:ascii="Times New Roman" w:hAnsi="Times New Roman" w:eastAsia="楷体_GB2312" w:cs="Times New Roman"/>
        </w:rPr>
        <w:t>（责任单位：市工业和信息化局、市科技局、市教育局、市财政局、市投资促进局、市人才办）</w:t>
      </w:r>
    </w:p>
    <w:p>
      <w:pPr>
        <w:numPr>
          <w:ilvl w:val="0"/>
          <w:numId w:val="2"/>
        </w:numPr>
        <w:ind w:firstLine="640" w:firstLineChars="200"/>
        <w:outlineLvl w:val="1"/>
        <w:rPr>
          <w:rFonts w:ascii="Times New Roman" w:hAnsi="Times New Roman" w:eastAsia="楷体_GB2312" w:cs="Times New Roman"/>
        </w:rPr>
      </w:pPr>
      <w:r>
        <w:rPr>
          <w:rFonts w:ascii="Times New Roman" w:hAnsi="Times New Roman" w:eastAsia="楷体_GB2312" w:cs="Times New Roman"/>
        </w:rPr>
        <w:t>加强安全监管</w:t>
      </w:r>
    </w:p>
    <w:p>
      <w:pPr>
        <w:widowControl/>
        <w:ind w:firstLine="640" w:firstLineChars="200"/>
        <w:jc w:val="left"/>
        <w:rPr>
          <w:rFonts w:ascii="Times New Roman" w:hAnsi="Times New Roman"/>
          <w:bCs/>
          <w:szCs w:val="32"/>
          <w:lang w:bidi="ar"/>
        </w:rPr>
      </w:pPr>
      <w:r>
        <w:rPr>
          <w:rFonts w:ascii="Times New Roman" w:hAnsi="Times New Roman" w:cs="Times New Roman"/>
        </w:rPr>
        <w:t>建立健全公开透明的人工智能监管体系，依法依规、包容审慎开展监管，围绕网络安全、数据安全、就业促进等领域建立风险防范和应对机制，防范和打击违法行为，引导人工智能相关企业和组织健康发展。强化人工智能产品和系统的网络安全防护，坚持安全可信和创新发展并重。</w:t>
      </w:r>
      <w:r>
        <w:rPr>
          <w:rFonts w:hint="eastAsia" w:ascii="Times New Roman" w:hAnsi="Times New Roman" w:cs="Times New Roman"/>
        </w:rPr>
        <w:t>鼓励开展人工智能伦理安全问题研究</w:t>
      </w:r>
      <w:r>
        <w:rPr>
          <w:rFonts w:hint="eastAsia" w:ascii="Times New Roman" w:hAnsi="Times New Roman"/>
          <w:bCs/>
          <w:szCs w:val="32"/>
          <w:lang w:bidi="ar"/>
        </w:rPr>
        <w:t>，加强人工智能领域伦理治理。</w:t>
      </w:r>
      <w:r>
        <w:rPr>
          <w:rFonts w:ascii="Times New Roman" w:hAnsi="Times New Roman" w:eastAsia="楷体_GB2312" w:cs="Times New Roman"/>
        </w:rPr>
        <w:t>（责任单位：市委宣传部、市委网信办、市公安局、市司法局、市工业和信息化局）</w:t>
      </w:r>
    </w:p>
    <w:p>
      <w:pPr>
        <w:ind w:firstLine="640" w:firstLineChars="200"/>
        <w:outlineLvl w:val="1"/>
        <w:rPr>
          <w:rFonts w:ascii="Times New Roman" w:hAnsi="Times New Roman" w:eastAsia="楷体_GB2312" w:cs="Times New Roman"/>
        </w:rPr>
      </w:pPr>
      <w:r>
        <w:rPr>
          <w:rFonts w:ascii="Times New Roman" w:hAnsi="Times New Roman" w:eastAsia="楷体_GB2312" w:cs="Times New Roman"/>
        </w:rPr>
        <w:t>（四）营造良好氛围</w:t>
      </w:r>
    </w:p>
    <w:p>
      <w:pPr>
        <w:ind w:firstLine="640" w:firstLineChars="200"/>
        <w:rPr>
          <w:rFonts w:ascii="Times New Roman" w:hAnsi="Times New Roman" w:cs="Times New Roman"/>
        </w:rPr>
      </w:pPr>
      <w:r>
        <w:rPr>
          <w:rFonts w:ascii="Times New Roman" w:hAnsi="Times New Roman" w:cs="Times New Roman"/>
        </w:rPr>
        <w:t>鼓励企业、科研院所、行业协会等在济举办人工智能领域具有国内外影响力与知名度的会议、论坛、大赛等活动，集聚创新资源、激发创新活力。持续举办AI赋能专场对接会，积极促进济南市乃至全国范围内的人工智能龙头企业与济南市深度合作。</w:t>
      </w:r>
      <w:r>
        <w:rPr>
          <w:rFonts w:hint="eastAsia" w:ascii="Times New Roman" w:hAnsi="Times New Roman" w:cs="Times New Roman"/>
        </w:rPr>
        <w:t>开展人工智能产业杰出人物、重大事件评选，定期发布人工智能创新发展白皮书、产业地图、创新应用案例集等研究成果，</w:t>
      </w:r>
      <w:r>
        <w:rPr>
          <w:rFonts w:ascii="Times New Roman" w:hAnsi="Times New Roman" w:cs="Times New Roman"/>
        </w:rPr>
        <w:t>营造推动人工智能产业发展的良好氛围</w:t>
      </w:r>
      <w:r>
        <w:rPr>
          <w:rFonts w:hint="eastAsia" w:ascii="Times New Roman" w:hAnsi="Times New Roman" w:cs="Times New Roman"/>
        </w:rPr>
        <w:t>。</w:t>
      </w:r>
      <w:r>
        <w:rPr>
          <w:rFonts w:ascii="Times New Roman" w:hAnsi="Times New Roman" w:eastAsia="楷体_GB2312" w:cs="Times New Roman"/>
        </w:rPr>
        <w:t>（责任单位：市工业和信息化局、市发展改革委、市科技局、</w:t>
      </w:r>
      <w:r>
        <w:rPr>
          <w:rFonts w:hint="eastAsia" w:ascii="Times New Roman" w:hAnsi="Times New Roman" w:eastAsia="楷体_GB2312" w:cs="Times New Roman"/>
        </w:rPr>
        <w:t>市委组织部、</w:t>
      </w:r>
      <w:r>
        <w:rPr>
          <w:rFonts w:ascii="Times New Roman" w:hAnsi="Times New Roman" w:eastAsia="楷体_GB2312" w:cs="Times New Roman"/>
        </w:rPr>
        <w:t>市委宣传部）</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1" w:csb1="00000000"/>
  </w:font>
  <w:font w:name="方正小标宋简体">
    <w:panose1 w:val="03000509000000000000"/>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1033018"/>
    </w:sdtPr>
    <w:sdtContent>
      <w:p>
        <w:pPr>
          <w:pStyle w:val="6"/>
          <w:jc w:val="center"/>
        </w:pPr>
        <w:r>
          <w:rPr>
            <w:rFonts w:ascii="Times New Roman" w:hAnsi="Times New Roman" w:cs="Times New Roman"/>
            <w:sz w:val="20"/>
            <w:szCs w:val="24"/>
          </w:rPr>
          <w:fldChar w:fldCharType="begin"/>
        </w:r>
        <w:r>
          <w:rPr>
            <w:rFonts w:ascii="Times New Roman" w:hAnsi="Times New Roman" w:cs="Times New Roman"/>
            <w:sz w:val="20"/>
            <w:szCs w:val="24"/>
          </w:rPr>
          <w:instrText xml:space="preserve">PAGE   \* MERGEFORMAT</w:instrText>
        </w:r>
        <w:r>
          <w:rPr>
            <w:rFonts w:ascii="Times New Roman" w:hAnsi="Times New Roman" w:cs="Times New Roman"/>
            <w:sz w:val="20"/>
            <w:szCs w:val="24"/>
          </w:rPr>
          <w:fldChar w:fldCharType="separate"/>
        </w:r>
        <w:r>
          <w:rPr>
            <w:rFonts w:ascii="Times New Roman" w:hAnsi="Times New Roman" w:cs="Times New Roman"/>
            <w:sz w:val="20"/>
            <w:szCs w:val="24"/>
            <w:lang w:val="zh-CN"/>
          </w:rPr>
          <w:t>1</w:t>
        </w:r>
        <w:r>
          <w:rPr>
            <w:rFonts w:ascii="Times New Roman" w:hAnsi="Times New Roman" w:cs="Times New Roman"/>
            <w:sz w:val="20"/>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23C4C8"/>
    <w:multiLevelType w:val="singleLevel"/>
    <w:tmpl w:val="A223C4C8"/>
    <w:lvl w:ilvl="0" w:tentative="0">
      <w:start w:val="1"/>
      <w:numFmt w:val="chineseCounting"/>
      <w:suff w:val="nothing"/>
      <w:lvlText w:val="（%1）"/>
      <w:lvlJc w:val="left"/>
      <w:rPr>
        <w:rFonts w:hint="eastAsia"/>
      </w:rPr>
    </w:lvl>
  </w:abstractNum>
  <w:abstractNum w:abstractNumId="1">
    <w:nsid w:val="7FEA2644"/>
    <w:multiLevelType w:val="singleLevel"/>
    <w:tmpl w:val="7FEA264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iMWFkMGVmYjAwNzI5MTEyYzE5NDA3OGYyMTI0ODUifQ=="/>
  </w:docVars>
  <w:rsids>
    <w:rsidRoot w:val="001525C6"/>
    <w:rsid w:val="000014AD"/>
    <w:rsid w:val="00006646"/>
    <w:rsid w:val="00015CFF"/>
    <w:rsid w:val="000209DD"/>
    <w:rsid w:val="00030AA6"/>
    <w:rsid w:val="00034D39"/>
    <w:rsid w:val="00035DBE"/>
    <w:rsid w:val="00037A10"/>
    <w:rsid w:val="00040498"/>
    <w:rsid w:val="000414A1"/>
    <w:rsid w:val="0004165A"/>
    <w:rsid w:val="00042096"/>
    <w:rsid w:val="00042F74"/>
    <w:rsid w:val="00043FC9"/>
    <w:rsid w:val="00045329"/>
    <w:rsid w:val="00050CB9"/>
    <w:rsid w:val="0005233B"/>
    <w:rsid w:val="00053CC2"/>
    <w:rsid w:val="00054378"/>
    <w:rsid w:val="000547FF"/>
    <w:rsid w:val="00056C08"/>
    <w:rsid w:val="00064909"/>
    <w:rsid w:val="000656CB"/>
    <w:rsid w:val="00067A63"/>
    <w:rsid w:val="00067DFD"/>
    <w:rsid w:val="00070C58"/>
    <w:rsid w:val="00070F71"/>
    <w:rsid w:val="00071E4C"/>
    <w:rsid w:val="00074EFD"/>
    <w:rsid w:val="00074F44"/>
    <w:rsid w:val="0007590E"/>
    <w:rsid w:val="00081AF3"/>
    <w:rsid w:val="00082071"/>
    <w:rsid w:val="000832DD"/>
    <w:rsid w:val="00083C31"/>
    <w:rsid w:val="00086813"/>
    <w:rsid w:val="00087073"/>
    <w:rsid w:val="00087F33"/>
    <w:rsid w:val="00093157"/>
    <w:rsid w:val="000976CE"/>
    <w:rsid w:val="000A0ECF"/>
    <w:rsid w:val="000A55DB"/>
    <w:rsid w:val="000A5E20"/>
    <w:rsid w:val="000B1752"/>
    <w:rsid w:val="000B1C4C"/>
    <w:rsid w:val="000B4737"/>
    <w:rsid w:val="000B6E2F"/>
    <w:rsid w:val="000B6EAE"/>
    <w:rsid w:val="000C5771"/>
    <w:rsid w:val="000C76C3"/>
    <w:rsid w:val="000C7C18"/>
    <w:rsid w:val="000D0C15"/>
    <w:rsid w:val="000D42DB"/>
    <w:rsid w:val="000E0692"/>
    <w:rsid w:val="000E33EB"/>
    <w:rsid w:val="000E354C"/>
    <w:rsid w:val="000E4D56"/>
    <w:rsid w:val="000E596D"/>
    <w:rsid w:val="000E6A50"/>
    <w:rsid w:val="000F0118"/>
    <w:rsid w:val="000F0758"/>
    <w:rsid w:val="000F7EEF"/>
    <w:rsid w:val="00101A15"/>
    <w:rsid w:val="0010265A"/>
    <w:rsid w:val="00104A51"/>
    <w:rsid w:val="00113DC0"/>
    <w:rsid w:val="00114C37"/>
    <w:rsid w:val="00114C95"/>
    <w:rsid w:val="001160AF"/>
    <w:rsid w:val="0012015C"/>
    <w:rsid w:val="0012128B"/>
    <w:rsid w:val="001243EB"/>
    <w:rsid w:val="0012471E"/>
    <w:rsid w:val="00135114"/>
    <w:rsid w:val="00140772"/>
    <w:rsid w:val="0014115B"/>
    <w:rsid w:val="00142F4A"/>
    <w:rsid w:val="001452D8"/>
    <w:rsid w:val="00147D14"/>
    <w:rsid w:val="00147FB7"/>
    <w:rsid w:val="00151678"/>
    <w:rsid w:val="00151A3B"/>
    <w:rsid w:val="00151ACC"/>
    <w:rsid w:val="001525C6"/>
    <w:rsid w:val="00152D26"/>
    <w:rsid w:val="00154164"/>
    <w:rsid w:val="001574B0"/>
    <w:rsid w:val="0016084C"/>
    <w:rsid w:val="001633EF"/>
    <w:rsid w:val="00164BC3"/>
    <w:rsid w:val="0016648C"/>
    <w:rsid w:val="00170309"/>
    <w:rsid w:val="00172109"/>
    <w:rsid w:val="00174534"/>
    <w:rsid w:val="001758E5"/>
    <w:rsid w:val="00176ED3"/>
    <w:rsid w:val="001817E9"/>
    <w:rsid w:val="001817EA"/>
    <w:rsid w:val="00181918"/>
    <w:rsid w:val="00182688"/>
    <w:rsid w:val="00182AEB"/>
    <w:rsid w:val="001860E7"/>
    <w:rsid w:val="00186923"/>
    <w:rsid w:val="00187A04"/>
    <w:rsid w:val="001905DC"/>
    <w:rsid w:val="00191D94"/>
    <w:rsid w:val="00194738"/>
    <w:rsid w:val="0019572C"/>
    <w:rsid w:val="001963A0"/>
    <w:rsid w:val="001A4CC5"/>
    <w:rsid w:val="001A6D3B"/>
    <w:rsid w:val="001A7C84"/>
    <w:rsid w:val="001B48BA"/>
    <w:rsid w:val="001C14FC"/>
    <w:rsid w:val="001C3CAF"/>
    <w:rsid w:val="001C4A29"/>
    <w:rsid w:val="001C5537"/>
    <w:rsid w:val="001C6214"/>
    <w:rsid w:val="001C667E"/>
    <w:rsid w:val="001D0109"/>
    <w:rsid w:val="001D03B2"/>
    <w:rsid w:val="001D504C"/>
    <w:rsid w:val="001D5C45"/>
    <w:rsid w:val="001D6D1E"/>
    <w:rsid w:val="001D72E0"/>
    <w:rsid w:val="001D7A15"/>
    <w:rsid w:val="001D7D19"/>
    <w:rsid w:val="001E0289"/>
    <w:rsid w:val="001E1781"/>
    <w:rsid w:val="001E1D48"/>
    <w:rsid w:val="001E7CB5"/>
    <w:rsid w:val="001F4EE1"/>
    <w:rsid w:val="001F65DE"/>
    <w:rsid w:val="002012B0"/>
    <w:rsid w:val="00201529"/>
    <w:rsid w:val="002019BF"/>
    <w:rsid w:val="00202D16"/>
    <w:rsid w:val="00203179"/>
    <w:rsid w:val="00210865"/>
    <w:rsid w:val="002159B1"/>
    <w:rsid w:val="00217D98"/>
    <w:rsid w:val="00221EBF"/>
    <w:rsid w:val="00222C21"/>
    <w:rsid w:val="00223382"/>
    <w:rsid w:val="00224327"/>
    <w:rsid w:val="002252B9"/>
    <w:rsid w:val="002256E6"/>
    <w:rsid w:val="0022587D"/>
    <w:rsid w:val="002267D9"/>
    <w:rsid w:val="0023155A"/>
    <w:rsid w:val="00235AA2"/>
    <w:rsid w:val="00235DB2"/>
    <w:rsid w:val="002364EB"/>
    <w:rsid w:val="00240938"/>
    <w:rsid w:val="002442A1"/>
    <w:rsid w:val="00250683"/>
    <w:rsid w:val="00250ED9"/>
    <w:rsid w:val="00260B08"/>
    <w:rsid w:val="002639C0"/>
    <w:rsid w:val="00267425"/>
    <w:rsid w:val="0026757B"/>
    <w:rsid w:val="00267A3E"/>
    <w:rsid w:val="00271998"/>
    <w:rsid w:val="002773B7"/>
    <w:rsid w:val="0028175C"/>
    <w:rsid w:val="00284B0F"/>
    <w:rsid w:val="00287AB5"/>
    <w:rsid w:val="00292B01"/>
    <w:rsid w:val="00293B65"/>
    <w:rsid w:val="00296DB8"/>
    <w:rsid w:val="002A0F2A"/>
    <w:rsid w:val="002A39A3"/>
    <w:rsid w:val="002A404A"/>
    <w:rsid w:val="002A63AD"/>
    <w:rsid w:val="002A6678"/>
    <w:rsid w:val="002B0D2C"/>
    <w:rsid w:val="002B148D"/>
    <w:rsid w:val="002B347B"/>
    <w:rsid w:val="002B5A69"/>
    <w:rsid w:val="002B5F4F"/>
    <w:rsid w:val="002C13FD"/>
    <w:rsid w:val="002C18B4"/>
    <w:rsid w:val="002C3309"/>
    <w:rsid w:val="002C674E"/>
    <w:rsid w:val="002D0B99"/>
    <w:rsid w:val="002D365C"/>
    <w:rsid w:val="002D4C05"/>
    <w:rsid w:val="002D667F"/>
    <w:rsid w:val="002D7A01"/>
    <w:rsid w:val="002E0DBE"/>
    <w:rsid w:val="002E4577"/>
    <w:rsid w:val="002E4C11"/>
    <w:rsid w:val="002E642C"/>
    <w:rsid w:val="002F1399"/>
    <w:rsid w:val="002F3055"/>
    <w:rsid w:val="002F3276"/>
    <w:rsid w:val="002F3AC2"/>
    <w:rsid w:val="002F65FA"/>
    <w:rsid w:val="002F77FB"/>
    <w:rsid w:val="00300EB6"/>
    <w:rsid w:val="00301823"/>
    <w:rsid w:val="00302E81"/>
    <w:rsid w:val="0030412E"/>
    <w:rsid w:val="00304770"/>
    <w:rsid w:val="00305748"/>
    <w:rsid w:val="0030773D"/>
    <w:rsid w:val="0031033F"/>
    <w:rsid w:val="00312D6A"/>
    <w:rsid w:val="00314230"/>
    <w:rsid w:val="00315887"/>
    <w:rsid w:val="0031693D"/>
    <w:rsid w:val="00316B70"/>
    <w:rsid w:val="003172CD"/>
    <w:rsid w:val="00320AC4"/>
    <w:rsid w:val="003211AB"/>
    <w:rsid w:val="00321BA9"/>
    <w:rsid w:val="00326AC8"/>
    <w:rsid w:val="00326C70"/>
    <w:rsid w:val="0032726C"/>
    <w:rsid w:val="00331616"/>
    <w:rsid w:val="00331D97"/>
    <w:rsid w:val="0033295E"/>
    <w:rsid w:val="00336992"/>
    <w:rsid w:val="00337432"/>
    <w:rsid w:val="00337B76"/>
    <w:rsid w:val="00340AA8"/>
    <w:rsid w:val="00343954"/>
    <w:rsid w:val="00344CD6"/>
    <w:rsid w:val="003451AC"/>
    <w:rsid w:val="00345C49"/>
    <w:rsid w:val="00345F6A"/>
    <w:rsid w:val="00350363"/>
    <w:rsid w:val="00356CCA"/>
    <w:rsid w:val="00357A8B"/>
    <w:rsid w:val="00360101"/>
    <w:rsid w:val="003719F1"/>
    <w:rsid w:val="00371AFE"/>
    <w:rsid w:val="0037245B"/>
    <w:rsid w:val="00373409"/>
    <w:rsid w:val="00380F38"/>
    <w:rsid w:val="00385609"/>
    <w:rsid w:val="003874BA"/>
    <w:rsid w:val="00391C83"/>
    <w:rsid w:val="003A24D6"/>
    <w:rsid w:val="003A261A"/>
    <w:rsid w:val="003A2A3D"/>
    <w:rsid w:val="003A3E30"/>
    <w:rsid w:val="003B2C8D"/>
    <w:rsid w:val="003B445F"/>
    <w:rsid w:val="003C1043"/>
    <w:rsid w:val="003C1522"/>
    <w:rsid w:val="003D03B9"/>
    <w:rsid w:val="003D5C3E"/>
    <w:rsid w:val="003D7932"/>
    <w:rsid w:val="003E1E55"/>
    <w:rsid w:val="003E403F"/>
    <w:rsid w:val="003E7CEC"/>
    <w:rsid w:val="003F7C83"/>
    <w:rsid w:val="00401712"/>
    <w:rsid w:val="004021BE"/>
    <w:rsid w:val="004037F5"/>
    <w:rsid w:val="00405067"/>
    <w:rsid w:val="00405C3E"/>
    <w:rsid w:val="00410C92"/>
    <w:rsid w:val="0041305D"/>
    <w:rsid w:val="00413F14"/>
    <w:rsid w:val="00414464"/>
    <w:rsid w:val="00420116"/>
    <w:rsid w:val="0042075D"/>
    <w:rsid w:val="00421D36"/>
    <w:rsid w:val="00422359"/>
    <w:rsid w:val="0042713E"/>
    <w:rsid w:val="00427968"/>
    <w:rsid w:val="0043031C"/>
    <w:rsid w:val="00431D6E"/>
    <w:rsid w:val="00432110"/>
    <w:rsid w:val="00432E8F"/>
    <w:rsid w:val="00435E39"/>
    <w:rsid w:val="00440441"/>
    <w:rsid w:val="00440A0F"/>
    <w:rsid w:val="00440E55"/>
    <w:rsid w:val="00443AFB"/>
    <w:rsid w:val="00445B9C"/>
    <w:rsid w:val="0044773B"/>
    <w:rsid w:val="0045346F"/>
    <w:rsid w:val="00456DF2"/>
    <w:rsid w:val="00457EF3"/>
    <w:rsid w:val="00460359"/>
    <w:rsid w:val="00461EA0"/>
    <w:rsid w:val="0046411B"/>
    <w:rsid w:val="00464DFB"/>
    <w:rsid w:val="00465918"/>
    <w:rsid w:val="0046794B"/>
    <w:rsid w:val="00473455"/>
    <w:rsid w:val="004738CA"/>
    <w:rsid w:val="00474178"/>
    <w:rsid w:val="0048797F"/>
    <w:rsid w:val="004934B4"/>
    <w:rsid w:val="00494BA1"/>
    <w:rsid w:val="004958C4"/>
    <w:rsid w:val="00495CE3"/>
    <w:rsid w:val="004A04BF"/>
    <w:rsid w:val="004A1661"/>
    <w:rsid w:val="004A3C0F"/>
    <w:rsid w:val="004A441A"/>
    <w:rsid w:val="004A53CA"/>
    <w:rsid w:val="004B2144"/>
    <w:rsid w:val="004B34F4"/>
    <w:rsid w:val="004B5979"/>
    <w:rsid w:val="004B7E53"/>
    <w:rsid w:val="004C3E8A"/>
    <w:rsid w:val="004C44FE"/>
    <w:rsid w:val="004C615E"/>
    <w:rsid w:val="004D1D8B"/>
    <w:rsid w:val="004D295C"/>
    <w:rsid w:val="004D327A"/>
    <w:rsid w:val="004D7C2B"/>
    <w:rsid w:val="004E0F64"/>
    <w:rsid w:val="004E1915"/>
    <w:rsid w:val="004E5FF2"/>
    <w:rsid w:val="004E70D7"/>
    <w:rsid w:val="004E73D9"/>
    <w:rsid w:val="004E75AA"/>
    <w:rsid w:val="004F6347"/>
    <w:rsid w:val="004F70FC"/>
    <w:rsid w:val="004F7AB3"/>
    <w:rsid w:val="005026F9"/>
    <w:rsid w:val="0050325C"/>
    <w:rsid w:val="005044D4"/>
    <w:rsid w:val="00505130"/>
    <w:rsid w:val="00511096"/>
    <w:rsid w:val="0051175C"/>
    <w:rsid w:val="005141A8"/>
    <w:rsid w:val="00517558"/>
    <w:rsid w:val="0052322B"/>
    <w:rsid w:val="00530CE3"/>
    <w:rsid w:val="005317FC"/>
    <w:rsid w:val="00532107"/>
    <w:rsid w:val="00534982"/>
    <w:rsid w:val="0054067B"/>
    <w:rsid w:val="00541560"/>
    <w:rsid w:val="00542068"/>
    <w:rsid w:val="005438B9"/>
    <w:rsid w:val="00546186"/>
    <w:rsid w:val="005477A2"/>
    <w:rsid w:val="00550EC6"/>
    <w:rsid w:val="00552BFF"/>
    <w:rsid w:val="00556628"/>
    <w:rsid w:val="005619F7"/>
    <w:rsid w:val="00562A32"/>
    <w:rsid w:val="00565727"/>
    <w:rsid w:val="00566FB6"/>
    <w:rsid w:val="00567D93"/>
    <w:rsid w:val="0057150B"/>
    <w:rsid w:val="00572998"/>
    <w:rsid w:val="00576919"/>
    <w:rsid w:val="0057693E"/>
    <w:rsid w:val="005802AE"/>
    <w:rsid w:val="00581E44"/>
    <w:rsid w:val="005828A2"/>
    <w:rsid w:val="00582D4B"/>
    <w:rsid w:val="00583EBE"/>
    <w:rsid w:val="00584E35"/>
    <w:rsid w:val="00587847"/>
    <w:rsid w:val="00587AED"/>
    <w:rsid w:val="0059069C"/>
    <w:rsid w:val="00591D94"/>
    <w:rsid w:val="005A2283"/>
    <w:rsid w:val="005A5ADE"/>
    <w:rsid w:val="005A794A"/>
    <w:rsid w:val="005C1AAD"/>
    <w:rsid w:val="005C4775"/>
    <w:rsid w:val="005C494B"/>
    <w:rsid w:val="005D13A3"/>
    <w:rsid w:val="005D1AFB"/>
    <w:rsid w:val="005D20C5"/>
    <w:rsid w:val="005D47B5"/>
    <w:rsid w:val="005D58AF"/>
    <w:rsid w:val="005D7109"/>
    <w:rsid w:val="005E5D09"/>
    <w:rsid w:val="005E641E"/>
    <w:rsid w:val="005E77CA"/>
    <w:rsid w:val="005F08BE"/>
    <w:rsid w:val="005F54AB"/>
    <w:rsid w:val="005F566D"/>
    <w:rsid w:val="005F7108"/>
    <w:rsid w:val="00600950"/>
    <w:rsid w:val="00600C8D"/>
    <w:rsid w:val="006042F0"/>
    <w:rsid w:val="00604C8D"/>
    <w:rsid w:val="00610844"/>
    <w:rsid w:val="006122DB"/>
    <w:rsid w:val="006133C6"/>
    <w:rsid w:val="00613995"/>
    <w:rsid w:val="006160B1"/>
    <w:rsid w:val="0061667A"/>
    <w:rsid w:val="00620A85"/>
    <w:rsid w:val="00621130"/>
    <w:rsid w:val="006211DC"/>
    <w:rsid w:val="00622DC7"/>
    <w:rsid w:val="00626429"/>
    <w:rsid w:val="00627D1D"/>
    <w:rsid w:val="00630468"/>
    <w:rsid w:val="0063175B"/>
    <w:rsid w:val="006337EB"/>
    <w:rsid w:val="0063382D"/>
    <w:rsid w:val="00634CA4"/>
    <w:rsid w:val="006358D8"/>
    <w:rsid w:val="00643F50"/>
    <w:rsid w:val="00646C2D"/>
    <w:rsid w:val="00646ECA"/>
    <w:rsid w:val="006474EB"/>
    <w:rsid w:val="00657E23"/>
    <w:rsid w:val="006618BD"/>
    <w:rsid w:val="006624C2"/>
    <w:rsid w:val="0066347F"/>
    <w:rsid w:val="00665617"/>
    <w:rsid w:val="006669AF"/>
    <w:rsid w:val="00681616"/>
    <w:rsid w:val="006825AD"/>
    <w:rsid w:val="006852FB"/>
    <w:rsid w:val="006869D0"/>
    <w:rsid w:val="00691493"/>
    <w:rsid w:val="006A23E7"/>
    <w:rsid w:val="006A3659"/>
    <w:rsid w:val="006A6147"/>
    <w:rsid w:val="006A69AE"/>
    <w:rsid w:val="006B05C3"/>
    <w:rsid w:val="006B07CA"/>
    <w:rsid w:val="006B2863"/>
    <w:rsid w:val="006B288F"/>
    <w:rsid w:val="006B3319"/>
    <w:rsid w:val="006B59A8"/>
    <w:rsid w:val="006B5DA3"/>
    <w:rsid w:val="006B6653"/>
    <w:rsid w:val="006C02A2"/>
    <w:rsid w:val="006C6B51"/>
    <w:rsid w:val="006C701C"/>
    <w:rsid w:val="006C7421"/>
    <w:rsid w:val="006D07A7"/>
    <w:rsid w:val="006D0F2A"/>
    <w:rsid w:val="006D5F95"/>
    <w:rsid w:val="006D6185"/>
    <w:rsid w:val="006D62AF"/>
    <w:rsid w:val="006E0288"/>
    <w:rsid w:val="006E04F3"/>
    <w:rsid w:val="006E2559"/>
    <w:rsid w:val="006E34F0"/>
    <w:rsid w:val="006F2255"/>
    <w:rsid w:val="006F23B5"/>
    <w:rsid w:val="006F38F3"/>
    <w:rsid w:val="006F5C60"/>
    <w:rsid w:val="0070144B"/>
    <w:rsid w:val="00702C19"/>
    <w:rsid w:val="00702FC2"/>
    <w:rsid w:val="00705DF0"/>
    <w:rsid w:val="00706A02"/>
    <w:rsid w:val="00706E66"/>
    <w:rsid w:val="00711380"/>
    <w:rsid w:val="007128E1"/>
    <w:rsid w:val="00713F4A"/>
    <w:rsid w:val="00715604"/>
    <w:rsid w:val="00717C5E"/>
    <w:rsid w:val="00723D5D"/>
    <w:rsid w:val="00724D8F"/>
    <w:rsid w:val="00725496"/>
    <w:rsid w:val="00733192"/>
    <w:rsid w:val="00734BD1"/>
    <w:rsid w:val="00761A6D"/>
    <w:rsid w:val="007627EC"/>
    <w:rsid w:val="007656E5"/>
    <w:rsid w:val="00765F16"/>
    <w:rsid w:val="00767A31"/>
    <w:rsid w:val="00767EF2"/>
    <w:rsid w:val="00767FDD"/>
    <w:rsid w:val="00770BC3"/>
    <w:rsid w:val="00772733"/>
    <w:rsid w:val="00774204"/>
    <w:rsid w:val="0077474C"/>
    <w:rsid w:val="00774A3B"/>
    <w:rsid w:val="00775530"/>
    <w:rsid w:val="007763A1"/>
    <w:rsid w:val="00776DBC"/>
    <w:rsid w:val="00782914"/>
    <w:rsid w:val="007838B1"/>
    <w:rsid w:val="0078689F"/>
    <w:rsid w:val="00791748"/>
    <w:rsid w:val="0079296A"/>
    <w:rsid w:val="00793CC8"/>
    <w:rsid w:val="0079556E"/>
    <w:rsid w:val="00795B3D"/>
    <w:rsid w:val="007A0828"/>
    <w:rsid w:val="007A098D"/>
    <w:rsid w:val="007A18E5"/>
    <w:rsid w:val="007A19EA"/>
    <w:rsid w:val="007A7F37"/>
    <w:rsid w:val="007B534C"/>
    <w:rsid w:val="007C4540"/>
    <w:rsid w:val="007E2EF3"/>
    <w:rsid w:val="007E3D4E"/>
    <w:rsid w:val="007E424C"/>
    <w:rsid w:val="007F00E2"/>
    <w:rsid w:val="007F1F00"/>
    <w:rsid w:val="007F500F"/>
    <w:rsid w:val="007F6B6C"/>
    <w:rsid w:val="00801AF7"/>
    <w:rsid w:val="00801EFB"/>
    <w:rsid w:val="00810245"/>
    <w:rsid w:val="00811A23"/>
    <w:rsid w:val="0082198B"/>
    <w:rsid w:val="00821B74"/>
    <w:rsid w:val="00823427"/>
    <w:rsid w:val="00825680"/>
    <w:rsid w:val="00830026"/>
    <w:rsid w:val="008335DA"/>
    <w:rsid w:val="00843135"/>
    <w:rsid w:val="008474DA"/>
    <w:rsid w:val="00851451"/>
    <w:rsid w:val="008528D9"/>
    <w:rsid w:val="008555F0"/>
    <w:rsid w:val="00856320"/>
    <w:rsid w:val="00860094"/>
    <w:rsid w:val="00860C4E"/>
    <w:rsid w:val="0087158A"/>
    <w:rsid w:val="00872259"/>
    <w:rsid w:val="008818AF"/>
    <w:rsid w:val="0089306E"/>
    <w:rsid w:val="00894AB2"/>
    <w:rsid w:val="008971AC"/>
    <w:rsid w:val="008A0013"/>
    <w:rsid w:val="008A00F7"/>
    <w:rsid w:val="008A1BE1"/>
    <w:rsid w:val="008A3B1B"/>
    <w:rsid w:val="008A668F"/>
    <w:rsid w:val="008A67AB"/>
    <w:rsid w:val="008A739F"/>
    <w:rsid w:val="008B013D"/>
    <w:rsid w:val="008B363F"/>
    <w:rsid w:val="008B61B1"/>
    <w:rsid w:val="008B7483"/>
    <w:rsid w:val="008B7FFB"/>
    <w:rsid w:val="008C2B85"/>
    <w:rsid w:val="008C38A1"/>
    <w:rsid w:val="008C3DF6"/>
    <w:rsid w:val="008C5123"/>
    <w:rsid w:val="008D1A40"/>
    <w:rsid w:val="008D2815"/>
    <w:rsid w:val="008D2975"/>
    <w:rsid w:val="008D2A19"/>
    <w:rsid w:val="008D4992"/>
    <w:rsid w:val="008D6061"/>
    <w:rsid w:val="008E5F58"/>
    <w:rsid w:val="008F0BE2"/>
    <w:rsid w:val="008F31F3"/>
    <w:rsid w:val="008F4F5F"/>
    <w:rsid w:val="008F5EED"/>
    <w:rsid w:val="00903256"/>
    <w:rsid w:val="00904ED3"/>
    <w:rsid w:val="00906D40"/>
    <w:rsid w:val="00910344"/>
    <w:rsid w:val="00912563"/>
    <w:rsid w:val="0091264C"/>
    <w:rsid w:val="00923FE6"/>
    <w:rsid w:val="00925A6B"/>
    <w:rsid w:val="009275E9"/>
    <w:rsid w:val="00933E9E"/>
    <w:rsid w:val="009349EA"/>
    <w:rsid w:val="00936D67"/>
    <w:rsid w:val="00941218"/>
    <w:rsid w:val="00952A80"/>
    <w:rsid w:val="00953DC7"/>
    <w:rsid w:val="009557E9"/>
    <w:rsid w:val="0096221A"/>
    <w:rsid w:val="009638C0"/>
    <w:rsid w:val="00966585"/>
    <w:rsid w:val="00966AF3"/>
    <w:rsid w:val="00971A38"/>
    <w:rsid w:val="00971C93"/>
    <w:rsid w:val="0097234E"/>
    <w:rsid w:val="00976114"/>
    <w:rsid w:val="009801C0"/>
    <w:rsid w:val="00981140"/>
    <w:rsid w:val="00982DC6"/>
    <w:rsid w:val="00984AD3"/>
    <w:rsid w:val="009855EF"/>
    <w:rsid w:val="00990BF6"/>
    <w:rsid w:val="00990D71"/>
    <w:rsid w:val="00991C81"/>
    <w:rsid w:val="00994C49"/>
    <w:rsid w:val="00997E21"/>
    <w:rsid w:val="009A0CA3"/>
    <w:rsid w:val="009B040D"/>
    <w:rsid w:val="009B1184"/>
    <w:rsid w:val="009B2696"/>
    <w:rsid w:val="009B2ABD"/>
    <w:rsid w:val="009B52D0"/>
    <w:rsid w:val="009C1728"/>
    <w:rsid w:val="009C174C"/>
    <w:rsid w:val="009C23D3"/>
    <w:rsid w:val="009C3456"/>
    <w:rsid w:val="009C5E85"/>
    <w:rsid w:val="009C618C"/>
    <w:rsid w:val="009D2C27"/>
    <w:rsid w:val="009D4318"/>
    <w:rsid w:val="009D79A4"/>
    <w:rsid w:val="009D7E63"/>
    <w:rsid w:val="009E08E1"/>
    <w:rsid w:val="009E1A78"/>
    <w:rsid w:val="009E4201"/>
    <w:rsid w:val="009F241E"/>
    <w:rsid w:val="009F2F05"/>
    <w:rsid w:val="009F700B"/>
    <w:rsid w:val="009F7279"/>
    <w:rsid w:val="009F786E"/>
    <w:rsid w:val="009F79E1"/>
    <w:rsid w:val="00A005C6"/>
    <w:rsid w:val="00A0300C"/>
    <w:rsid w:val="00A15076"/>
    <w:rsid w:val="00A1584D"/>
    <w:rsid w:val="00A17762"/>
    <w:rsid w:val="00A26A54"/>
    <w:rsid w:val="00A308BE"/>
    <w:rsid w:val="00A328E7"/>
    <w:rsid w:val="00A3512A"/>
    <w:rsid w:val="00A37691"/>
    <w:rsid w:val="00A4308B"/>
    <w:rsid w:val="00A47FA2"/>
    <w:rsid w:val="00A526A6"/>
    <w:rsid w:val="00A54951"/>
    <w:rsid w:val="00A54A1D"/>
    <w:rsid w:val="00A54EB0"/>
    <w:rsid w:val="00A56996"/>
    <w:rsid w:val="00A634AB"/>
    <w:rsid w:val="00A6407F"/>
    <w:rsid w:val="00A70252"/>
    <w:rsid w:val="00A7177D"/>
    <w:rsid w:val="00A73F1A"/>
    <w:rsid w:val="00A75E61"/>
    <w:rsid w:val="00A80CE2"/>
    <w:rsid w:val="00A82050"/>
    <w:rsid w:val="00A92B1C"/>
    <w:rsid w:val="00A93CCD"/>
    <w:rsid w:val="00A96263"/>
    <w:rsid w:val="00AA1DE1"/>
    <w:rsid w:val="00AA20B1"/>
    <w:rsid w:val="00AA42CF"/>
    <w:rsid w:val="00AA4300"/>
    <w:rsid w:val="00AA47CD"/>
    <w:rsid w:val="00AA4E73"/>
    <w:rsid w:val="00AA586A"/>
    <w:rsid w:val="00AA7999"/>
    <w:rsid w:val="00AA7EEE"/>
    <w:rsid w:val="00AB3096"/>
    <w:rsid w:val="00AB374E"/>
    <w:rsid w:val="00AC444C"/>
    <w:rsid w:val="00AC7D1E"/>
    <w:rsid w:val="00AD02B4"/>
    <w:rsid w:val="00AD4ACE"/>
    <w:rsid w:val="00AE54B3"/>
    <w:rsid w:val="00AF1D38"/>
    <w:rsid w:val="00B0240D"/>
    <w:rsid w:val="00B02949"/>
    <w:rsid w:val="00B03F22"/>
    <w:rsid w:val="00B05CD9"/>
    <w:rsid w:val="00B1099A"/>
    <w:rsid w:val="00B13638"/>
    <w:rsid w:val="00B13EA8"/>
    <w:rsid w:val="00B1545D"/>
    <w:rsid w:val="00B170C8"/>
    <w:rsid w:val="00B17B58"/>
    <w:rsid w:val="00B211E4"/>
    <w:rsid w:val="00B2145D"/>
    <w:rsid w:val="00B22CAB"/>
    <w:rsid w:val="00B22DD4"/>
    <w:rsid w:val="00B2380D"/>
    <w:rsid w:val="00B33CAB"/>
    <w:rsid w:val="00B34739"/>
    <w:rsid w:val="00B3760C"/>
    <w:rsid w:val="00B449D2"/>
    <w:rsid w:val="00B44DC9"/>
    <w:rsid w:val="00B516FB"/>
    <w:rsid w:val="00B52158"/>
    <w:rsid w:val="00B52ADC"/>
    <w:rsid w:val="00B52C5D"/>
    <w:rsid w:val="00B54416"/>
    <w:rsid w:val="00B575D8"/>
    <w:rsid w:val="00B601E5"/>
    <w:rsid w:val="00B65BEB"/>
    <w:rsid w:val="00B70188"/>
    <w:rsid w:val="00B74BD1"/>
    <w:rsid w:val="00B74E60"/>
    <w:rsid w:val="00B7570F"/>
    <w:rsid w:val="00B77157"/>
    <w:rsid w:val="00B84F39"/>
    <w:rsid w:val="00B8684F"/>
    <w:rsid w:val="00B8709D"/>
    <w:rsid w:val="00B87D1A"/>
    <w:rsid w:val="00B91573"/>
    <w:rsid w:val="00B91AEB"/>
    <w:rsid w:val="00B92783"/>
    <w:rsid w:val="00B933CA"/>
    <w:rsid w:val="00B94C68"/>
    <w:rsid w:val="00B96D9E"/>
    <w:rsid w:val="00BA0559"/>
    <w:rsid w:val="00BA0FE8"/>
    <w:rsid w:val="00BA21E0"/>
    <w:rsid w:val="00BA38BE"/>
    <w:rsid w:val="00BB1379"/>
    <w:rsid w:val="00BB32FE"/>
    <w:rsid w:val="00BB5AC7"/>
    <w:rsid w:val="00BB5DCA"/>
    <w:rsid w:val="00BB7350"/>
    <w:rsid w:val="00BC085D"/>
    <w:rsid w:val="00BC1F49"/>
    <w:rsid w:val="00BC37C2"/>
    <w:rsid w:val="00BC62E9"/>
    <w:rsid w:val="00BD1159"/>
    <w:rsid w:val="00BD2544"/>
    <w:rsid w:val="00BD33C2"/>
    <w:rsid w:val="00BD68F7"/>
    <w:rsid w:val="00BD76EA"/>
    <w:rsid w:val="00BE00A3"/>
    <w:rsid w:val="00BE06A0"/>
    <w:rsid w:val="00BE47DD"/>
    <w:rsid w:val="00BE565A"/>
    <w:rsid w:val="00BE77FD"/>
    <w:rsid w:val="00BE7B91"/>
    <w:rsid w:val="00BF04AC"/>
    <w:rsid w:val="00C02037"/>
    <w:rsid w:val="00C05F78"/>
    <w:rsid w:val="00C06A70"/>
    <w:rsid w:val="00C07D5E"/>
    <w:rsid w:val="00C10E95"/>
    <w:rsid w:val="00C15574"/>
    <w:rsid w:val="00C20311"/>
    <w:rsid w:val="00C222BC"/>
    <w:rsid w:val="00C22DC0"/>
    <w:rsid w:val="00C23188"/>
    <w:rsid w:val="00C2744B"/>
    <w:rsid w:val="00C34340"/>
    <w:rsid w:val="00C41132"/>
    <w:rsid w:val="00C42763"/>
    <w:rsid w:val="00C47038"/>
    <w:rsid w:val="00C47828"/>
    <w:rsid w:val="00C52212"/>
    <w:rsid w:val="00C544DB"/>
    <w:rsid w:val="00C54647"/>
    <w:rsid w:val="00C56869"/>
    <w:rsid w:val="00C6209D"/>
    <w:rsid w:val="00C62186"/>
    <w:rsid w:val="00C62B82"/>
    <w:rsid w:val="00C678B1"/>
    <w:rsid w:val="00C716D0"/>
    <w:rsid w:val="00C7295F"/>
    <w:rsid w:val="00C73233"/>
    <w:rsid w:val="00C76E64"/>
    <w:rsid w:val="00C809D6"/>
    <w:rsid w:val="00C81035"/>
    <w:rsid w:val="00C85446"/>
    <w:rsid w:val="00C85B0B"/>
    <w:rsid w:val="00C9006A"/>
    <w:rsid w:val="00C92695"/>
    <w:rsid w:val="00C93520"/>
    <w:rsid w:val="00C95D93"/>
    <w:rsid w:val="00CA5AB0"/>
    <w:rsid w:val="00CA6AC8"/>
    <w:rsid w:val="00CA70F5"/>
    <w:rsid w:val="00CB2416"/>
    <w:rsid w:val="00CB3006"/>
    <w:rsid w:val="00CB3E00"/>
    <w:rsid w:val="00CB4017"/>
    <w:rsid w:val="00CB5E47"/>
    <w:rsid w:val="00CC04A3"/>
    <w:rsid w:val="00CC1671"/>
    <w:rsid w:val="00CC2016"/>
    <w:rsid w:val="00CC2240"/>
    <w:rsid w:val="00CD05DC"/>
    <w:rsid w:val="00CD166A"/>
    <w:rsid w:val="00CE071A"/>
    <w:rsid w:val="00CF0222"/>
    <w:rsid w:val="00CF1220"/>
    <w:rsid w:val="00CF2256"/>
    <w:rsid w:val="00CF3CCE"/>
    <w:rsid w:val="00CF6499"/>
    <w:rsid w:val="00D009EC"/>
    <w:rsid w:val="00D017D1"/>
    <w:rsid w:val="00D04564"/>
    <w:rsid w:val="00D048AA"/>
    <w:rsid w:val="00D04F73"/>
    <w:rsid w:val="00D105EE"/>
    <w:rsid w:val="00D221F4"/>
    <w:rsid w:val="00D26563"/>
    <w:rsid w:val="00D26BE2"/>
    <w:rsid w:val="00D3087D"/>
    <w:rsid w:val="00D30A58"/>
    <w:rsid w:val="00D3237C"/>
    <w:rsid w:val="00D33EEC"/>
    <w:rsid w:val="00D346CF"/>
    <w:rsid w:val="00D35DF6"/>
    <w:rsid w:val="00D377C8"/>
    <w:rsid w:val="00D42E7E"/>
    <w:rsid w:val="00D45D3E"/>
    <w:rsid w:val="00D47625"/>
    <w:rsid w:val="00D50959"/>
    <w:rsid w:val="00D524AE"/>
    <w:rsid w:val="00D52C5E"/>
    <w:rsid w:val="00D577F3"/>
    <w:rsid w:val="00D61081"/>
    <w:rsid w:val="00D6794B"/>
    <w:rsid w:val="00D7098E"/>
    <w:rsid w:val="00D713EE"/>
    <w:rsid w:val="00D716E9"/>
    <w:rsid w:val="00D74117"/>
    <w:rsid w:val="00D809AA"/>
    <w:rsid w:val="00D823D4"/>
    <w:rsid w:val="00D863A0"/>
    <w:rsid w:val="00D90843"/>
    <w:rsid w:val="00D92F9B"/>
    <w:rsid w:val="00D935E3"/>
    <w:rsid w:val="00D93BB2"/>
    <w:rsid w:val="00D94093"/>
    <w:rsid w:val="00D9588F"/>
    <w:rsid w:val="00D96D87"/>
    <w:rsid w:val="00D96DDF"/>
    <w:rsid w:val="00DA31C9"/>
    <w:rsid w:val="00DA376D"/>
    <w:rsid w:val="00DA4C64"/>
    <w:rsid w:val="00DA521A"/>
    <w:rsid w:val="00DA6118"/>
    <w:rsid w:val="00DA70BF"/>
    <w:rsid w:val="00DB457C"/>
    <w:rsid w:val="00DB5710"/>
    <w:rsid w:val="00DC46AF"/>
    <w:rsid w:val="00DC4A67"/>
    <w:rsid w:val="00DD0366"/>
    <w:rsid w:val="00DD0A5F"/>
    <w:rsid w:val="00DD3602"/>
    <w:rsid w:val="00DD4DE4"/>
    <w:rsid w:val="00DD5D62"/>
    <w:rsid w:val="00DD5D9B"/>
    <w:rsid w:val="00DE294B"/>
    <w:rsid w:val="00DE2C9A"/>
    <w:rsid w:val="00DE30A9"/>
    <w:rsid w:val="00DE3A3E"/>
    <w:rsid w:val="00DE7493"/>
    <w:rsid w:val="00DE74A3"/>
    <w:rsid w:val="00DF1773"/>
    <w:rsid w:val="00DF3759"/>
    <w:rsid w:val="00E017DC"/>
    <w:rsid w:val="00E02016"/>
    <w:rsid w:val="00E02174"/>
    <w:rsid w:val="00E025AD"/>
    <w:rsid w:val="00E033E7"/>
    <w:rsid w:val="00E062E3"/>
    <w:rsid w:val="00E13D1B"/>
    <w:rsid w:val="00E14D68"/>
    <w:rsid w:val="00E20AC7"/>
    <w:rsid w:val="00E20B2B"/>
    <w:rsid w:val="00E23286"/>
    <w:rsid w:val="00E24FED"/>
    <w:rsid w:val="00E2553F"/>
    <w:rsid w:val="00E2763D"/>
    <w:rsid w:val="00E32F75"/>
    <w:rsid w:val="00E3360A"/>
    <w:rsid w:val="00E3487E"/>
    <w:rsid w:val="00E361F1"/>
    <w:rsid w:val="00E36F36"/>
    <w:rsid w:val="00E4209E"/>
    <w:rsid w:val="00E441B0"/>
    <w:rsid w:val="00E44E5B"/>
    <w:rsid w:val="00E5190F"/>
    <w:rsid w:val="00E5292D"/>
    <w:rsid w:val="00E559C6"/>
    <w:rsid w:val="00E55E84"/>
    <w:rsid w:val="00E56EC5"/>
    <w:rsid w:val="00E6019A"/>
    <w:rsid w:val="00E614C1"/>
    <w:rsid w:val="00E61BB9"/>
    <w:rsid w:val="00E61F56"/>
    <w:rsid w:val="00E620D6"/>
    <w:rsid w:val="00E6284A"/>
    <w:rsid w:val="00E63B6E"/>
    <w:rsid w:val="00E647CD"/>
    <w:rsid w:val="00E64A6B"/>
    <w:rsid w:val="00E64BD6"/>
    <w:rsid w:val="00E6767C"/>
    <w:rsid w:val="00E6787D"/>
    <w:rsid w:val="00E706C6"/>
    <w:rsid w:val="00E734FA"/>
    <w:rsid w:val="00E73935"/>
    <w:rsid w:val="00E769DC"/>
    <w:rsid w:val="00E82860"/>
    <w:rsid w:val="00E8394A"/>
    <w:rsid w:val="00E86CFA"/>
    <w:rsid w:val="00E87D7D"/>
    <w:rsid w:val="00E9002D"/>
    <w:rsid w:val="00E90274"/>
    <w:rsid w:val="00E94396"/>
    <w:rsid w:val="00E94F26"/>
    <w:rsid w:val="00E959B8"/>
    <w:rsid w:val="00EA3B7A"/>
    <w:rsid w:val="00EB1EBB"/>
    <w:rsid w:val="00EC1100"/>
    <w:rsid w:val="00EC249D"/>
    <w:rsid w:val="00EC72BD"/>
    <w:rsid w:val="00EC7A62"/>
    <w:rsid w:val="00ED1207"/>
    <w:rsid w:val="00ED37CA"/>
    <w:rsid w:val="00ED4703"/>
    <w:rsid w:val="00ED4E59"/>
    <w:rsid w:val="00EE04F4"/>
    <w:rsid w:val="00EE2F27"/>
    <w:rsid w:val="00EE4C03"/>
    <w:rsid w:val="00EE5832"/>
    <w:rsid w:val="00EE5CD3"/>
    <w:rsid w:val="00EE6635"/>
    <w:rsid w:val="00EF1763"/>
    <w:rsid w:val="00EF1B70"/>
    <w:rsid w:val="00EF2014"/>
    <w:rsid w:val="00EF2484"/>
    <w:rsid w:val="00EF3347"/>
    <w:rsid w:val="00EF3FDA"/>
    <w:rsid w:val="00F0484F"/>
    <w:rsid w:val="00F051D9"/>
    <w:rsid w:val="00F059AB"/>
    <w:rsid w:val="00F06643"/>
    <w:rsid w:val="00F10492"/>
    <w:rsid w:val="00F109DA"/>
    <w:rsid w:val="00F11B64"/>
    <w:rsid w:val="00F1387E"/>
    <w:rsid w:val="00F14D7E"/>
    <w:rsid w:val="00F17CE2"/>
    <w:rsid w:val="00F2162D"/>
    <w:rsid w:val="00F21FDF"/>
    <w:rsid w:val="00F23C37"/>
    <w:rsid w:val="00F251EA"/>
    <w:rsid w:val="00F352E3"/>
    <w:rsid w:val="00F35CCD"/>
    <w:rsid w:val="00F3629B"/>
    <w:rsid w:val="00F44B52"/>
    <w:rsid w:val="00F512B6"/>
    <w:rsid w:val="00F52C77"/>
    <w:rsid w:val="00F52D47"/>
    <w:rsid w:val="00F54AC0"/>
    <w:rsid w:val="00F577B6"/>
    <w:rsid w:val="00F61485"/>
    <w:rsid w:val="00F730F4"/>
    <w:rsid w:val="00F73AC3"/>
    <w:rsid w:val="00F8089A"/>
    <w:rsid w:val="00F80ABE"/>
    <w:rsid w:val="00F83538"/>
    <w:rsid w:val="00F839B9"/>
    <w:rsid w:val="00F83EA5"/>
    <w:rsid w:val="00F8544B"/>
    <w:rsid w:val="00F860C8"/>
    <w:rsid w:val="00F913EC"/>
    <w:rsid w:val="00F92144"/>
    <w:rsid w:val="00F92A55"/>
    <w:rsid w:val="00F956E5"/>
    <w:rsid w:val="00F959B6"/>
    <w:rsid w:val="00FA01BC"/>
    <w:rsid w:val="00FA0A67"/>
    <w:rsid w:val="00FA4BBA"/>
    <w:rsid w:val="00FA56AC"/>
    <w:rsid w:val="00FA6BCC"/>
    <w:rsid w:val="00FB022D"/>
    <w:rsid w:val="00FB27A0"/>
    <w:rsid w:val="00FC0128"/>
    <w:rsid w:val="00FC084A"/>
    <w:rsid w:val="00FC143B"/>
    <w:rsid w:val="00FC191E"/>
    <w:rsid w:val="00FC228A"/>
    <w:rsid w:val="00FC3F5C"/>
    <w:rsid w:val="00FC65F5"/>
    <w:rsid w:val="00FC669B"/>
    <w:rsid w:val="00FC7E0B"/>
    <w:rsid w:val="00FD3566"/>
    <w:rsid w:val="00FD4E81"/>
    <w:rsid w:val="00FD57A7"/>
    <w:rsid w:val="00FE4D26"/>
    <w:rsid w:val="00FE7E33"/>
    <w:rsid w:val="00FF39D5"/>
    <w:rsid w:val="00FF5F7B"/>
    <w:rsid w:val="00FF6E4B"/>
    <w:rsid w:val="01037E3D"/>
    <w:rsid w:val="014063FE"/>
    <w:rsid w:val="02033D08"/>
    <w:rsid w:val="02352800"/>
    <w:rsid w:val="02E132C9"/>
    <w:rsid w:val="033D33D4"/>
    <w:rsid w:val="048E56D2"/>
    <w:rsid w:val="04C2712A"/>
    <w:rsid w:val="05DE7F94"/>
    <w:rsid w:val="05FB3C4C"/>
    <w:rsid w:val="062E4A77"/>
    <w:rsid w:val="0645410A"/>
    <w:rsid w:val="069C2CEC"/>
    <w:rsid w:val="06C74ECC"/>
    <w:rsid w:val="07035F04"/>
    <w:rsid w:val="07292179"/>
    <w:rsid w:val="07577FFE"/>
    <w:rsid w:val="07BE7577"/>
    <w:rsid w:val="07D4733A"/>
    <w:rsid w:val="081845DE"/>
    <w:rsid w:val="083E5438"/>
    <w:rsid w:val="08566F14"/>
    <w:rsid w:val="088B4355"/>
    <w:rsid w:val="089450F6"/>
    <w:rsid w:val="08E92ED7"/>
    <w:rsid w:val="08EC29C7"/>
    <w:rsid w:val="095C26DE"/>
    <w:rsid w:val="09622C8A"/>
    <w:rsid w:val="09EF6C13"/>
    <w:rsid w:val="0AC230F3"/>
    <w:rsid w:val="0AEF47D6"/>
    <w:rsid w:val="0B196948"/>
    <w:rsid w:val="0B893E06"/>
    <w:rsid w:val="0B95573F"/>
    <w:rsid w:val="0BFC6FCC"/>
    <w:rsid w:val="0C204EA1"/>
    <w:rsid w:val="0CA20E61"/>
    <w:rsid w:val="0CDD0FA5"/>
    <w:rsid w:val="0D1A33DF"/>
    <w:rsid w:val="0D654091"/>
    <w:rsid w:val="0D7D62E4"/>
    <w:rsid w:val="0E9E6B9F"/>
    <w:rsid w:val="0EAF1104"/>
    <w:rsid w:val="0F220EF1"/>
    <w:rsid w:val="0F781459"/>
    <w:rsid w:val="0FAE6C29"/>
    <w:rsid w:val="0FB6788B"/>
    <w:rsid w:val="0FE20680"/>
    <w:rsid w:val="102D2243"/>
    <w:rsid w:val="103505DE"/>
    <w:rsid w:val="106F790F"/>
    <w:rsid w:val="109127D2"/>
    <w:rsid w:val="112E1DCF"/>
    <w:rsid w:val="119D6042"/>
    <w:rsid w:val="11B02312"/>
    <w:rsid w:val="11CA1B7B"/>
    <w:rsid w:val="12B207DE"/>
    <w:rsid w:val="12D73E68"/>
    <w:rsid w:val="130C4392"/>
    <w:rsid w:val="136441CE"/>
    <w:rsid w:val="13BF500D"/>
    <w:rsid w:val="13CF716E"/>
    <w:rsid w:val="13E26EA1"/>
    <w:rsid w:val="143C2A55"/>
    <w:rsid w:val="15AE3565"/>
    <w:rsid w:val="15E2587E"/>
    <w:rsid w:val="16337B04"/>
    <w:rsid w:val="163F682C"/>
    <w:rsid w:val="170F7AC2"/>
    <w:rsid w:val="17556C79"/>
    <w:rsid w:val="179E57D5"/>
    <w:rsid w:val="18001FEB"/>
    <w:rsid w:val="181B6E25"/>
    <w:rsid w:val="18550589"/>
    <w:rsid w:val="18AB3826"/>
    <w:rsid w:val="18B3705E"/>
    <w:rsid w:val="18BC599B"/>
    <w:rsid w:val="18EB2C9C"/>
    <w:rsid w:val="19720CC7"/>
    <w:rsid w:val="19802244"/>
    <w:rsid w:val="19C239FC"/>
    <w:rsid w:val="1A5B175B"/>
    <w:rsid w:val="1AB87D42"/>
    <w:rsid w:val="1ADC68EE"/>
    <w:rsid w:val="1B32070E"/>
    <w:rsid w:val="1C0A168B"/>
    <w:rsid w:val="1C2413EE"/>
    <w:rsid w:val="1C715113"/>
    <w:rsid w:val="1C8F5DB4"/>
    <w:rsid w:val="1CA33AE0"/>
    <w:rsid w:val="1CA76EDA"/>
    <w:rsid w:val="1CAE64BA"/>
    <w:rsid w:val="1CBF337A"/>
    <w:rsid w:val="1CFD4D4B"/>
    <w:rsid w:val="1D4419F0"/>
    <w:rsid w:val="1D7E144E"/>
    <w:rsid w:val="1DAF6046"/>
    <w:rsid w:val="1E0D0FBE"/>
    <w:rsid w:val="1E4F5A7B"/>
    <w:rsid w:val="1E5866DD"/>
    <w:rsid w:val="1E763007"/>
    <w:rsid w:val="1E831280"/>
    <w:rsid w:val="1E8C282B"/>
    <w:rsid w:val="1F49071C"/>
    <w:rsid w:val="1F670C36"/>
    <w:rsid w:val="1FBA221E"/>
    <w:rsid w:val="1FD224BF"/>
    <w:rsid w:val="206F618E"/>
    <w:rsid w:val="2081555A"/>
    <w:rsid w:val="20851459"/>
    <w:rsid w:val="20AA63DE"/>
    <w:rsid w:val="20E701EC"/>
    <w:rsid w:val="20EB5DE9"/>
    <w:rsid w:val="21136C87"/>
    <w:rsid w:val="212154AC"/>
    <w:rsid w:val="212F7DF6"/>
    <w:rsid w:val="21BE54E6"/>
    <w:rsid w:val="226A2E83"/>
    <w:rsid w:val="22F53DEE"/>
    <w:rsid w:val="23151041"/>
    <w:rsid w:val="23503E27"/>
    <w:rsid w:val="236773C3"/>
    <w:rsid w:val="23A02805"/>
    <w:rsid w:val="23C95987"/>
    <w:rsid w:val="24066BDB"/>
    <w:rsid w:val="24572958"/>
    <w:rsid w:val="247F3633"/>
    <w:rsid w:val="24DE0169"/>
    <w:rsid w:val="250F7D12"/>
    <w:rsid w:val="251A0B90"/>
    <w:rsid w:val="25F0544D"/>
    <w:rsid w:val="269A3C5D"/>
    <w:rsid w:val="269F4F7B"/>
    <w:rsid w:val="26A12BEB"/>
    <w:rsid w:val="26A36BF9"/>
    <w:rsid w:val="26D1527F"/>
    <w:rsid w:val="26D21889"/>
    <w:rsid w:val="270727A7"/>
    <w:rsid w:val="27181100"/>
    <w:rsid w:val="27231852"/>
    <w:rsid w:val="272A0E33"/>
    <w:rsid w:val="27710810"/>
    <w:rsid w:val="27B506FD"/>
    <w:rsid w:val="27BD3A55"/>
    <w:rsid w:val="27C53C1B"/>
    <w:rsid w:val="2851150E"/>
    <w:rsid w:val="2890116A"/>
    <w:rsid w:val="28A10C81"/>
    <w:rsid w:val="29051210"/>
    <w:rsid w:val="29387837"/>
    <w:rsid w:val="29C3613A"/>
    <w:rsid w:val="29E11C7D"/>
    <w:rsid w:val="2A1B4A63"/>
    <w:rsid w:val="2B2A7653"/>
    <w:rsid w:val="2B3E6C5B"/>
    <w:rsid w:val="2B6C1A1A"/>
    <w:rsid w:val="2BD1187D"/>
    <w:rsid w:val="2C7D4415"/>
    <w:rsid w:val="2CB01DDA"/>
    <w:rsid w:val="2CD66ED7"/>
    <w:rsid w:val="2D8E54E4"/>
    <w:rsid w:val="2DFC7FAF"/>
    <w:rsid w:val="2E4C168F"/>
    <w:rsid w:val="2F2B1D5A"/>
    <w:rsid w:val="2F3E191F"/>
    <w:rsid w:val="2F48454C"/>
    <w:rsid w:val="300A35B0"/>
    <w:rsid w:val="304409AC"/>
    <w:rsid w:val="30E87D95"/>
    <w:rsid w:val="30FC2CA4"/>
    <w:rsid w:val="310821E5"/>
    <w:rsid w:val="310D77FB"/>
    <w:rsid w:val="31126BC0"/>
    <w:rsid w:val="312B1D02"/>
    <w:rsid w:val="31837C6F"/>
    <w:rsid w:val="31B935FE"/>
    <w:rsid w:val="31F91B2E"/>
    <w:rsid w:val="31FC517A"/>
    <w:rsid w:val="32351D84"/>
    <w:rsid w:val="325D3E6B"/>
    <w:rsid w:val="3269729C"/>
    <w:rsid w:val="326F3B9E"/>
    <w:rsid w:val="32F87546"/>
    <w:rsid w:val="32FD2BB5"/>
    <w:rsid w:val="33174961"/>
    <w:rsid w:val="333252F7"/>
    <w:rsid w:val="335C55DB"/>
    <w:rsid w:val="339A0381"/>
    <w:rsid w:val="33D80614"/>
    <w:rsid w:val="34346480"/>
    <w:rsid w:val="3493315E"/>
    <w:rsid w:val="349F381A"/>
    <w:rsid w:val="34BF0E0C"/>
    <w:rsid w:val="34C54BBB"/>
    <w:rsid w:val="34F10739"/>
    <w:rsid w:val="352073D1"/>
    <w:rsid w:val="356279EA"/>
    <w:rsid w:val="358E15C3"/>
    <w:rsid w:val="359F30D5"/>
    <w:rsid w:val="35C6441D"/>
    <w:rsid w:val="35F1149A"/>
    <w:rsid w:val="362F1FC2"/>
    <w:rsid w:val="364610BA"/>
    <w:rsid w:val="36981915"/>
    <w:rsid w:val="36A052F7"/>
    <w:rsid w:val="36EF2140"/>
    <w:rsid w:val="379320DC"/>
    <w:rsid w:val="37B14004"/>
    <w:rsid w:val="37CE5077"/>
    <w:rsid w:val="38623748"/>
    <w:rsid w:val="387719FE"/>
    <w:rsid w:val="39162FC5"/>
    <w:rsid w:val="3937421F"/>
    <w:rsid w:val="39730417"/>
    <w:rsid w:val="39783B92"/>
    <w:rsid w:val="3A217E73"/>
    <w:rsid w:val="3AA24DA5"/>
    <w:rsid w:val="3ABB46D0"/>
    <w:rsid w:val="3AE86CD3"/>
    <w:rsid w:val="3B985F13"/>
    <w:rsid w:val="3BB0325D"/>
    <w:rsid w:val="3C35131E"/>
    <w:rsid w:val="3C5E53AF"/>
    <w:rsid w:val="3C7E335B"/>
    <w:rsid w:val="3CA408E8"/>
    <w:rsid w:val="3CD25455"/>
    <w:rsid w:val="3D006466"/>
    <w:rsid w:val="3D122AB2"/>
    <w:rsid w:val="3D89645B"/>
    <w:rsid w:val="3D9B5B34"/>
    <w:rsid w:val="3DB778F4"/>
    <w:rsid w:val="3DE9408B"/>
    <w:rsid w:val="3E0F3432"/>
    <w:rsid w:val="3E837422"/>
    <w:rsid w:val="3E8F1850"/>
    <w:rsid w:val="3E8F4FE3"/>
    <w:rsid w:val="3EC90678"/>
    <w:rsid w:val="3EEB27FE"/>
    <w:rsid w:val="3F56236D"/>
    <w:rsid w:val="40490124"/>
    <w:rsid w:val="407E577B"/>
    <w:rsid w:val="41265D6F"/>
    <w:rsid w:val="412B15D8"/>
    <w:rsid w:val="41376B95"/>
    <w:rsid w:val="41390199"/>
    <w:rsid w:val="414C3A28"/>
    <w:rsid w:val="4174576C"/>
    <w:rsid w:val="418F1B67"/>
    <w:rsid w:val="41FD4D22"/>
    <w:rsid w:val="42002A64"/>
    <w:rsid w:val="423A7D24"/>
    <w:rsid w:val="42733236"/>
    <w:rsid w:val="427E5753"/>
    <w:rsid w:val="42CB4D78"/>
    <w:rsid w:val="42D33CD5"/>
    <w:rsid w:val="433E1A96"/>
    <w:rsid w:val="43E0786F"/>
    <w:rsid w:val="43F108B7"/>
    <w:rsid w:val="44AB66EF"/>
    <w:rsid w:val="45143059"/>
    <w:rsid w:val="455A0625"/>
    <w:rsid w:val="45BE0C6C"/>
    <w:rsid w:val="46BE78DA"/>
    <w:rsid w:val="47595427"/>
    <w:rsid w:val="475E2707"/>
    <w:rsid w:val="476A10AC"/>
    <w:rsid w:val="476F66C2"/>
    <w:rsid w:val="47721D0E"/>
    <w:rsid w:val="47946129"/>
    <w:rsid w:val="47F63674"/>
    <w:rsid w:val="48054931"/>
    <w:rsid w:val="481B4074"/>
    <w:rsid w:val="48205C0E"/>
    <w:rsid w:val="488E2B78"/>
    <w:rsid w:val="489A151D"/>
    <w:rsid w:val="48C12F4D"/>
    <w:rsid w:val="49C10D2B"/>
    <w:rsid w:val="49E368F6"/>
    <w:rsid w:val="49ED1B20"/>
    <w:rsid w:val="49FF5959"/>
    <w:rsid w:val="4A3F0A6C"/>
    <w:rsid w:val="4AA62C09"/>
    <w:rsid w:val="4AB12B4E"/>
    <w:rsid w:val="4B792A97"/>
    <w:rsid w:val="4B7D394A"/>
    <w:rsid w:val="4C0B48DB"/>
    <w:rsid w:val="4C206001"/>
    <w:rsid w:val="4C3E6663"/>
    <w:rsid w:val="4C881BA2"/>
    <w:rsid w:val="4D1A78A8"/>
    <w:rsid w:val="4D2515D1"/>
    <w:rsid w:val="4D550108"/>
    <w:rsid w:val="4D7B6C64"/>
    <w:rsid w:val="4DDA4436"/>
    <w:rsid w:val="4DEE12D0"/>
    <w:rsid w:val="4E092CA1"/>
    <w:rsid w:val="4E0F5AE7"/>
    <w:rsid w:val="4E23222F"/>
    <w:rsid w:val="4E311CB2"/>
    <w:rsid w:val="4F6A2C96"/>
    <w:rsid w:val="4F6F4D85"/>
    <w:rsid w:val="501707C5"/>
    <w:rsid w:val="506C0736"/>
    <w:rsid w:val="507C775A"/>
    <w:rsid w:val="5095081C"/>
    <w:rsid w:val="509E4E2E"/>
    <w:rsid w:val="50A54F03"/>
    <w:rsid w:val="50AD2CB4"/>
    <w:rsid w:val="50CD212C"/>
    <w:rsid w:val="511919A8"/>
    <w:rsid w:val="51C9315E"/>
    <w:rsid w:val="52896F71"/>
    <w:rsid w:val="530F6FAB"/>
    <w:rsid w:val="54284357"/>
    <w:rsid w:val="542B1BB7"/>
    <w:rsid w:val="547A0454"/>
    <w:rsid w:val="551F7CED"/>
    <w:rsid w:val="552D54C7"/>
    <w:rsid w:val="556C5FEF"/>
    <w:rsid w:val="559C5D29"/>
    <w:rsid w:val="55A95E12"/>
    <w:rsid w:val="56087FDE"/>
    <w:rsid w:val="563A7E9B"/>
    <w:rsid w:val="56687B85"/>
    <w:rsid w:val="56EB5639"/>
    <w:rsid w:val="56ED13B1"/>
    <w:rsid w:val="57631674"/>
    <w:rsid w:val="57A3611E"/>
    <w:rsid w:val="57D245B4"/>
    <w:rsid w:val="5818245E"/>
    <w:rsid w:val="589425D4"/>
    <w:rsid w:val="58C6010C"/>
    <w:rsid w:val="592151BF"/>
    <w:rsid w:val="593E5EF4"/>
    <w:rsid w:val="595C45CC"/>
    <w:rsid w:val="59B15C12"/>
    <w:rsid w:val="59B540B3"/>
    <w:rsid w:val="5A1657DD"/>
    <w:rsid w:val="5A200C55"/>
    <w:rsid w:val="5A6215EA"/>
    <w:rsid w:val="5B9462A0"/>
    <w:rsid w:val="5C2A09B2"/>
    <w:rsid w:val="5C734107"/>
    <w:rsid w:val="5CC40C47"/>
    <w:rsid w:val="5D2B1E5A"/>
    <w:rsid w:val="5D732D4E"/>
    <w:rsid w:val="5DCA244C"/>
    <w:rsid w:val="5E1E4546"/>
    <w:rsid w:val="5E284449"/>
    <w:rsid w:val="5E3E24F3"/>
    <w:rsid w:val="5EA902B4"/>
    <w:rsid w:val="5EFD23AE"/>
    <w:rsid w:val="5F357D99"/>
    <w:rsid w:val="5F6669D5"/>
    <w:rsid w:val="5FB90769"/>
    <w:rsid w:val="5FD42A00"/>
    <w:rsid w:val="604A517F"/>
    <w:rsid w:val="607D37A6"/>
    <w:rsid w:val="60940AF0"/>
    <w:rsid w:val="6106735A"/>
    <w:rsid w:val="613320B7"/>
    <w:rsid w:val="613A51F3"/>
    <w:rsid w:val="616D381B"/>
    <w:rsid w:val="61750921"/>
    <w:rsid w:val="618038BB"/>
    <w:rsid w:val="61BF7DEE"/>
    <w:rsid w:val="61CE01ED"/>
    <w:rsid w:val="61E84C4F"/>
    <w:rsid w:val="62783375"/>
    <w:rsid w:val="637A223D"/>
    <w:rsid w:val="637D1D0F"/>
    <w:rsid w:val="63860BC4"/>
    <w:rsid w:val="63911317"/>
    <w:rsid w:val="63C37C63"/>
    <w:rsid w:val="63C67212"/>
    <w:rsid w:val="63E669E8"/>
    <w:rsid w:val="63EB4A09"/>
    <w:rsid w:val="6417181C"/>
    <w:rsid w:val="643505EB"/>
    <w:rsid w:val="64A12F35"/>
    <w:rsid w:val="64E6064D"/>
    <w:rsid w:val="65A17F37"/>
    <w:rsid w:val="66B0442C"/>
    <w:rsid w:val="67A71109"/>
    <w:rsid w:val="683926A8"/>
    <w:rsid w:val="688F22C8"/>
    <w:rsid w:val="68D75A1D"/>
    <w:rsid w:val="691653BB"/>
    <w:rsid w:val="694110E9"/>
    <w:rsid w:val="69635D65"/>
    <w:rsid w:val="6965127B"/>
    <w:rsid w:val="69862580"/>
    <w:rsid w:val="698A2E6B"/>
    <w:rsid w:val="69961435"/>
    <w:rsid w:val="6A6E5F0E"/>
    <w:rsid w:val="6AEB57B0"/>
    <w:rsid w:val="6B1874A7"/>
    <w:rsid w:val="6B286A04"/>
    <w:rsid w:val="6B43383E"/>
    <w:rsid w:val="6B731292"/>
    <w:rsid w:val="6B79100E"/>
    <w:rsid w:val="6BA13936"/>
    <w:rsid w:val="6BDB5825"/>
    <w:rsid w:val="6C027255"/>
    <w:rsid w:val="6C474C68"/>
    <w:rsid w:val="6C500C62"/>
    <w:rsid w:val="6C506213"/>
    <w:rsid w:val="6C71397E"/>
    <w:rsid w:val="6C7F5126"/>
    <w:rsid w:val="6C906CD1"/>
    <w:rsid w:val="6CA125CA"/>
    <w:rsid w:val="6CB41020"/>
    <w:rsid w:val="6CB56076"/>
    <w:rsid w:val="6CF05E5F"/>
    <w:rsid w:val="6D6B509F"/>
    <w:rsid w:val="6D745F31"/>
    <w:rsid w:val="6DAF0D17"/>
    <w:rsid w:val="6DFD1A82"/>
    <w:rsid w:val="6E0F51BE"/>
    <w:rsid w:val="6E357E14"/>
    <w:rsid w:val="6EB81E4D"/>
    <w:rsid w:val="6FBD3BBF"/>
    <w:rsid w:val="704C6CF1"/>
    <w:rsid w:val="706E70B3"/>
    <w:rsid w:val="70922F96"/>
    <w:rsid w:val="70DC470E"/>
    <w:rsid w:val="70E517F3"/>
    <w:rsid w:val="71990D7A"/>
    <w:rsid w:val="71B40FF2"/>
    <w:rsid w:val="71E63A9E"/>
    <w:rsid w:val="71F72C8D"/>
    <w:rsid w:val="72196C9A"/>
    <w:rsid w:val="7267773B"/>
    <w:rsid w:val="730C2768"/>
    <w:rsid w:val="732B52E4"/>
    <w:rsid w:val="73396E0C"/>
    <w:rsid w:val="735465E8"/>
    <w:rsid w:val="736F3422"/>
    <w:rsid w:val="73A17B8F"/>
    <w:rsid w:val="741E6BF6"/>
    <w:rsid w:val="74A7193D"/>
    <w:rsid w:val="74B453E8"/>
    <w:rsid w:val="74E01542"/>
    <w:rsid w:val="75282974"/>
    <w:rsid w:val="75695C4F"/>
    <w:rsid w:val="758331B5"/>
    <w:rsid w:val="7657019E"/>
    <w:rsid w:val="76A827A7"/>
    <w:rsid w:val="77252D09"/>
    <w:rsid w:val="77C16217"/>
    <w:rsid w:val="785A4FA0"/>
    <w:rsid w:val="78773DAA"/>
    <w:rsid w:val="78913F25"/>
    <w:rsid w:val="790C1713"/>
    <w:rsid w:val="792A1B99"/>
    <w:rsid w:val="797352EE"/>
    <w:rsid w:val="79A13EDC"/>
    <w:rsid w:val="79E41B57"/>
    <w:rsid w:val="7A505630"/>
    <w:rsid w:val="7AFB1A3F"/>
    <w:rsid w:val="7B310FBD"/>
    <w:rsid w:val="7B6225BA"/>
    <w:rsid w:val="7B6C6499"/>
    <w:rsid w:val="7BD44056"/>
    <w:rsid w:val="7BE6194C"/>
    <w:rsid w:val="7C662F6B"/>
    <w:rsid w:val="7C6A1CB0"/>
    <w:rsid w:val="7C721C31"/>
    <w:rsid w:val="7CB2612E"/>
    <w:rsid w:val="7CDE33C7"/>
    <w:rsid w:val="7CEA2CFB"/>
    <w:rsid w:val="7D0A41BC"/>
    <w:rsid w:val="7D983576"/>
    <w:rsid w:val="7DC10D1E"/>
    <w:rsid w:val="7E2B43EA"/>
    <w:rsid w:val="7E820B2C"/>
    <w:rsid w:val="7EDE145C"/>
    <w:rsid w:val="7F3B05FC"/>
    <w:rsid w:val="7F484B27"/>
    <w:rsid w:val="7F54171E"/>
    <w:rsid w:val="7F78540D"/>
    <w:rsid w:val="7FF036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jc w:val="both"/>
    </w:pPr>
    <w:rPr>
      <w:rFonts w:ascii="仿宋_GB2312" w:hAnsi="仿宋_GB2312" w:eastAsia="仿宋_GB2312" w:cs="宋体"/>
      <w:kern w:val="2"/>
      <w:sz w:val="32"/>
      <w:szCs w:val="22"/>
      <w:lang w:val="en-US" w:eastAsia="zh-CN" w:bidi="ar-SA"/>
    </w:rPr>
  </w:style>
  <w:style w:type="paragraph" w:styleId="2">
    <w:name w:val="heading 1"/>
    <w:basedOn w:val="1"/>
    <w:next w:val="1"/>
    <w:link w:val="16"/>
    <w:qFormat/>
    <w:uiPriority w:val="9"/>
    <w:pPr>
      <w:keepNext/>
      <w:keepLines/>
      <w:ind w:firstLine="200" w:firstLineChars="200"/>
      <w:outlineLvl w:val="0"/>
    </w:pPr>
    <w:rPr>
      <w:rFonts w:eastAsia="黑体"/>
      <w:bCs/>
      <w:kern w:val="44"/>
      <w:szCs w:val="44"/>
    </w:rPr>
  </w:style>
  <w:style w:type="paragraph" w:styleId="3">
    <w:name w:val="heading 2"/>
    <w:basedOn w:val="1"/>
    <w:next w:val="1"/>
    <w:qFormat/>
    <w:uiPriority w:val="9"/>
    <w:pPr>
      <w:keepNext/>
      <w:keepLines/>
      <w:outlineLvl w:val="1"/>
    </w:pPr>
    <w:rPr>
      <w:rFonts w:ascii="等线 Light" w:hAnsi="等线 Light" w:eastAsia="楷体_GB2312"/>
      <w:bCs/>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link w:val="19"/>
    <w:qFormat/>
    <w:uiPriority w:val="0"/>
    <w:pPr>
      <w:spacing w:after="120"/>
      <w:ind w:left="420" w:leftChars="200"/>
    </w:pPr>
  </w:style>
  <w:style w:type="paragraph" w:styleId="5">
    <w:name w:val="Balloon Text"/>
    <w:basedOn w:val="1"/>
    <w:link w:val="22"/>
    <w:qFormat/>
    <w:uiPriority w:val="0"/>
    <w:pPr>
      <w:spacing w:line="240" w:lineRule="auto"/>
    </w:pPr>
    <w:rPr>
      <w:sz w:val="18"/>
      <w:szCs w:val="18"/>
    </w:rPr>
  </w:style>
  <w:style w:type="paragraph" w:styleId="6">
    <w:name w:val="footer"/>
    <w:basedOn w:val="1"/>
    <w:link w:val="18"/>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Title"/>
    <w:basedOn w:val="1"/>
    <w:next w:val="1"/>
    <w:qFormat/>
    <w:uiPriority w:val="10"/>
    <w:pPr>
      <w:jc w:val="center"/>
      <w:outlineLvl w:val="0"/>
    </w:pPr>
    <w:rPr>
      <w:rFonts w:ascii="等线 Light" w:hAnsi="等线 Light" w:eastAsia="方正小标宋_GBK"/>
      <w:bCs/>
      <w:sz w:val="44"/>
      <w:szCs w:val="32"/>
    </w:rPr>
  </w:style>
  <w:style w:type="paragraph" w:styleId="10">
    <w:name w:val="Body Text First Indent 2"/>
    <w:basedOn w:val="4"/>
    <w:link w:val="20"/>
    <w:unhideWhenUsed/>
    <w:qFormat/>
    <w:uiPriority w:val="99"/>
    <w:pPr>
      <w:spacing w:line="240" w:lineRule="auto"/>
      <w:ind w:firstLine="420" w:firstLineChars="200"/>
    </w:pPr>
    <w:rPr>
      <w:rFonts w:ascii="Times New Roman" w:hAnsi="Times New Roman" w:cs="Times New Roman"/>
    </w:rPr>
  </w:style>
  <w:style w:type="character" w:styleId="13">
    <w:name w:val="Strong"/>
    <w:basedOn w:val="12"/>
    <w:qFormat/>
    <w:uiPriority w:val="0"/>
    <w:rPr>
      <w:b/>
    </w:rPr>
  </w:style>
  <w:style w:type="character" w:styleId="14">
    <w:name w:val="Emphasis"/>
    <w:basedOn w:val="12"/>
    <w:qFormat/>
    <w:uiPriority w:val="0"/>
    <w:rPr>
      <w:i/>
    </w:rPr>
  </w:style>
  <w:style w:type="paragraph" w:customStyle="1" w:styleId="15">
    <w:name w:val="修订1"/>
    <w:hidden/>
    <w:unhideWhenUsed/>
    <w:qFormat/>
    <w:uiPriority w:val="99"/>
    <w:rPr>
      <w:rFonts w:ascii="仿宋_GB2312" w:hAnsi="仿宋_GB2312" w:eastAsia="仿宋_GB2312" w:cs="宋体"/>
      <w:kern w:val="2"/>
      <w:sz w:val="32"/>
      <w:szCs w:val="22"/>
      <w:lang w:val="en-US" w:eastAsia="zh-CN" w:bidi="ar-SA"/>
    </w:rPr>
  </w:style>
  <w:style w:type="character" w:customStyle="1" w:styleId="16">
    <w:name w:val="标题 1 字符"/>
    <w:basedOn w:val="12"/>
    <w:link w:val="2"/>
    <w:qFormat/>
    <w:uiPriority w:val="9"/>
    <w:rPr>
      <w:rFonts w:ascii="仿宋_GB2312" w:hAnsi="仿宋_GB2312" w:eastAsia="黑体" w:cs="宋体"/>
      <w:bCs/>
      <w:kern w:val="44"/>
      <w:sz w:val="32"/>
      <w:szCs w:val="44"/>
    </w:rPr>
  </w:style>
  <w:style w:type="paragraph" w:styleId="17">
    <w:name w:val="List Paragraph"/>
    <w:basedOn w:val="1"/>
    <w:unhideWhenUsed/>
    <w:qFormat/>
    <w:uiPriority w:val="99"/>
    <w:pPr>
      <w:ind w:firstLine="420" w:firstLineChars="200"/>
    </w:pPr>
  </w:style>
  <w:style w:type="character" w:customStyle="1" w:styleId="18">
    <w:name w:val="页脚 字符"/>
    <w:basedOn w:val="12"/>
    <w:link w:val="6"/>
    <w:qFormat/>
    <w:uiPriority w:val="99"/>
    <w:rPr>
      <w:rFonts w:ascii="仿宋_GB2312" w:hAnsi="仿宋_GB2312" w:eastAsia="仿宋_GB2312" w:cs="宋体"/>
      <w:kern w:val="2"/>
      <w:sz w:val="18"/>
      <w:szCs w:val="22"/>
    </w:rPr>
  </w:style>
  <w:style w:type="character" w:customStyle="1" w:styleId="19">
    <w:name w:val="正文文本缩进 字符"/>
    <w:basedOn w:val="12"/>
    <w:link w:val="4"/>
    <w:qFormat/>
    <w:uiPriority w:val="0"/>
    <w:rPr>
      <w:rFonts w:ascii="仿宋_GB2312" w:hAnsi="仿宋_GB2312" w:eastAsia="仿宋_GB2312" w:cs="宋体"/>
      <w:kern w:val="2"/>
      <w:sz w:val="32"/>
      <w:szCs w:val="22"/>
    </w:rPr>
  </w:style>
  <w:style w:type="character" w:customStyle="1" w:styleId="20">
    <w:name w:val="正文首行缩进 2 字符"/>
    <w:basedOn w:val="19"/>
    <w:link w:val="10"/>
    <w:qFormat/>
    <w:uiPriority w:val="99"/>
    <w:rPr>
      <w:rFonts w:ascii="仿宋_GB2312" w:hAnsi="仿宋_GB2312" w:eastAsia="仿宋_GB2312" w:cs="宋体"/>
      <w:kern w:val="2"/>
      <w:sz w:val="32"/>
      <w:szCs w:val="22"/>
    </w:rPr>
  </w:style>
  <w:style w:type="paragraph" w:customStyle="1" w:styleId="21">
    <w:name w:val="规划-专栏标题"/>
    <w:basedOn w:val="1"/>
    <w:qFormat/>
    <w:uiPriority w:val="0"/>
    <w:pPr>
      <w:jc w:val="center"/>
    </w:pPr>
    <w:rPr>
      <w:rFonts w:ascii="Times New Roman" w:hAnsi="Times New Roman" w:cs="Times New Roman"/>
      <w:szCs w:val="32"/>
    </w:rPr>
  </w:style>
  <w:style w:type="character" w:customStyle="1" w:styleId="22">
    <w:name w:val="批注框文本 字符"/>
    <w:basedOn w:val="12"/>
    <w:link w:val="5"/>
    <w:qFormat/>
    <w:uiPriority w:val="0"/>
    <w:rPr>
      <w:rFonts w:ascii="仿宋_GB2312" w:hAnsi="仿宋_GB2312" w:eastAsia="仿宋_GB2312" w:cs="宋体"/>
      <w:kern w:val="2"/>
      <w:sz w:val="18"/>
      <w:szCs w:val="18"/>
    </w:rPr>
  </w:style>
  <w:style w:type="paragraph" w:customStyle="1" w:styleId="23">
    <w:name w:val="paragraph"/>
    <w:basedOn w:val="1"/>
    <w:qFormat/>
    <w:uiPriority w:val="0"/>
    <w:pPr>
      <w:widowControl/>
      <w:spacing w:before="100" w:beforeAutospacing="1" w:after="100" w:afterAutospacing="1"/>
      <w:jc w:val="left"/>
    </w:pPr>
    <w:rPr>
      <w:rFonts w:ascii="宋体" w:hAnsi="宋体"/>
      <w:kern w:val="0"/>
      <w:sz w:val="24"/>
    </w:rPr>
  </w:style>
  <w:style w:type="paragraph" w:customStyle="1" w:styleId="24">
    <w:name w:val="Revision"/>
    <w:hidden/>
    <w:semiHidden/>
    <w:qFormat/>
    <w:uiPriority w:val="99"/>
    <w:rPr>
      <w:rFonts w:ascii="仿宋_GB2312" w:hAnsi="仿宋_GB2312" w:eastAsia="仿宋_GB2312" w:cs="宋体"/>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1F0AF-EDA5-4798-801A-7A37531579BD}">
  <ds:schemaRefs/>
</ds:datastoreItem>
</file>

<file path=docProps/app.xml><?xml version="1.0" encoding="utf-8"?>
<Properties xmlns="http://schemas.openxmlformats.org/officeDocument/2006/extended-properties" xmlns:vt="http://schemas.openxmlformats.org/officeDocument/2006/docPropsVTypes">
  <Template>Normal</Template>
  <Pages>12</Pages>
  <Words>1061</Words>
  <Characters>6052</Characters>
  <Lines>50</Lines>
  <Paragraphs>14</Paragraphs>
  <TotalTime>6</TotalTime>
  <ScaleCrop>false</ScaleCrop>
  <LinksUpToDate>false</LinksUpToDate>
  <CharactersWithSpaces>7099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2023-10-15T07:08:00Z</dcterms:created>
  <dc:creator>xiaoshuo</dc:creator>
  <cp:lastModifiedBy>Administrator</cp:lastModifiedBy>
  <cp:lastPrinted>2023-10-17T06:25:00Z</cp:lastPrinted>
  <dcterms:modified xsi:type="dcterms:W3CDTF">2023-11-06T06:44:12Z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F45D144155A94AC5A82C86D872D14ED5_12</vt:lpwstr>
  </property>
</Properties>
</file>