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600" w:lineRule="exact"/>
        <w:textAlignment w:val="auto"/>
        <w:rPr>
          <w:rFonts w:hint="eastAsia" w:ascii="仿宋" w:hAnsi="仿宋" w:eastAsia="仿宋" w:cs="仿宋"/>
          <w:sz w:val="32"/>
          <w:szCs w:val="32"/>
          <w:highlight w:val="none"/>
          <w:lang w:val="en-US" w:eastAsia="zh-CN"/>
        </w:rPr>
      </w:pPr>
      <w:r>
        <w:rPr>
          <w:rFonts w:hint="eastAsia" w:ascii="Adobe 黑体 Std R" w:hAnsi="Adobe 黑体 Std R" w:eastAsia="Adobe 黑体 Std R" w:cs="Adobe 黑体 Std R"/>
          <w:i w:val="0"/>
          <w:iCs w:val="0"/>
          <w:caps w:val="0"/>
          <w:color w:val="000000"/>
          <w:spacing w:val="0"/>
          <w:sz w:val="32"/>
          <w:szCs w:val="32"/>
          <w:shd w:val="clear" w:fill="FFFFFF"/>
          <w:lang w:val="en-US" w:eastAsia="zh-CN"/>
        </w:rPr>
        <w:t>附件1</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lang w:val="en-US" w:eastAsia="zh-CN"/>
        </w:rPr>
      </w:pPr>
    </w:p>
    <w:p>
      <w:pPr>
        <w:keepNext w:val="0"/>
        <w:keepLines w:val="0"/>
        <w:pageBreakBefore w:val="0"/>
        <w:kinsoku/>
        <w:wordWrap/>
        <w:overflowPunct/>
        <w:topLinePunct w:val="0"/>
        <w:autoSpaceDE/>
        <w:autoSpaceDN/>
        <w:bidi w:val="0"/>
        <w:snapToGrid w:val="0"/>
        <w:spacing w:line="600" w:lineRule="exact"/>
        <w:ind w:firstLine="1308" w:firstLineChars="300"/>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制造业单项冠军企业申报要求</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Adobe 黑体 Std R" w:hAnsi="Adobe 黑体 Std R" w:eastAsia="Adobe 黑体 Std R" w:cs="Adobe 黑体 Std R"/>
          <w:sz w:val="32"/>
          <w:szCs w:val="32"/>
          <w:highlight w:val="none"/>
        </w:rPr>
      </w:pPr>
      <w:r>
        <w:rPr>
          <w:rFonts w:hint="eastAsia" w:ascii="Adobe 黑体 Std R" w:hAnsi="Adobe 黑体 Std R" w:eastAsia="Adobe 黑体 Std R" w:cs="Adobe 黑体 Std R"/>
          <w:sz w:val="32"/>
          <w:szCs w:val="32"/>
          <w:highlight w:val="none"/>
        </w:rPr>
        <w:t>一、申报条件</w:t>
      </w:r>
    </w:p>
    <w:p>
      <w:pPr>
        <w:keepNext w:val="0"/>
        <w:keepLines w:val="0"/>
        <w:widowControl/>
        <w:suppressLineNumbers w:val="0"/>
        <w:ind w:firstLine="632"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1.具有独立法人资格，具备产品研发、设计和生产制造能力，主营业务收入3亿元以上的制造业企业</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3亿元以下的应为国家级专精特新“小巨人”企业或年销售收入8000万元以上的省级专精特新企业。</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2.聚焦目标市场，在相关细分产品市场中，单项产品市场占有率位居全国前10位或全省前3位，且市内第1位。</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生产技术、工艺国内或省内领先，产品质量精良，相关关键性能指标处于国内或省内同类产品的领先水平。企业持续创新能力强，拥有核心自主知识产权（在中国境内注册，或享有五年或以上的全球范围内独占许可权利，并在中国法律的有效保护期内的知识产权），主导或参与制定相关业务领域技术标准。</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.企业经营业绩良好，利润率高于同期同行业的平均水平，市场前景好，有发展成为相关领域国内领先企业的潜力。</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5.企业长期专注并深耕于产业链某一环节或某一产品领域，从事相关业务领域的时间达到5年及以上。</w:t>
      </w:r>
    </w:p>
    <w:p>
      <w:pPr>
        <w:keepNext w:val="0"/>
        <w:keepLines w:val="0"/>
        <w:widowControl/>
        <w:suppressLineNumbers w:val="0"/>
        <w:ind w:firstLine="632" w:firstLineChars="200"/>
        <w:jc w:val="left"/>
      </w:pPr>
      <w:r>
        <w:rPr>
          <w:rFonts w:hint="eastAsia" w:ascii="仿宋" w:hAnsi="仿宋" w:eastAsia="仿宋" w:cs="仿宋"/>
          <w:sz w:val="32"/>
          <w:szCs w:val="32"/>
          <w:highlight w:val="none"/>
          <w:lang w:val="en-US" w:eastAsia="zh-CN"/>
        </w:rPr>
        <w:t>6.重视并实施国际化经营战略和品牌战略，国内市场前景好，建立完善的品牌培育管理体系并取得良好成效</w:t>
      </w:r>
      <w:r>
        <w:rPr>
          <w:rFonts w:ascii="宋体" w:hAnsi="宋体" w:eastAsia="宋体" w:cs="宋体"/>
          <w:kern w:val="0"/>
          <w:sz w:val="24"/>
          <w:szCs w:val="24"/>
          <w:lang w:val="en-US" w:eastAsia="zh-CN" w:bidi="ar"/>
        </w:rPr>
        <w:t>。</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.企业具有健全的财务、知识产权、技术标准和质量保证等管理制度。</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8</w:t>
      </w:r>
      <w:r>
        <w:rPr>
          <w:rFonts w:hint="eastAsia" w:ascii="仿宋" w:hAnsi="仿宋" w:eastAsia="仿宋" w:cs="仿宋"/>
          <w:sz w:val="32"/>
          <w:szCs w:val="32"/>
          <w:highlight w:val="none"/>
        </w:rPr>
        <w:t>.已申报</w:t>
      </w:r>
      <w:r>
        <w:rPr>
          <w:rFonts w:hint="eastAsia" w:ascii="仿宋" w:hAnsi="仿宋" w:eastAsia="仿宋" w:cs="仿宋"/>
          <w:sz w:val="32"/>
          <w:szCs w:val="32"/>
          <w:highlight w:val="none"/>
          <w:lang w:val="en-US" w:eastAsia="zh-CN"/>
        </w:rPr>
        <w:t>国家、</w:t>
      </w:r>
      <w:r>
        <w:rPr>
          <w:rFonts w:hint="eastAsia" w:ascii="仿宋" w:hAnsi="仿宋" w:eastAsia="仿宋" w:cs="仿宋"/>
          <w:sz w:val="32"/>
          <w:szCs w:val="32"/>
          <w:highlight w:val="none"/>
        </w:rPr>
        <w:t>省制造业单项冠军企业（产品）的企业不能重复申报济南市制造业单项冠军</w:t>
      </w:r>
      <w:r>
        <w:rPr>
          <w:rFonts w:hint="eastAsia" w:ascii="仿宋" w:hAnsi="仿宋" w:eastAsia="仿宋" w:cs="仿宋"/>
          <w:sz w:val="32"/>
          <w:szCs w:val="32"/>
          <w:highlight w:val="none"/>
          <w:lang w:val="en-US" w:eastAsia="zh-CN"/>
        </w:rPr>
        <w:t>企业</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9.对标志性产业链群、重点领域补短板的企业优先予以推荐。</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Adobe 黑体 Std R" w:hAnsi="Adobe 黑体 Std R" w:eastAsia="Adobe 黑体 Std R" w:cs="Adobe 黑体 Std R"/>
          <w:sz w:val="32"/>
          <w:szCs w:val="32"/>
          <w:highlight w:val="none"/>
        </w:rPr>
      </w:pPr>
      <w:r>
        <w:rPr>
          <w:rFonts w:hint="eastAsia" w:ascii="Adobe 黑体 Std R" w:hAnsi="Adobe 黑体 Std R" w:eastAsia="Adobe 黑体 Std R" w:cs="Adobe 黑体 Std R"/>
          <w:sz w:val="32"/>
          <w:szCs w:val="32"/>
          <w:highlight w:val="none"/>
        </w:rPr>
        <w:t>二、复核评价企业基本要求</w:t>
      </w:r>
    </w:p>
    <w:p>
      <w:pPr>
        <w:keepNext w:val="0"/>
        <w:keepLines w:val="0"/>
        <w:pageBreakBefore w:val="0"/>
        <w:kinsoku/>
        <w:wordWrap/>
        <w:overflowPunct/>
        <w:topLinePunct w:val="0"/>
        <w:autoSpaceDE/>
        <w:autoSpaceDN/>
        <w:bidi w:val="0"/>
        <w:snapToGrid w:val="0"/>
        <w:spacing w:line="600" w:lineRule="exact"/>
        <w:ind w:firstLine="412" w:firstLineChars="200"/>
        <w:textAlignment w:val="auto"/>
        <w:rPr>
          <w:rFonts w:hint="eastAsia" w:ascii="仿宋" w:hAnsi="仿宋" w:eastAsia="仿宋" w:cs="仿宋"/>
          <w:sz w:val="32"/>
          <w:szCs w:val="32"/>
          <w:highlight w:val="none"/>
        </w:rPr>
      </w:pPr>
      <w:r>
        <w:t> </w:t>
      </w:r>
      <w:r>
        <w:rPr>
          <w:rFonts w:hint="eastAsia" w:ascii="仿宋" w:hAnsi="仿宋" w:eastAsia="仿宋" w:cs="仿宋"/>
          <w:sz w:val="32"/>
          <w:szCs w:val="32"/>
          <w:highlight w:val="none"/>
        </w:rPr>
        <w:t>1.2020年认定的</w:t>
      </w:r>
      <w:r>
        <w:rPr>
          <w:rFonts w:hint="eastAsia" w:ascii="仿宋" w:hAnsi="仿宋" w:eastAsia="仿宋" w:cs="仿宋"/>
          <w:sz w:val="32"/>
          <w:szCs w:val="32"/>
          <w:highlight w:val="none"/>
          <w:lang w:eastAsia="zh-CN"/>
        </w:rPr>
        <w:t>市</w:t>
      </w:r>
      <w:r>
        <w:rPr>
          <w:rFonts w:hint="eastAsia" w:ascii="仿宋" w:hAnsi="仿宋" w:eastAsia="仿宋" w:cs="仿宋"/>
          <w:sz w:val="32"/>
          <w:szCs w:val="32"/>
          <w:highlight w:val="none"/>
        </w:rPr>
        <w:t>单项冠军示范企业及单项冠军产品企业需进行复核。</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w:t>
      </w:r>
      <w:r>
        <w:rPr>
          <w:rFonts w:hint="eastAsia" w:ascii="仿宋" w:hAnsi="仿宋" w:eastAsia="仿宋" w:cs="仿宋"/>
          <w:sz w:val="32"/>
          <w:szCs w:val="32"/>
          <w:highlight w:val="none"/>
          <w:lang w:eastAsia="zh-CN"/>
        </w:rPr>
        <w:t>复核认定标准参照申报条件，复核提报材料与申报材料相同。</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3.根据复核企业申请材料组织开展复核，对符合条件的企业在认定的名单中予以保留，对不符合条件的或未提交复核申请材料的企业从名单中予以撤销</w:t>
      </w:r>
      <w:r>
        <w:rPr>
          <w:rFonts w:hint="eastAsia" w:ascii="仿宋" w:hAnsi="仿宋" w:eastAsia="仿宋" w:cs="仿宋"/>
          <w:sz w:val="32"/>
          <w:szCs w:val="32"/>
          <w:highlight w:val="none"/>
          <w:lang w:eastAsia="zh-CN"/>
        </w:rPr>
        <w:t>，不再纳入同类项目申报范畴。</w:t>
      </w:r>
      <w:r>
        <w:rPr>
          <w:rFonts w:hint="eastAsia" w:ascii="仿宋" w:hAnsi="仿宋" w:eastAsia="仿宋" w:cs="仿宋"/>
          <w:sz w:val="32"/>
          <w:szCs w:val="32"/>
          <w:highlight w:val="none"/>
          <w:lang w:val="en-US" w:eastAsia="zh-CN"/>
        </w:rPr>
        <w:t>对获得单项冠军产品的企业不再复核产品，统一复核企业。</w:t>
      </w:r>
    </w:p>
    <w:p>
      <w:pPr>
        <w:keepNext w:val="0"/>
        <w:keepLines w:val="0"/>
        <w:pageBreakBefore w:val="0"/>
        <w:widowControl/>
        <w:kinsoku/>
        <w:wordWrap/>
        <w:overflowPunct/>
        <w:topLinePunct w:val="0"/>
        <w:autoSpaceDE/>
        <w:autoSpaceDN/>
        <w:bidi w:val="0"/>
        <w:snapToGrid w:val="0"/>
        <w:spacing w:line="600" w:lineRule="exact"/>
        <w:ind w:firstLine="632" w:firstLineChars="200"/>
        <w:textAlignment w:val="auto"/>
        <w:rPr>
          <w:rFonts w:hint="eastAsia"/>
          <w:sz w:val="32"/>
          <w:szCs w:val="32"/>
          <w:highlight w:val="none"/>
        </w:rPr>
      </w:pPr>
      <w:r>
        <w:rPr>
          <w:rFonts w:hint="eastAsia" w:ascii="黑体" w:hAnsi="宋体" w:eastAsia="黑体" w:cs="黑体"/>
          <w:color w:val="000000"/>
          <w:kern w:val="0"/>
          <w:sz w:val="32"/>
          <w:szCs w:val="32"/>
          <w:highlight w:val="none"/>
          <w:lang w:val="en-US" w:eastAsia="zh-CN" w:bidi="ar"/>
        </w:rPr>
        <w:t>三</w:t>
      </w:r>
      <w:r>
        <w:rPr>
          <w:rFonts w:hint="eastAsia" w:ascii="黑体" w:hAnsi="宋体" w:eastAsia="黑体" w:cs="黑体"/>
          <w:color w:val="000000"/>
          <w:kern w:val="0"/>
          <w:sz w:val="32"/>
          <w:szCs w:val="32"/>
          <w:highlight w:val="none"/>
          <w:lang w:bidi="ar"/>
        </w:rPr>
        <w:t>、申报材料</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1.制造业单项冠军企业</w:t>
      </w:r>
      <w:r>
        <w:rPr>
          <w:rFonts w:hint="eastAsia" w:ascii="仿宋" w:hAnsi="仿宋" w:eastAsia="仿宋" w:cs="仿宋"/>
          <w:sz w:val="32"/>
          <w:szCs w:val="32"/>
          <w:highlight w:val="none"/>
          <w:lang w:eastAsia="zh-CN"/>
        </w:rPr>
        <w:t>申请</w:t>
      </w:r>
      <w:r>
        <w:rPr>
          <w:rFonts w:hint="eastAsia" w:ascii="仿宋" w:hAnsi="仿宋" w:eastAsia="仿宋"/>
          <w:sz w:val="32"/>
          <w:szCs w:val="32"/>
          <w:highlight w:val="none"/>
        </w:rPr>
        <w:t>表</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2.企业营业执照副本。</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3.相关知识产权、主导或参与制定相关业务领域技术标准和自主品牌有效证明文件。</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4.由企业提供行业协会出具的市场占有率证明及推荐意见。</w:t>
      </w:r>
    </w:p>
    <w:p>
      <w:pPr>
        <w:keepNext w:val="0"/>
        <w:keepLines w:val="0"/>
        <w:pageBreakBefore w:val="0"/>
        <w:widowControl/>
        <w:kinsoku/>
        <w:wordWrap/>
        <w:overflowPunct/>
        <w:topLinePunct w:val="0"/>
        <w:autoSpaceDE/>
        <w:autoSpaceDN/>
        <w:bidi w:val="0"/>
        <w:snapToGrid w:val="0"/>
        <w:spacing w:line="600" w:lineRule="exact"/>
        <w:ind w:firstLine="64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5.</w:t>
      </w:r>
      <w:r>
        <w:rPr>
          <w:rFonts w:hint="eastAsia" w:ascii="仿宋" w:hAnsi="仿宋" w:eastAsia="仿宋" w:cs="仿宋"/>
          <w:color w:val="000000"/>
          <w:kern w:val="0"/>
          <w:sz w:val="32"/>
          <w:szCs w:val="32"/>
          <w:highlight w:val="none"/>
          <w:lang w:bidi="ar"/>
        </w:rPr>
        <w:t>提供无违法记录证明及信用中国下载材料</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6.完税证明（近三年）以税务部门出具的相关证明为准。</w:t>
      </w:r>
    </w:p>
    <w:p>
      <w:pPr>
        <w:keepNext w:val="0"/>
        <w:keepLines w:val="0"/>
        <w:pageBreakBefore w:val="0"/>
        <w:kinsoku/>
        <w:wordWrap/>
        <w:overflowPunct/>
        <w:topLinePunct w:val="0"/>
        <w:autoSpaceDE/>
        <w:autoSpaceDN/>
        <w:bidi w:val="0"/>
        <w:snapToGrid w:val="0"/>
        <w:spacing w:line="600" w:lineRule="exact"/>
        <w:ind w:firstLine="632"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7.审计报告（近三年）以会计师事务所出具的会计报表和审计报告复印件为准，与申报材料所需数据无关的部分可不附。</w:t>
      </w:r>
    </w:p>
    <w:p>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hint="eastAsia" w:ascii="仿宋" w:hAnsi="仿宋" w:eastAsia="仿宋" w:cs="宋体"/>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hint="eastAsia" w:ascii="仿宋" w:hAnsi="仿宋" w:eastAsia="仿宋" w:cs="宋体"/>
          <w:sz w:val="32"/>
          <w:szCs w:val="32"/>
          <w:highlight w:val="none"/>
          <w:lang w:eastAsia="zh-CN"/>
        </w:rPr>
      </w:pPr>
      <w:r>
        <w:rPr>
          <w:rFonts w:hint="eastAsia" w:ascii="仿宋" w:hAnsi="仿宋" w:eastAsia="仿宋" w:cs="宋体"/>
          <w:sz w:val="32"/>
          <w:szCs w:val="32"/>
          <w:highlight w:val="none"/>
        </w:rPr>
        <w:t>附件：</w:t>
      </w:r>
      <w:r>
        <w:rPr>
          <w:rFonts w:hint="eastAsia" w:ascii="仿宋" w:hAnsi="仿宋" w:eastAsia="仿宋" w:cs="宋体"/>
          <w:sz w:val="32"/>
          <w:szCs w:val="32"/>
          <w:highlight w:val="none"/>
          <w:lang w:val="en-US" w:eastAsia="zh-CN"/>
        </w:rPr>
        <w:t>1</w:t>
      </w:r>
      <w:r>
        <w:rPr>
          <w:rFonts w:hint="eastAsia" w:ascii="仿宋" w:hAnsi="仿宋" w:eastAsia="仿宋" w:cs="宋体"/>
          <w:sz w:val="32"/>
          <w:szCs w:val="32"/>
          <w:highlight w:val="none"/>
        </w:rPr>
        <w:t>-1.制造业单项冠军企业申请</w:t>
      </w:r>
      <w:r>
        <w:rPr>
          <w:rFonts w:hint="eastAsia" w:ascii="仿宋" w:hAnsi="仿宋" w:eastAsia="仿宋" w:cs="宋体"/>
          <w:sz w:val="32"/>
          <w:szCs w:val="32"/>
          <w:highlight w:val="none"/>
          <w:lang w:eastAsia="zh-CN"/>
        </w:rPr>
        <w:t>书</w:t>
      </w:r>
    </w:p>
    <w:p>
      <w:pPr>
        <w:keepNext w:val="0"/>
        <w:keepLines w:val="0"/>
        <w:pageBreakBefore w:val="0"/>
        <w:kinsoku/>
        <w:wordWrap/>
        <w:overflowPunct/>
        <w:topLinePunct w:val="0"/>
        <w:autoSpaceDE/>
        <w:autoSpaceDN/>
        <w:bidi w:val="0"/>
        <w:adjustRightInd w:val="0"/>
        <w:snapToGrid w:val="0"/>
        <w:spacing w:line="600" w:lineRule="exact"/>
        <w:ind w:firstLine="645"/>
        <w:textAlignment w:val="auto"/>
        <w:rPr>
          <w:rFonts w:hint="eastAsia" w:ascii="Adobe 黑体 Std R" w:hAnsi="Adobe 黑体 Std R" w:eastAsia="Adobe 黑体 Std R" w:cs="Adobe 黑体 Std R"/>
          <w:sz w:val="32"/>
          <w:szCs w:val="32"/>
          <w:highlight w:val="none"/>
        </w:rPr>
      </w:pPr>
      <w:r>
        <w:rPr>
          <w:rFonts w:hint="eastAsia" w:ascii="仿宋" w:hAnsi="仿宋" w:eastAsia="仿宋" w:cs="宋体"/>
          <w:sz w:val="32"/>
          <w:szCs w:val="32"/>
          <w:highlight w:val="none"/>
        </w:rPr>
        <w:t xml:space="preserve"> </w:t>
      </w:r>
      <w:r>
        <w:rPr>
          <w:rFonts w:ascii="仿宋" w:hAnsi="仿宋" w:eastAsia="仿宋" w:cs="宋体"/>
          <w:sz w:val="32"/>
          <w:szCs w:val="32"/>
          <w:highlight w:val="none"/>
        </w:rPr>
        <w:t xml:space="preserve">     </w:t>
      </w:r>
      <w:r>
        <w:rPr>
          <w:rFonts w:hint="eastAsia" w:ascii="仿宋" w:hAnsi="仿宋" w:eastAsia="仿宋" w:cs="宋体"/>
          <w:sz w:val="32"/>
          <w:szCs w:val="32"/>
          <w:highlight w:val="none"/>
          <w:lang w:val="en-US" w:eastAsia="zh-CN"/>
        </w:rPr>
        <w:t>1</w:t>
      </w:r>
      <w:r>
        <w:rPr>
          <w:rFonts w:ascii="仿宋" w:hAnsi="仿宋" w:eastAsia="仿宋" w:cs="宋体"/>
          <w:sz w:val="32"/>
          <w:szCs w:val="32"/>
          <w:highlight w:val="none"/>
        </w:rPr>
        <w:t>-2.</w:t>
      </w:r>
      <w:r>
        <w:rPr>
          <w:rFonts w:hint="eastAsia" w:ascii="仿宋" w:hAnsi="仿宋" w:eastAsia="仿宋" w:cs="宋体"/>
          <w:sz w:val="32"/>
          <w:szCs w:val="32"/>
          <w:highlight w:val="none"/>
        </w:rPr>
        <w:t>造业单项冠军企业汇总表</w:t>
      </w:r>
      <w:r>
        <w:rPr>
          <w:rFonts w:ascii="仿宋" w:hAnsi="仿宋" w:eastAsia="仿宋" w:cs="宋体"/>
          <w:sz w:val="32"/>
          <w:szCs w:val="32"/>
          <w:highlight w:val="none"/>
        </w:rPr>
        <w:br w:type="page"/>
      </w:r>
      <w:r>
        <w:rPr>
          <w:rFonts w:hint="eastAsia" w:ascii="Adobe 黑体 Std R" w:hAnsi="Adobe 黑体 Std R" w:eastAsia="Adobe 黑体 Std R" w:cs="Adobe 黑体 Std R"/>
          <w:color w:val="000000"/>
          <w:kern w:val="0"/>
          <w:sz w:val="32"/>
          <w:szCs w:val="32"/>
          <w:highlight w:val="none"/>
          <w:lang w:bidi="ar"/>
        </w:rPr>
        <w:t>附件</w:t>
      </w:r>
      <w:r>
        <w:rPr>
          <w:rFonts w:hint="eastAsia" w:ascii="Adobe 黑体 Std R" w:hAnsi="Adobe 黑体 Std R" w:eastAsia="Adobe 黑体 Std R" w:cs="Adobe 黑体 Std R"/>
          <w:color w:val="000000"/>
          <w:kern w:val="0"/>
          <w:sz w:val="32"/>
          <w:szCs w:val="32"/>
          <w:highlight w:val="none"/>
          <w:lang w:val="en-US" w:eastAsia="zh-CN" w:bidi="ar"/>
        </w:rPr>
        <w:t>1</w:t>
      </w:r>
      <w:r>
        <w:rPr>
          <w:rFonts w:hint="eastAsia" w:ascii="Adobe 黑体 Std R" w:hAnsi="Adobe 黑体 Std R" w:eastAsia="Adobe 黑体 Std R" w:cs="Adobe 黑体 Std R"/>
          <w:sz w:val="32"/>
          <w:szCs w:val="32"/>
          <w:highlight w:val="none"/>
        </w:rPr>
        <w:t>-1</w:t>
      </w:r>
    </w:p>
    <w:p>
      <w:pPr>
        <w:pStyle w:val="10"/>
        <w:keepNext w:val="0"/>
        <w:keepLines w:val="0"/>
        <w:pageBreakBefore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方正小标宋简体" w:eastAsia="方正小标宋简体"/>
          <w:sz w:val="52"/>
          <w:szCs w:val="52"/>
        </w:rPr>
      </w:pPr>
      <w:r>
        <w:rPr>
          <w:rFonts w:ascii="方正小标宋简体" w:eastAsia="方正小标宋简体"/>
          <w:sz w:val="52"/>
          <w:szCs w:val="52"/>
        </w:rPr>
        <w:t>济南市</w:t>
      </w:r>
      <w:r>
        <w:rPr>
          <w:rFonts w:hint="eastAsia" w:ascii="方正小标宋简体" w:eastAsia="方正小标宋简体"/>
          <w:sz w:val="52"/>
          <w:szCs w:val="52"/>
        </w:rPr>
        <w:t>制造业单项冠军企业</w:t>
      </w:r>
    </w:p>
    <w:p>
      <w:pPr>
        <w:pStyle w:val="10"/>
        <w:keepNext w:val="0"/>
        <w:keepLines w:val="0"/>
        <w:pageBreakBefore w:val="0"/>
        <w:kinsoku/>
        <w:wordWrap/>
        <w:overflowPunct/>
        <w:topLinePunct w:val="0"/>
        <w:autoSpaceDE/>
        <w:autoSpaceDN/>
        <w:bidi w:val="0"/>
        <w:adjustRightInd/>
        <w:snapToGrid/>
        <w:spacing w:before="0" w:beforeAutospacing="0" w:after="0" w:afterAutospacing="0" w:line="1000" w:lineRule="exact"/>
        <w:jc w:val="center"/>
        <w:textAlignment w:val="auto"/>
        <w:rPr>
          <w:rFonts w:hint="eastAsia" w:ascii="方正小标宋简体" w:eastAsia="方正小标宋简体"/>
          <w:sz w:val="52"/>
          <w:szCs w:val="52"/>
        </w:rPr>
      </w:pPr>
    </w:p>
    <w:p>
      <w:pPr>
        <w:pStyle w:val="10"/>
        <w:keepNext w:val="0"/>
        <w:keepLines w:val="0"/>
        <w:pageBreakBefore w:val="0"/>
        <w:kinsoku/>
        <w:wordWrap/>
        <w:overflowPunct/>
        <w:topLinePunct w:val="0"/>
        <w:autoSpaceDE/>
        <w:autoSpaceDN/>
        <w:bidi w:val="0"/>
        <w:adjustRightInd/>
        <w:snapToGrid/>
        <w:spacing w:before="0" w:beforeAutospacing="0" w:after="0" w:afterAutospacing="0" w:line="1000" w:lineRule="exact"/>
        <w:jc w:val="center"/>
        <w:textAlignment w:val="auto"/>
        <w:rPr>
          <w:rFonts w:ascii="方正小标宋简体" w:eastAsia="方正小标宋简体"/>
          <w:sz w:val="84"/>
          <w:szCs w:val="84"/>
        </w:rPr>
      </w:pPr>
      <w:r>
        <w:rPr>
          <w:rFonts w:hint="eastAsia" w:ascii="方正小标宋简体" w:eastAsia="方正小标宋简体"/>
          <w:sz w:val="84"/>
          <w:szCs w:val="84"/>
        </w:rPr>
        <w:t>申  请  书</w:t>
      </w:r>
    </w:p>
    <w:p>
      <w:pPr>
        <w:keepNext w:val="0"/>
        <w:keepLines w:val="0"/>
        <w:pageBreakBefore w:val="0"/>
        <w:shd w:val="clear" w:color="000000" w:fill="FFFFFF"/>
        <w:kinsoku/>
        <w:wordWrap/>
        <w:overflowPunct/>
        <w:topLinePunct w:val="0"/>
        <w:autoSpaceDE/>
        <w:autoSpaceDN/>
        <w:bidi w:val="0"/>
        <w:adjustRightInd/>
        <w:snapToGrid/>
        <w:spacing w:line="1000" w:lineRule="exact"/>
        <w:jc w:val="center"/>
        <w:textAlignment w:val="auto"/>
        <w:rPr>
          <w:rFonts w:ascii="仿宋_GB2312" w:eastAsia="仿宋_GB2312"/>
          <w:color w:val="333333"/>
          <w:sz w:val="32"/>
          <w:szCs w:val="32"/>
        </w:rPr>
      </w:pPr>
    </w:p>
    <w:p>
      <w:pPr>
        <w:keepNext w:val="0"/>
        <w:keepLines w:val="0"/>
        <w:pageBreakBefore w:val="0"/>
        <w:shd w:val="clear" w:color="000000" w:fill="FFFFFF"/>
        <w:kinsoku/>
        <w:wordWrap/>
        <w:overflowPunct/>
        <w:topLinePunct w:val="0"/>
        <w:autoSpaceDE/>
        <w:autoSpaceDN/>
        <w:bidi w:val="0"/>
        <w:adjustRightInd/>
        <w:spacing w:line="600" w:lineRule="exact"/>
        <w:jc w:val="center"/>
        <w:textAlignment w:val="auto"/>
        <w:rPr>
          <w:rFonts w:ascii="仿宋_GB2312" w:eastAsia="仿宋_GB2312"/>
          <w:color w:val="333333"/>
          <w:sz w:val="32"/>
          <w:szCs w:val="32"/>
        </w:rPr>
      </w:pPr>
    </w:p>
    <w:p>
      <w:pPr>
        <w:keepNext w:val="0"/>
        <w:keepLines w:val="0"/>
        <w:pageBreakBefore w:val="0"/>
        <w:shd w:val="clear" w:color="000000" w:fill="FFFFFF"/>
        <w:kinsoku/>
        <w:wordWrap/>
        <w:overflowPunct/>
        <w:topLinePunct w:val="0"/>
        <w:autoSpaceDE/>
        <w:autoSpaceDN/>
        <w:bidi w:val="0"/>
        <w:adjustRightInd/>
        <w:spacing w:line="600" w:lineRule="exact"/>
        <w:jc w:val="center"/>
        <w:textAlignment w:val="auto"/>
        <w:rPr>
          <w:rFonts w:ascii="仿宋_GB2312" w:eastAsia="仿宋_GB2312"/>
          <w:color w:val="333333"/>
          <w:sz w:val="32"/>
          <w:szCs w:val="32"/>
        </w:rPr>
      </w:pPr>
    </w:p>
    <w:p>
      <w:pPr>
        <w:pStyle w:val="10"/>
        <w:keepNext w:val="0"/>
        <w:keepLines w:val="0"/>
        <w:pageBreakBefore w:val="0"/>
        <w:kinsoku/>
        <w:wordWrap/>
        <w:overflowPunct/>
        <w:topLinePunct w:val="0"/>
        <w:autoSpaceDE/>
        <w:autoSpaceDN/>
        <w:bidi w:val="0"/>
        <w:adjustRightInd/>
        <w:spacing w:before="0" w:beforeAutospacing="0" w:after="0" w:afterAutospacing="0" w:line="600" w:lineRule="exact"/>
        <w:textAlignment w:val="auto"/>
        <w:rPr>
          <w:rFonts w:ascii="楷体_GB2312" w:eastAsia="楷体_GB2312"/>
          <w:sz w:val="32"/>
          <w:szCs w:val="32"/>
        </w:rPr>
      </w:pPr>
      <w:r>
        <w:rPr>
          <w:rFonts w:hint="eastAsia" w:ascii="楷体_GB2312" w:eastAsia="楷体_GB2312"/>
          <w:sz w:val="32"/>
          <w:szCs w:val="32"/>
        </w:rPr>
        <w:t>申报类别（限选一项）：</w:t>
      </w:r>
    </w:p>
    <w:p>
      <w:pPr>
        <w:pStyle w:val="10"/>
        <w:keepNext w:val="0"/>
        <w:keepLines w:val="0"/>
        <w:pageBreakBefore w:val="0"/>
        <w:kinsoku/>
        <w:wordWrap/>
        <w:overflowPunct/>
        <w:topLinePunct w:val="0"/>
        <w:autoSpaceDE/>
        <w:autoSpaceDN/>
        <w:bidi w:val="0"/>
        <w:adjustRightInd/>
        <w:spacing w:before="0" w:beforeAutospacing="0" w:after="0" w:afterAutospacing="0" w:line="600" w:lineRule="exact"/>
        <w:textAlignment w:val="auto"/>
        <w:rPr>
          <w:rFonts w:hint="eastAsia" w:ascii="楷体_GB2312" w:eastAsia="楷体_GB2312"/>
          <w:sz w:val="32"/>
          <w:szCs w:val="32"/>
          <w:lang w:eastAsia="zh-CN"/>
        </w:rPr>
      </w:pPr>
      <w:r>
        <w:rPr>
          <w:rFonts w:hint="eastAsia" w:ascii="楷体_GB2312" w:eastAsia="楷体_GB2312"/>
          <w:sz w:val="32"/>
          <w:szCs w:val="32"/>
          <w:lang w:eastAsia="zh-CN"/>
        </w:rPr>
        <w:t>□新申报</w:t>
      </w:r>
    </w:p>
    <w:p>
      <w:pPr>
        <w:pStyle w:val="10"/>
        <w:keepNext w:val="0"/>
        <w:keepLines w:val="0"/>
        <w:pageBreakBefore w:val="0"/>
        <w:kinsoku/>
        <w:wordWrap/>
        <w:overflowPunct/>
        <w:topLinePunct w:val="0"/>
        <w:autoSpaceDE/>
        <w:autoSpaceDN/>
        <w:bidi w:val="0"/>
        <w:adjustRightInd/>
        <w:spacing w:before="0" w:beforeAutospacing="0" w:after="0" w:afterAutospacing="0" w:line="600" w:lineRule="exact"/>
        <w:textAlignment w:val="auto"/>
        <w:rPr>
          <w:rFonts w:hint="eastAsia" w:eastAsia="楷体_GB2312"/>
          <w:color w:val="333333"/>
          <w:szCs w:val="24"/>
          <w:lang w:eastAsia="zh-CN"/>
        </w:rPr>
      </w:pPr>
      <w:r>
        <w:rPr>
          <w:rFonts w:hint="eastAsia" w:ascii="楷体_GB2312" w:eastAsia="楷体_GB2312"/>
          <w:sz w:val="32"/>
          <w:szCs w:val="32"/>
        </w:rPr>
        <w:t>□</w:t>
      </w:r>
      <w:r>
        <w:rPr>
          <w:rFonts w:hint="eastAsia" w:ascii="楷体_GB2312" w:eastAsia="楷体_GB2312"/>
          <w:sz w:val="32"/>
          <w:szCs w:val="32"/>
          <w:lang w:eastAsia="zh-CN"/>
        </w:rPr>
        <w:t>复</w:t>
      </w:r>
      <w:r>
        <w:rPr>
          <w:rFonts w:hint="eastAsia" w:ascii="楷体_GB2312" w:eastAsia="楷体_GB2312"/>
          <w:sz w:val="32"/>
          <w:szCs w:val="32"/>
          <w:lang w:val="en-US" w:eastAsia="zh-CN"/>
        </w:rPr>
        <w:t xml:space="preserve">  </w:t>
      </w:r>
      <w:r>
        <w:rPr>
          <w:rFonts w:hint="eastAsia" w:ascii="楷体_GB2312" w:eastAsia="楷体_GB2312"/>
          <w:sz w:val="32"/>
          <w:szCs w:val="32"/>
          <w:lang w:eastAsia="zh-CN"/>
        </w:rPr>
        <w:t>审</w:t>
      </w:r>
    </w:p>
    <w:p>
      <w:pPr>
        <w:keepNext w:val="0"/>
        <w:keepLines w:val="0"/>
        <w:pageBreakBefore w:val="0"/>
        <w:widowControl w:val="0"/>
        <w:tabs>
          <w:tab w:val="left" w:pos="8100"/>
        </w:tabs>
        <w:kinsoku/>
        <w:wordWrap/>
        <w:overflowPunct/>
        <w:topLinePunct w:val="0"/>
        <w:autoSpaceDE/>
        <w:autoSpaceDN/>
        <w:bidi w:val="0"/>
        <w:adjustRightInd/>
        <w:spacing w:line="600" w:lineRule="exact"/>
        <w:textAlignment w:val="auto"/>
        <w:rPr>
          <w:rFonts w:ascii="Times New Roman" w:hAnsi="Times New Roman" w:eastAsia="仿宋_GB2312" w:cs="宋体"/>
          <w:sz w:val="30"/>
          <w:szCs w:val="20"/>
          <w:u w:val="single"/>
          <w:shd w:val="clear" w:color="auto" w:fill="auto"/>
        </w:rPr>
      </w:pPr>
      <w:r>
        <w:rPr>
          <w:rFonts w:ascii="楷体_GB2312" w:eastAsia="楷体_GB2312" w:cs="宋体"/>
          <w:sz w:val="32"/>
          <w:szCs w:val="20"/>
          <w:shd w:val="clear" w:color="auto" w:fill="auto"/>
        </w:rPr>
        <w:t>企业名称</w:t>
      </w:r>
      <w:r>
        <w:rPr>
          <w:rFonts w:hint="eastAsia" w:ascii="楷体_GB2312" w:eastAsia="楷体_GB2312" w:cs="宋体"/>
          <w:sz w:val="32"/>
          <w:szCs w:val="20"/>
          <w:shd w:val="clear" w:color="auto" w:fill="auto"/>
        </w:rPr>
        <w:t>（</w:t>
      </w:r>
      <w:r>
        <w:rPr>
          <w:rFonts w:ascii="楷体_GB2312" w:eastAsia="楷体_GB2312" w:cs="宋体"/>
          <w:sz w:val="32"/>
          <w:szCs w:val="20"/>
          <w:shd w:val="clear" w:color="auto" w:fill="auto"/>
        </w:rPr>
        <w:t>盖章</w:t>
      </w:r>
      <w:r>
        <w:rPr>
          <w:rFonts w:hint="eastAsia" w:ascii="楷体_GB2312" w:eastAsia="楷体_GB2312" w:cs="宋体"/>
          <w:sz w:val="32"/>
          <w:szCs w:val="20"/>
          <w:shd w:val="clear" w:color="auto" w:fill="auto"/>
        </w:rPr>
        <w:t>）</w:t>
      </w:r>
      <w:r>
        <w:rPr>
          <w:rFonts w:ascii="Times New Roman" w:hAnsi="Times New Roman" w:eastAsia="仿宋_GB2312" w:cs="宋体"/>
          <w:sz w:val="30"/>
          <w:szCs w:val="20"/>
          <w:u w:val="single"/>
          <w:shd w:val="clear" w:color="auto" w:fill="auto"/>
        </w:rPr>
        <w:t xml:space="preserve">                                        </w:t>
      </w:r>
    </w:p>
    <w:p>
      <w:pPr>
        <w:keepNext w:val="0"/>
        <w:keepLines w:val="0"/>
        <w:pageBreakBefore w:val="0"/>
        <w:widowControl w:val="0"/>
        <w:tabs>
          <w:tab w:val="left" w:pos="8100"/>
        </w:tabs>
        <w:kinsoku/>
        <w:wordWrap/>
        <w:overflowPunct/>
        <w:topLinePunct w:val="0"/>
        <w:autoSpaceDE/>
        <w:autoSpaceDN/>
        <w:bidi w:val="0"/>
        <w:adjustRightInd/>
        <w:spacing w:line="600" w:lineRule="exact"/>
        <w:textAlignment w:val="auto"/>
        <w:rPr>
          <w:rFonts w:ascii="楷体_GB2312" w:eastAsia="楷体_GB2312" w:cs="宋体"/>
          <w:sz w:val="32"/>
          <w:szCs w:val="20"/>
          <w:shd w:val="clear" w:color="auto" w:fill="auto"/>
        </w:rPr>
      </w:pPr>
      <w:r>
        <w:rPr>
          <w:rFonts w:hint="eastAsia" w:ascii="楷体_GB2312" w:eastAsia="楷体_GB2312" w:cs="宋体"/>
          <w:sz w:val="32"/>
          <w:szCs w:val="20"/>
          <w:shd w:val="clear" w:color="auto" w:fill="auto"/>
        </w:rPr>
        <w:t xml:space="preserve">申请时间 </w:t>
      </w:r>
      <w:r>
        <w:rPr>
          <w:rFonts w:ascii="楷体_GB2312" w:eastAsia="楷体_GB2312" w:cs="宋体"/>
          <w:sz w:val="32"/>
          <w:szCs w:val="20"/>
          <w:shd w:val="clear" w:color="auto" w:fill="auto"/>
        </w:rPr>
        <w:t xml:space="preserve"> </w:t>
      </w:r>
      <w:r>
        <w:rPr>
          <w:rFonts w:hint="eastAsia" w:ascii="楷体_GB2312" w:eastAsia="楷体_GB2312" w:cs="宋体"/>
          <w:sz w:val="32"/>
          <w:szCs w:val="20"/>
          <w:shd w:val="clear" w:color="auto" w:fill="auto"/>
        </w:rPr>
        <w:t xml:space="preserve">      </w:t>
      </w:r>
      <w:r>
        <w:rPr>
          <w:rFonts w:ascii="Times New Roman" w:hAnsi="Times New Roman" w:eastAsia="仿宋_GB2312" w:cs="宋体"/>
          <w:sz w:val="30"/>
          <w:szCs w:val="20"/>
          <w:u w:val="single"/>
          <w:shd w:val="clear" w:color="auto" w:fill="auto"/>
        </w:rPr>
        <w:t xml:space="preserve">              </w:t>
      </w:r>
      <w:r>
        <w:rPr>
          <w:rFonts w:hint="eastAsia" w:ascii="Times New Roman" w:hAnsi="Times New Roman" w:eastAsia="仿宋_GB2312" w:cs="宋体"/>
          <w:sz w:val="30"/>
          <w:szCs w:val="20"/>
          <w:u w:val="single"/>
          <w:shd w:val="clear" w:color="auto" w:fill="auto"/>
        </w:rPr>
        <w:t xml:space="preserve">         </w:t>
      </w:r>
      <w:r>
        <w:rPr>
          <w:rFonts w:ascii="Times New Roman" w:hAnsi="Times New Roman" w:eastAsia="仿宋_GB2312" w:cs="宋体"/>
          <w:sz w:val="30"/>
          <w:szCs w:val="20"/>
          <w:u w:val="single"/>
          <w:shd w:val="clear" w:color="auto" w:fill="auto"/>
        </w:rPr>
        <w:t xml:space="preserve">                 </w:t>
      </w:r>
    </w:p>
    <w:p>
      <w:pPr>
        <w:pStyle w:val="10"/>
        <w:keepNext w:val="0"/>
        <w:keepLines w:val="0"/>
        <w:pageBreakBefore w:val="0"/>
        <w:kinsoku/>
        <w:wordWrap/>
        <w:overflowPunct/>
        <w:topLinePunct w:val="0"/>
        <w:autoSpaceDE/>
        <w:autoSpaceDN/>
        <w:bidi w:val="0"/>
        <w:adjustRightInd/>
        <w:spacing w:before="0" w:beforeAutospacing="0" w:after="0" w:afterAutospacing="0" w:line="600" w:lineRule="exact"/>
        <w:textAlignment w:val="auto"/>
        <w:rPr>
          <w:rFonts w:ascii="Times New Roman" w:eastAsia="楷体_GB2312"/>
          <w:sz w:val="32"/>
          <w:szCs w:val="32"/>
        </w:rPr>
      </w:pPr>
      <w:r>
        <w:rPr>
          <w:rFonts w:ascii="楷体_GB2312" w:eastAsia="楷体_GB2312" w:cs="宋体"/>
          <w:kern w:val="0"/>
          <w:sz w:val="32"/>
          <w:szCs w:val="20"/>
        </w:rPr>
        <w:t>推荐单位</w:t>
      </w:r>
      <w:r>
        <w:rPr>
          <w:rFonts w:hint="eastAsia" w:ascii="楷体_GB2312" w:eastAsia="楷体_GB2312" w:cs="宋体"/>
          <w:kern w:val="0"/>
          <w:sz w:val="32"/>
          <w:szCs w:val="20"/>
        </w:rPr>
        <w:t>（</w:t>
      </w:r>
      <w:r>
        <w:rPr>
          <w:rFonts w:ascii="楷体_GB2312" w:eastAsia="楷体_GB2312" w:cs="宋体"/>
          <w:kern w:val="0"/>
          <w:sz w:val="32"/>
          <w:szCs w:val="20"/>
        </w:rPr>
        <w:t>盖章</w:t>
      </w:r>
      <w:r>
        <w:rPr>
          <w:rFonts w:hint="eastAsia" w:ascii="楷体_GB2312" w:eastAsia="楷体_GB2312" w:cs="宋体"/>
          <w:kern w:val="0"/>
          <w:sz w:val="32"/>
          <w:szCs w:val="20"/>
        </w:rPr>
        <w:t>）</w:t>
      </w:r>
      <w:r>
        <w:rPr>
          <w:rFonts w:ascii="Times New Roman" w:eastAsia="仿宋_GB2312" w:cs="宋体"/>
          <w:kern w:val="0"/>
          <w:sz w:val="30"/>
          <w:szCs w:val="20"/>
          <w:u w:val="single"/>
        </w:rPr>
        <w:t xml:space="preserve">              </w:t>
      </w:r>
      <w:r>
        <w:rPr>
          <w:rFonts w:hint="eastAsia" w:ascii="Times New Roman" w:eastAsia="仿宋_GB2312" w:cs="宋体"/>
          <w:kern w:val="0"/>
          <w:sz w:val="30"/>
          <w:szCs w:val="20"/>
          <w:u w:val="single"/>
        </w:rPr>
        <w:t xml:space="preserve">         </w:t>
      </w:r>
      <w:r>
        <w:rPr>
          <w:rFonts w:ascii="Times New Roman" w:eastAsia="仿宋_GB2312" w:cs="宋体"/>
          <w:kern w:val="0"/>
          <w:sz w:val="30"/>
          <w:szCs w:val="20"/>
          <w:u w:val="single"/>
        </w:rPr>
        <w:t xml:space="preserve">                 </w:t>
      </w:r>
    </w:p>
    <w:p>
      <w:pPr>
        <w:pStyle w:val="10"/>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ascii="Times New Roman" w:eastAsia="楷体_GB2312"/>
          <w:sz w:val="32"/>
          <w:szCs w:val="32"/>
        </w:rPr>
      </w:pPr>
    </w:p>
    <w:p>
      <w:pPr>
        <w:pStyle w:val="10"/>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ascii="楷体_GB2312" w:eastAsia="楷体_GB2312"/>
          <w:sz w:val="32"/>
          <w:szCs w:val="32"/>
        </w:rPr>
      </w:pPr>
    </w:p>
    <w:p>
      <w:pPr>
        <w:pStyle w:val="10"/>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ascii="楷体_GB2312" w:eastAsia="楷体_GB2312"/>
          <w:sz w:val="32"/>
          <w:szCs w:val="32"/>
        </w:rPr>
      </w:pPr>
    </w:p>
    <w:p>
      <w:pPr>
        <w:pStyle w:val="10"/>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ascii="楷体_GB2312" w:eastAsia="楷体_GB2312"/>
          <w:sz w:val="32"/>
          <w:szCs w:val="32"/>
        </w:rPr>
      </w:pPr>
    </w:p>
    <w:p>
      <w:pPr>
        <w:pStyle w:val="10"/>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b/>
          <w:bCs/>
          <w:sz w:val="44"/>
          <w:szCs w:val="44"/>
        </w:rPr>
      </w:pPr>
    </w:p>
    <w:p>
      <w:pPr>
        <w:spacing w:before="104" w:line="192" w:lineRule="auto"/>
        <w:ind w:firstLine="2192"/>
        <w:rPr>
          <w:rFonts w:hint="eastAsia"/>
          <w:b/>
          <w:bCs/>
          <w:sz w:val="44"/>
          <w:szCs w:val="44"/>
        </w:rPr>
      </w:pPr>
      <w:r>
        <w:rPr>
          <w:rFonts w:hint="eastAsia" w:ascii="楷体" w:hAnsi="楷体" w:eastAsia="楷体" w:cs="楷体"/>
          <w:spacing w:val="-5"/>
          <w:sz w:val="32"/>
          <w:szCs w:val="32"/>
          <w:lang w:val="en-US" w:eastAsia="zh-CN"/>
        </w:rPr>
        <w:t>济南市</w:t>
      </w:r>
      <w:r>
        <w:rPr>
          <w:rFonts w:ascii="楷体" w:hAnsi="楷体" w:eastAsia="楷体" w:cs="楷体"/>
          <w:spacing w:val="-5"/>
          <w:sz w:val="32"/>
          <w:szCs w:val="32"/>
        </w:rPr>
        <w:t>工业和信息化</w:t>
      </w:r>
      <w:r>
        <w:rPr>
          <w:rFonts w:hint="eastAsia" w:ascii="楷体" w:hAnsi="楷体" w:eastAsia="楷体" w:cs="楷体"/>
          <w:spacing w:val="-5"/>
          <w:sz w:val="32"/>
          <w:szCs w:val="32"/>
          <w:lang w:val="en-US" w:eastAsia="zh-CN"/>
        </w:rPr>
        <w:t>局</w:t>
      </w:r>
      <w:r>
        <w:rPr>
          <w:rFonts w:ascii="楷体" w:hAnsi="楷体" w:eastAsia="楷体" w:cs="楷体"/>
          <w:spacing w:val="27"/>
          <w:sz w:val="32"/>
          <w:szCs w:val="32"/>
        </w:rPr>
        <w:t xml:space="preserve">    </w:t>
      </w:r>
      <w:r>
        <w:rPr>
          <w:rFonts w:ascii="楷体" w:hAnsi="楷体" w:eastAsia="楷体" w:cs="楷体"/>
          <w:spacing w:val="-5"/>
          <w:sz w:val="32"/>
          <w:szCs w:val="32"/>
        </w:rPr>
        <w:t>编制</w:t>
      </w:r>
    </w:p>
    <w:p>
      <w:pPr>
        <w:pStyle w:val="10"/>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b/>
          <w:bCs/>
          <w:sz w:val="44"/>
          <w:szCs w:val="44"/>
        </w:rPr>
      </w:pPr>
    </w:p>
    <w:p>
      <w:pPr>
        <w:pStyle w:val="10"/>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b/>
          <w:bCs/>
          <w:sz w:val="44"/>
          <w:szCs w:val="44"/>
        </w:rPr>
      </w:pPr>
      <w:r>
        <w:rPr>
          <w:rFonts w:hint="eastAsia"/>
          <w:b/>
          <w:bCs/>
          <w:sz w:val="44"/>
          <w:szCs w:val="44"/>
        </w:rPr>
        <w:t>填报说明</w:t>
      </w:r>
    </w:p>
    <w:p>
      <w:pPr>
        <w:pStyle w:val="10"/>
        <w:keepNext w:val="0"/>
        <w:keepLines w:val="0"/>
        <w:pageBreakBefore w:val="0"/>
        <w:kinsoku/>
        <w:wordWrap/>
        <w:overflowPunct/>
        <w:topLinePunct w:val="0"/>
        <w:autoSpaceDE/>
        <w:autoSpaceDN/>
        <w:bidi w:val="0"/>
        <w:adjustRightInd/>
        <w:spacing w:before="0" w:beforeAutospacing="0" w:after="0" w:afterAutospacing="0" w:line="600" w:lineRule="exact"/>
        <w:jc w:val="center"/>
        <w:textAlignment w:val="auto"/>
        <w:rPr>
          <w:rFonts w:hint="eastAsia"/>
          <w:b/>
          <w:bCs/>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80"/>
        <w:jc w:val="both"/>
        <w:textAlignment w:val="auto"/>
      </w:pPr>
      <w:r>
        <w:rPr>
          <w:rFonts w:hint="eastAsia" w:ascii="仿宋_GB2312" w:eastAsia="仿宋_GB2312"/>
          <w:sz w:val="32"/>
          <w:szCs w:val="32"/>
        </w:rPr>
        <w:t>一、本申请书为企业申请制造业单项冠军企业填写。</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80"/>
        <w:jc w:val="both"/>
        <w:textAlignment w:val="auto"/>
      </w:pPr>
      <w:r>
        <w:rPr>
          <w:rFonts w:hint="eastAsia" w:ascii="仿宋_GB2312" w:eastAsia="仿宋_GB2312"/>
          <w:sz w:val="32"/>
          <w:szCs w:val="32"/>
        </w:rPr>
        <w:t>二、推荐单位为申请企业法人注册所在地区、县工信</w:t>
      </w:r>
      <w:r>
        <w:rPr>
          <w:rFonts w:ascii="仿宋_GB2312" w:eastAsia="仿宋_GB2312"/>
          <w:sz w:val="32"/>
          <w:szCs w:val="32"/>
        </w:rPr>
        <w:t>主管部门</w:t>
      </w:r>
      <w:r>
        <w:rPr>
          <w:rFonts w:hint="eastAsia" w:ascii="仿宋_GB2312" w:eastAsia="仿宋_GB2312"/>
          <w:sz w:val="32"/>
          <w:szCs w:val="32"/>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80"/>
        <w:jc w:val="both"/>
        <w:textAlignment w:val="auto"/>
      </w:pPr>
      <w:r>
        <w:rPr>
          <w:rFonts w:hint="eastAsia" w:ascii="仿宋_GB2312" w:eastAsia="仿宋_GB2312"/>
          <w:sz w:val="32"/>
          <w:szCs w:val="32"/>
        </w:rPr>
        <w:t>三、申请企业应根据实际情况认真填写各个表项。企业填写主营产品时应参照</w:t>
      </w:r>
      <w:r>
        <w:rPr>
          <w:rFonts w:hint="eastAsia" w:ascii="仿宋_GB2312" w:eastAsia="仿宋_GB2312"/>
          <w:sz w:val="32"/>
          <w:szCs w:val="32"/>
          <w:lang w:val="en-US" w:eastAsia="zh-CN"/>
        </w:rPr>
        <w:t>《国民经济行业分类》</w:t>
      </w:r>
      <w:r>
        <w:rPr>
          <w:rFonts w:hint="eastAsia" w:ascii="仿宋_GB2312" w:eastAsia="仿宋_GB2312"/>
          <w:sz w:val="32"/>
          <w:szCs w:val="32"/>
        </w:rPr>
        <w:t>中的产品分类或行业分类惯例，企业填写主营产品是新产品，应做标注。</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32" w:firstLineChars="200"/>
        <w:jc w:val="left"/>
        <w:textAlignment w:val="auto"/>
      </w:pPr>
      <w:r>
        <w:rPr>
          <w:rFonts w:hint="eastAsia" w:ascii="仿宋_GB2312" w:eastAsia="仿宋_GB2312"/>
          <w:sz w:val="32"/>
          <w:szCs w:val="32"/>
        </w:rPr>
        <w:t>四、申请企业须根据《</w:t>
      </w:r>
      <w:r>
        <w:rPr>
          <w:rFonts w:ascii="仿宋_GB2312" w:eastAsia="仿宋_GB2312"/>
          <w:sz w:val="32"/>
          <w:szCs w:val="32"/>
        </w:rPr>
        <w:t>济南市</w:t>
      </w:r>
      <w:r>
        <w:rPr>
          <w:rFonts w:hint="eastAsia" w:ascii="仿宋_GB2312" w:eastAsia="仿宋_GB2312"/>
          <w:sz w:val="32"/>
          <w:szCs w:val="32"/>
        </w:rPr>
        <w:t>制造业单项冠军</w:t>
      </w:r>
      <w:r>
        <w:rPr>
          <w:rFonts w:ascii="仿宋_GB2312" w:eastAsia="仿宋_GB2312"/>
          <w:sz w:val="32"/>
          <w:szCs w:val="32"/>
        </w:rPr>
        <w:t>（产品）认定管理办法（暂行）</w:t>
      </w:r>
      <w:r>
        <w:rPr>
          <w:rFonts w:hint="eastAsia" w:ascii="仿宋_GB2312" w:eastAsia="仿宋_GB2312"/>
          <w:sz w:val="32"/>
          <w:szCs w:val="32"/>
        </w:rPr>
        <w:t>》确定的单项冠军企业主要条件，在申请书后附相关证明材料</w:t>
      </w:r>
      <w:r>
        <w:rPr>
          <w:rFonts w:hint="eastAsia" w:ascii="仿宋_GB2312" w:eastAsia="仿宋_GB2312"/>
          <w:sz w:val="32"/>
          <w:szCs w:val="32"/>
          <w:lang w:eastAsia="zh-CN"/>
        </w:rPr>
        <w:t>。</w:t>
      </w:r>
      <w:r>
        <w:rPr>
          <w:rFonts w:hint="eastAsia" w:ascii="仿宋_GB2312" w:eastAsia="仿宋_GB2312"/>
          <w:sz w:val="32"/>
          <w:szCs w:val="32"/>
          <w:lang w:val="en-US" w:eastAsia="zh-CN"/>
        </w:rPr>
        <w:t>国家级专精特新“小巨人”企业和年销售收入8000万元以上的省、市级专精特新企业申报的，需提供相应公布文件和证书。</w:t>
      </w:r>
      <w:r>
        <w:rPr>
          <w:rFonts w:hint="eastAsia" w:ascii="仿宋_GB2312" w:eastAsia="仿宋_GB2312"/>
          <w:sz w:val="32"/>
          <w:szCs w:val="32"/>
        </w:rPr>
        <w:t>企业填报主营产品的市场占有率必须附相关证明材料，电子版的材料自行扫描附上。</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80"/>
        <w:jc w:val="both"/>
        <w:textAlignment w:val="auto"/>
      </w:pPr>
      <w:r>
        <w:rPr>
          <w:rFonts w:hint="eastAsia" w:ascii="仿宋_GB2312" w:eastAsia="仿宋_GB2312"/>
          <w:sz w:val="32"/>
          <w:szCs w:val="32"/>
        </w:rPr>
        <w:t>五、提交材料包括申请书纸质材料一式</w:t>
      </w:r>
      <w:r>
        <w:rPr>
          <w:rFonts w:hint="eastAsia" w:ascii="仿宋_GB2312" w:eastAsia="仿宋_GB2312"/>
          <w:sz w:val="32"/>
          <w:szCs w:val="32"/>
          <w:lang w:eastAsia="zh-CN"/>
        </w:rPr>
        <w:t>两</w:t>
      </w:r>
      <w:r>
        <w:rPr>
          <w:rFonts w:hint="eastAsia" w:ascii="仿宋_GB2312" w:eastAsia="仿宋_GB2312"/>
          <w:sz w:val="32"/>
          <w:szCs w:val="32"/>
        </w:rPr>
        <w:t>份和电子文本。电子文本通过电子邮件以</w:t>
      </w:r>
      <w:r>
        <w:rPr>
          <w:rFonts w:ascii="仿宋_GB2312" w:eastAsia="仿宋_GB2312"/>
          <w:sz w:val="32"/>
          <w:szCs w:val="32"/>
        </w:rPr>
        <w:t>区、县</w:t>
      </w:r>
      <w:r>
        <w:rPr>
          <w:rFonts w:hint="eastAsia" w:ascii="仿宋_GB2312" w:eastAsia="仿宋_GB2312"/>
          <w:sz w:val="32"/>
          <w:szCs w:val="32"/>
        </w:rPr>
        <w:t>为单位递交。申请企业必须确保纸质材料和电子文本的一致性。</w:t>
      </w:r>
      <w:r>
        <w:rPr>
          <w:rFonts w:hint="eastAsia" w:ascii="仿宋_GB2312" w:eastAsia="仿宋_GB2312"/>
          <w:color w:val="000000"/>
          <w:sz w:val="32"/>
          <w:szCs w:val="32"/>
        </w:rPr>
        <w:t>申请书填报项目页面不足时，可另附页</w:t>
      </w:r>
      <w:r>
        <w:rPr>
          <w:rFonts w:hint="eastAsia" w:ascii="仿宋_GB2312" w:eastAsia="仿宋_GB2312"/>
          <w:sz w:val="32"/>
          <w:szCs w:val="32"/>
        </w:rPr>
        <w:t>。</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80"/>
        <w:jc w:val="both"/>
        <w:textAlignment w:val="auto"/>
        <w:rPr>
          <w:rFonts w:hint="eastAsia"/>
        </w:rPr>
      </w:pPr>
      <w:r>
        <w:rPr>
          <w:rFonts w:hint="eastAsia" w:ascii="仿宋_GB2312" w:eastAsia="仿宋_GB2312"/>
          <w:sz w:val="32"/>
          <w:szCs w:val="32"/>
        </w:rPr>
        <w:t>六、纸质材料请使用A4纸双面印刷，装订平整，采用普通纸质材料作为封面。</w:t>
      </w:r>
    </w:p>
    <w:p>
      <w:pPr>
        <w:pStyle w:val="3"/>
        <w:ind w:left="0" w:leftChars="0" w:firstLine="0" w:firstLineChars="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制造业单项冠军企业申请表</w:t>
      </w:r>
    </w:p>
    <w:tbl>
      <w:tblPr>
        <w:tblStyle w:val="11"/>
        <w:tblW w:w="8673" w:type="dxa"/>
        <w:tblInd w:w="108" w:type="dxa"/>
        <w:tblLayout w:type="fixed"/>
        <w:tblCellMar>
          <w:top w:w="0" w:type="dxa"/>
          <w:left w:w="0" w:type="dxa"/>
          <w:bottom w:w="0" w:type="dxa"/>
          <w:right w:w="0" w:type="dxa"/>
        </w:tblCellMar>
      </w:tblPr>
      <w:tblGrid>
        <w:gridCol w:w="1316"/>
        <w:gridCol w:w="527"/>
        <w:gridCol w:w="1121"/>
        <w:gridCol w:w="633"/>
        <w:gridCol w:w="507"/>
        <w:gridCol w:w="7"/>
        <w:gridCol w:w="86"/>
        <w:gridCol w:w="388"/>
        <w:gridCol w:w="539"/>
        <w:gridCol w:w="830"/>
        <w:gridCol w:w="814"/>
        <w:gridCol w:w="679"/>
        <w:gridCol w:w="413"/>
        <w:gridCol w:w="441"/>
        <w:gridCol w:w="372"/>
      </w:tblGrid>
      <w:tr>
        <w:tblPrEx>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企业名称</w:t>
            </w:r>
          </w:p>
        </w:tc>
        <w:tc>
          <w:tcPr>
            <w:tcW w:w="2795"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p>
        </w:tc>
        <w:tc>
          <w:tcPr>
            <w:tcW w:w="1843" w:type="dxa"/>
            <w:gridSpan w:val="4"/>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jc w:val="center"/>
              <w:rPr>
                <w:rFonts w:ascii="宋体" w:cs="宋体"/>
                <w:sz w:val="18"/>
                <w:szCs w:val="18"/>
                <w:highlight w:val="none"/>
              </w:rPr>
            </w:pPr>
            <w:r>
              <w:rPr>
                <w:rFonts w:hint="eastAsia" w:ascii="宋体" w:cs="宋体"/>
                <w:sz w:val="18"/>
                <w:szCs w:val="18"/>
                <w:highlight w:val="none"/>
              </w:rPr>
              <w:t>企业所属国民经济行业分类名称以及代码</w:t>
            </w:r>
          </w:p>
        </w:tc>
        <w:tc>
          <w:tcPr>
            <w:tcW w:w="2719" w:type="dxa"/>
            <w:gridSpan w:val="5"/>
            <w:tcBorders>
              <w:top w:val="single" w:color="000000" w:sz="4" w:space="0"/>
              <w:left w:val="single" w:color="000000" w:sz="4" w:space="0"/>
              <w:bottom w:val="single" w:color="000000" w:sz="4" w:space="0"/>
              <w:right w:val="single" w:color="000000" w:sz="4" w:space="0"/>
            </w:tcBorders>
            <w:noWrap w:val="0"/>
            <w:vAlign w:val="top"/>
          </w:tcPr>
          <w:p>
            <w:pPr>
              <w:widowControl/>
              <w:adjustRightInd w:val="0"/>
              <w:snapToGrid w:val="0"/>
              <w:jc w:val="center"/>
              <w:rPr>
                <w:rFonts w:ascii="宋体" w:cs="宋体"/>
                <w:sz w:val="18"/>
                <w:szCs w:val="18"/>
                <w:highlight w:val="none"/>
              </w:rPr>
            </w:pPr>
          </w:p>
        </w:tc>
      </w:tr>
      <w:tr>
        <w:tblPrEx>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通讯地址</w:t>
            </w:r>
          </w:p>
        </w:tc>
        <w:tc>
          <w:tcPr>
            <w:tcW w:w="4638" w:type="dxa"/>
            <w:gridSpan w:val="9"/>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c>
          <w:tcPr>
            <w:tcW w:w="81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邮编</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r>
      <w:tr>
        <w:tblPrEx>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法</w:t>
            </w:r>
            <w:r>
              <w:rPr>
                <w:rFonts w:hint="eastAsia" w:ascii="宋体" w:cs="宋体"/>
                <w:sz w:val="18"/>
                <w:szCs w:val="18"/>
                <w:highlight w:val="none"/>
              </w:rPr>
              <w:t>定</w:t>
            </w:r>
            <w:r>
              <w:rPr>
                <w:rFonts w:ascii="宋体" w:cs="宋体"/>
                <w:sz w:val="18"/>
                <w:szCs w:val="18"/>
                <w:highlight w:val="none"/>
              </w:rPr>
              <w:t>代表</w:t>
            </w:r>
            <w:r>
              <w:rPr>
                <w:rFonts w:hint="eastAsia" w:ascii="宋体" w:cs="宋体"/>
                <w:sz w:val="18"/>
                <w:szCs w:val="18"/>
                <w:highlight w:val="none"/>
              </w:rPr>
              <w:t>人</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c>
          <w:tcPr>
            <w:tcW w:w="1140"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电话</w:t>
            </w:r>
          </w:p>
        </w:tc>
        <w:tc>
          <w:tcPr>
            <w:tcW w:w="1850"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c>
          <w:tcPr>
            <w:tcW w:w="81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color w:val="000000"/>
                <w:sz w:val="18"/>
                <w:szCs w:val="18"/>
                <w:highlight w:val="none"/>
              </w:rPr>
            </w:pPr>
            <w:r>
              <w:rPr>
                <w:rFonts w:ascii="宋体" w:cs="宋体"/>
                <w:color w:val="000000"/>
                <w:sz w:val="18"/>
                <w:szCs w:val="18"/>
                <w:highlight w:val="none"/>
              </w:rPr>
              <w:t>手机</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r>
      <w:tr>
        <w:tblPrEx>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联系人</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c>
          <w:tcPr>
            <w:tcW w:w="1140"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电话</w:t>
            </w:r>
          </w:p>
        </w:tc>
        <w:tc>
          <w:tcPr>
            <w:tcW w:w="1850"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c>
          <w:tcPr>
            <w:tcW w:w="814"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手机</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r>
      <w:tr>
        <w:tblPrEx>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传真</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left"/>
              <w:rPr>
                <w:rFonts w:ascii="宋体" w:cs="宋体"/>
                <w:sz w:val="18"/>
                <w:szCs w:val="18"/>
                <w:highlight w:val="none"/>
              </w:rPr>
            </w:pPr>
          </w:p>
        </w:tc>
        <w:tc>
          <w:tcPr>
            <w:tcW w:w="1140"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r>
              <w:rPr>
                <w:rFonts w:ascii="宋体" w:cs="宋体"/>
                <w:sz w:val="18"/>
                <w:szCs w:val="18"/>
                <w:highlight w:val="none"/>
              </w:rPr>
              <w:t>E-mail</w:t>
            </w:r>
          </w:p>
        </w:tc>
        <w:tc>
          <w:tcPr>
            <w:tcW w:w="4569" w:type="dxa"/>
            <w:gridSpan w:val="10"/>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widowControl/>
              <w:adjustRightInd w:val="0"/>
              <w:snapToGrid w:val="0"/>
              <w:jc w:val="center"/>
              <w:rPr>
                <w:rFonts w:ascii="宋体" w:cs="宋体"/>
                <w:sz w:val="18"/>
                <w:szCs w:val="18"/>
                <w:highlight w:val="none"/>
              </w:rPr>
            </w:pPr>
          </w:p>
        </w:tc>
      </w:tr>
      <w:tr>
        <w:tblPrEx>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企业类型</w:t>
            </w:r>
          </w:p>
        </w:tc>
        <w:tc>
          <w:tcPr>
            <w:tcW w:w="7357" w:type="dxa"/>
            <w:gridSpan w:val="1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KaiTi_GB2312" w:eastAsia="KaiTi_GB2312" w:cs="宋体"/>
                <w:sz w:val="18"/>
                <w:szCs w:val="18"/>
                <w:highlight w:val="none"/>
              </w:rPr>
              <w:t>□</w:t>
            </w:r>
            <w:r>
              <w:rPr>
                <w:rFonts w:ascii="宋体" w:cs="宋体"/>
                <w:sz w:val="18"/>
                <w:szCs w:val="18"/>
                <w:highlight w:val="none"/>
              </w:rPr>
              <w:t xml:space="preserve">国有      </w:t>
            </w:r>
            <w:r>
              <w:rPr>
                <w:rFonts w:ascii="KaiTi_GB2312" w:eastAsia="KaiTi_GB2312" w:cs="宋体"/>
                <w:sz w:val="18"/>
                <w:szCs w:val="18"/>
                <w:highlight w:val="none"/>
              </w:rPr>
              <w:t>□</w:t>
            </w:r>
            <w:r>
              <w:rPr>
                <w:rFonts w:ascii="宋体" w:cs="宋体"/>
                <w:sz w:val="18"/>
                <w:szCs w:val="18"/>
                <w:highlight w:val="none"/>
              </w:rPr>
              <w:t xml:space="preserve">合资      </w:t>
            </w:r>
            <w:r>
              <w:rPr>
                <w:rFonts w:ascii="KaiTi_GB2312" w:eastAsia="KaiTi_GB2312" w:cs="宋体"/>
                <w:sz w:val="18"/>
                <w:szCs w:val="18"/>
                <w:highlight w:val="none"/>
              </w:rPr>
              <w:t>□</w:t>
            </w:r>
            <w:r>
              <w:rPr>
                <w:rFonts w:ascii="宋体" w:cs="宋体"/>
                <w:sz w:val="18"/>
                <w:szCs w:val="18"/>
                <w:highlight w:val="none"/>
              </w:rPr>
              <w:t xml:space="preserve">民营     </w:t>
            </w:r>
            <w:r>
              <w:rPr>
                <w:rFonts w:ascii="KaiTi_GB2312" w:eastAsia="KaiTi_GB2312" w:cs="宋体"/>
                <w:sz w:val="18"/>
                <w:szCs w:val="18"/>
                <w:highlight w:val="none"/>
              </w:rPr>
              <w:t>□</w:t>
            </w:r>
            <w:r>
              <w:rPr>
                <w:rFonts w:ascii="宋体" w:cs="宋体"/>
                <w:sz w:val="18"/>
                <w:szCs w:val="18"/>
                <w:highlight w:val="none"/>
              </w:rPr>
              <w:t>其他</w:t>
            </w:r>
          </w:p>
        </w:tc>
      </w:tr>
      <w:tr>
        <w:tblPrEx>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hint="eastAsia" w:ascii="宋体" w:cs="宋体" w:eastAsiaTheme="minorEastAsia"/>
                <w:sz w:val="18"/>
                <w:szCs w:val="18"/>
                <w:highlight w:val="none"/>
                <w:lang w:eastAsia="zh-CN"/>
              </w:rPr>
            </w:pPr>
            <w:r>
              <w:rPr>
                <w:rFonts w:hint="eastAsia" w:ascii="宋体" w:cs="宋体"/>
                <w:sz w:val="18"/>
                <w:szCs w:val="18"/>
                <w:highlight w:val="none"/>
                <w:lang w:eastAsia="zh-CN"/>
              </w:rPr>
              <w:t>类别</w:t>
            </w:r>
          </w:p>
        </w:tc>
        <w:tc>
          <w:tcPr>
            <w:tcW w:w="7357" w:type="dxa"/>
            <w:gridSpan w:val="1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hint="eastAsia" w:ascii="KaiTi_GB2312" w:eastAsia="KaiTi_GB2312" w:cs="宋体"/>
                <w:sz w:val="18"/>
                <w:szCs w:val="18"/>
                <w:highlight w:val="none"/>
                <w:lang w:eastAsia="zh-CN"/>
              </w:rPr>
            </w:pPr>
            <w:r>
              <w:rPr>
                <w:rFonts w:ascii="KaiTi_GB2312" w:eastAsia="KaiTi_GB2312" w:cs="宋体"/>
                <w:sz w:val="18"/>
                <w:szCs w:val="18"/>
                <w:highlight w:val="none"/>
              </w:rPr>
              <w:t>□</w:t>
            </w:r>
            <w:r>
              <w:rPr>
                <w:rFonts w:hint="eastAsia" w:ascii="KaiTi_GB2312" w:eastAsia="KaiTi_GB2312" w:cs="宋体"/>
                <w:sz w:val="18"/>
                <w:szCs w:val="18"/>
                <w:highlight w:val="none"/>
                <w:lang w:eastAsia="zh-CN"/>
              </w:rPr>
              <w:t>新申报</w:t>
            </w:r>
            <w:r>
              <w:rPr>
                <w:rFonts w:ascii="宋体" w:cs="宋体"/>
                <w:sz w:val="18"/>
                <w:szCs w:val="18"/>
                <w:highlight w:val="none"/>
              </w:rPr>
              <w:t xml:space="preserve">    </w:t>
            </w:r>
            <w:r>
              <w:rPr>
                <w:rFonts w:ascii="KaiTi_GB2312" w:eastAsia="KaiTi_GB2312" w:cs="宋体"/>
                <w:sz w:val="18"/>
                <w:szCs w:val="18"/>
                <w:highlight w:val="none"/>
              </w:rPr>
              <w:t>□</w:t>
            </w:r>
            <w:r>
              <w:rPr>
                <w:rFonts w:hint="eastAsia" w:ascii="KaiTi_GB2312" w:eastAsia="KaiTi_GB2312" w:cs="宋体"/>
                <w:sz w:val="18"/>
                <w:szCs w:val="18"/>
                <w:highlight w:val="none"/>
                <w:lang w:eastAsia="zh-CN"/>
              </w:rPr>
              <w:t>复核</w:t>
            </w:r>
          </w:p>
        </w:tc>
      </w:tr>
      <w:tr>
        <w:tblPrEx>
          <w:tblCellMar>
            <w:top w:w="0" w:type="dxa"/>
            <w:left w:w="0" w:type="dxa"/>
            <w:bottom w:w="0" w:type="dxa"/>
            <w:right w:w="0" w:type="dxa"/>
          </w:tblCellMar>
        </w:tblPrEx>
        <w:trPr>
          <w:trHeight w:val="20" w:hRule="atLeast"/>
        </w:trPr>
        <w:tc>
          <w:tcPr>
            <w:tcW w:w="1316"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基本情况</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注册时间</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注册资本</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r>
      <w:tr>
        <w:tblPrEx>
          <w:tblCellMar>
            <w:top w:w="0" w:type="dxa"/>
            <w:left w:w="0" w:type="dxa"/>
            <w:bottom w:w="0" w:type="dxa"/>
            <w:right w:w="0" w:type="dxa"/>
          </w:tblCellMar>
        </w:tblPrEx>
        <w:trPr>
          <w:trHeight w:val="20"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hint="eastAsia" w:ascii="宋体" w:cs="宋体"/>
                <w:sz w:val="18"/>
                <w:szCs w:val="18"/>
                <w:highlight w:val="none"/>
              </w:rPr>
              <w:t>所属行业</w:t>
            </w:r>
            <w:r>
              <w:rPr>
                <w:rFonts w:hint="eastAsia" w:ascii="宋体" w:cs="宋体"/>
                <w:sz w:val="18"/>
                <w:szCs w:val="18"/>
                <w:highlight w:val="none"/>
              </w:rPr>
              <w:footnoteReference w:id="0"/>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both"/>
              <w:rPr>
                <w:rFonts w:ascii="宋体" w:cs="宋体"/>
                <w:sz w:val="20"/>
                <w:szCs w:val="20"/>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ascii="宋体" w:cs="宋体"/>
                <w:sz w:val="18"/>
                <w:szCs w:val="20"/>
                <w:highlight w:val="none"/>
              </w:rPr>
              <w:t>上年末资产</w:t>
            </w:r>
            <w:r>
              <w:rPr>
                <w:rFonts w:hint="eastAsia" w:ascii="宋体" w:cs="宋体"/>
                <w:sz w:val="18"/>
                <w:szCs w:val="20"/>
                <w:highlight w:val="none"/>
              </w:rPr>
              <w:t>总额</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r>
      <w:tr>
        <w:tblPrEx>
          <w:tblCellMar>
            <w:top w:w="0" w:type="dxa"/>
            <w:left w:w="0" w:type="dxa"/>
            <w:bottom w:w="0" w:type="dxa"/>
            <w:right w:w="0" w:type="dxa"/>
          </w:tblCellMar>
        </w:tblPrEx>
        <w:trPr>
          <w:trHeight w:val="20"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hint="eastAsia" w:ascii="宋体" w:cs="宋体"/>
                <w:sz w:val="18"/>
                <w:szCs w:val="20"/>
                <w:highlight w:val="none"/>
              </w:rPr>
              <w:t>上年末职工</w:t>
            </w:r>
            <w:r>
              <w:rPr>
                <w:rFonts w:ascii="宋体" w:cs="宋体"/>
                <w:sz w:val="18"/>
                <w:szCs w:val="20"/>
                <w:highlight w:val="none"/>
              </w:rPr>
              <w:t>人数</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ascii="宋体" w:cs="宋体"/>
                <w:sz w:val="18"/>
                <w:szCs w:val="20"/>
                <w:highlight w:val="none"/>
              </w:rPr>
              <w:t>上年末</w:t>
            </w:r>
            <w:r>
              <w:rPr>
                <w:rFonts w:hint="eastAsia" w:ascii="宋体" w:cs="宋体"/>
                <w:sz w:val="18"/>
                <w:szCs w:val="20"/>
                <w:highlight w:val="none"/>
              </w:rPr>
              <w:t>负债总额</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r>
      <w:tr>
        <w:tblPrEx>
          <w:tblCellMar>
            <w:top w:w="0" w:type="dxa"/>
            <w:left w:w="0" w:type="dxa"/>
            <w:bottom w:w="0" w:type="dxa"/>
            <w:right w:w="0" w:type="dxa"/>
          </w:tblCellMar>
        </w:tblPrEx>
        <w:trPr>
          <w:trHeight w:val="20" w:hRule="atLeast"/>
        </w:trPr>
        <w:tc>
          <w:tcPr>
            <w:tcW w:w="1316" w:type="dxa"/>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ascii="宋体" w:cs="宋体"/>
                <w:sz w:val="20"/>
                <w:szCs w:val="20"/>
                <w:highlight w:val="none"/>
              </w:rPr>
              <w:t>主营产品</w:t>
            </w:r>
            <w:r>
              <w:rPr>
                <w:rFonts w:hint="eastAsia" w:ascii="宋体" w:cs="宋体"/>
                <w:sz w:val="20"/>
                <w:szCs w:val="20"/>
                <w:highlight w:val="none"/>
              </w:rPr>
              <w:t>情况</w:t>
            </w:r>
            <w:r>
              <w:rPr>
                <w:rFonts w:ascii="FangSong_GB2312" w:eastAsia="FangSong_GB2312" w:cs="宋体"/>
                <w:sz w:val="20"/>
                <w:szCs w:val="20"/>
                <w:highlight w:val="none"/>
              </w:rPr>
              <w:t>（按销售收入大小排序，最多</w:t>
            </w:r>
            <w:r>
              <w:rPr>
                <w:rFonts w:hint="eastAsia" w:ascii="FangSong_GB2312" w:eastAsia="FangSong_GB2312" w:cs="宋体"/>
                <w:sz w:val="20"/>
                <w:szCs w:val="20"/>
                <w:highlight w:val="none"/>
              </w:rPr>
              <w:t>2</w:t>
            </w:r>
            <w:r>
              <w:rPr>
                <w:rFonts w:ascii="FangSong_GB2312" w:eastAsia="FangSong_GB2312" w:cs="宋体"/>
                <w:sz w:val="20"/>
                <w:szCs w:val="20"/>
                <w:highlight w:val="none"/>
              </w:rPr>
              <w:t>个</w:t>
            </w:r>
            <w:r>
              <w:rPr>
                <w:rFonts w:hint="eastAsia" w:ascii="FangSong_GB2312" w:eastAsia="FangSong_GB2312" w:cs="宋体"/>
                <w:sz w:val="20"/>
                <w:szCs w:val="20"/>
                <w:highlight w:val="none"/>
              </w:rPr>
              <w:t>，标注该产品上年销售收入与主营业务收入之比</w:t>
            </w:r>
            <w:r>
              <w:rPr>
                <w:rFonts w:ascii="FangSong_GB2312" w:eastAsia="FangSong_GB2312" w:cs="宋体"/>
                <w:sz w:val="20"/>
                <w:szCs w:val="20"/>
                <w:highlight w:val="none"/>
              </w:rPr>
              <w:t>）</w:t>
            </w:r>
          </w:p>
        </w:tc>
        <w:tc>
          <w:tcPr>
            <w:tcW w:w="527" w:type="dxa"/>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hint="eastAsia" w:ascii="宋体" w:cs="宋体"/>
                <w:sz w:val="20"/>
                <w:szCs w:val="20"/>
                <w:highlight w:val="none"/>
              </w:rPr>
              <w:t>产品1</w:t>
            </w: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名称</w:t>
            </w:r>
          </w:p>
        </w:tc>
        <w:tc>
          <w:tcPr>
            <w:tcW w:w="1527"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从事该领域时间</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highlight w:val="none"/>
              </w:rPr>
            </w:pP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sz w:val="18"/>
                <w:szCs w:val="18"/>
                <w:highlight w:val="none"/>
              </w:rPr>
            </w:pPr>
            <w:r>
              <w:rPr>
                <w:rFonts w:hint="eastAsia" w:ascii="宋体" w:hAnsi="宋体" w:cs="宋体"/>
                <w:color w:val="000000"/>
                <w:kern w:val="0"/>
                <w:sz w:val="18"/>
                <w:szCs w:val="18"/>
                <w:highlight w:val="none"/>
                <w:lang w:bidi="ar"/>
              </w:rPr>
              <w:t>上年产品销售收入与主营业务收入之比</w:t>
            </w:r>
          </w:p>
        </w:tc>
        <w:tc>
          <w:tcPr>
            <w:tcW w:w="1527"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sz w:val="18"/>
                <w:szCs w:val="18"/>
                <w:highlight w:val="none"/>
              </w:rPr>
            </w:pPr>
            <w:r>
              <w:rPr>
                <w:rFonts w:hint="eastAsia" w:ascii="宋体" w:hAnsi="宋体" w:cs="宋体"/>
                <w:color w:val="000000"/>
                <w:kern w:val="0"/>
                <w:sz w:val="18"/>
                <w:szCs w:val="18"/>
                <w:highlight w:val="none"/>
                <w:lang w:bidi="ar"/>
              </w:rPr>
              <w:t>统计分类代码</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产品全国市场占有率（%）(近三年度填写)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hint="eastAsia"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产品全国市场占有率排名(近三年度填写)</w:t>
            </w: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hint="eastAsia"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hint="eastAsia"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hint="eastAsia" w:ascii="宋体" w:cs="宋体"/>
                <w:sz w:val="18"/>
                <w:szCs w:val="18"/>
                <w:highlight w:val="none"/>
              </w:rPr>
            </w:pPr>
            <w:r>
              <w:rPr>
                <w:rFonts w:hint="eastAsia" w:ascii="宋体" w:hAnsi="宋体" w:cs="宋体"/>
                <w:color w:val="000000"/>
                <w:kern w:val="0"/>
                <w:sz w:val="18"/>
                <w:szCs w:val="18"/>
                <w:highlight w:val="none"/>
                <w:lang w:bidi="ar"/>
              </w:rPr>
              <w:t>产品全省市场占有率（%)(近三年度填写)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kern w:val="0"/>
                <w:sz w:val="18"/>
                <w:szCs w:val="18"/>
                <w:highlight w:val="none"/>
                <w:lang w:bidi="ar"/>
              </w:rPr>
              <w:t>产品全省市场占有率排名(近三年度填写)</w:t>
            </w:r>
            <w:r>
              <w:rPr>
                <w:rFonts w:hint="eastAsia" w:ascii="宋体" w:hAnsi="宋体" w:cs="宋体"/>
                <w:kern w:val="0"/>
                <w:sz w:val="18"/>
                <w:szCs w:val="18"/>
                <w:highlight w:val="none"/>
                <w:lang w:bidi="ar"/>
              </w:rPr>
              <w:br w:type="textWrapping"/>
            </w:r>
            <w:r>
              <w:rPr>
                <w:rFonts w:hint="eastAsia" w:ascii="宋体" w:hAnsi="宋体" w:cs="宋体"/>
                <w:kern w:val="0"/>
                <w:sz w:val="13"/>
                <w:szCs w:val="13"/>
                <w:highlight w:val="none"/>
                <w:lang w:bidi="ar"/>
              </w:rPr>
              <w:t>*备注：此处指全国市场占有率在省内的排名</w:t>
            </w: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hAnsi="宋体" w:cs="宋体"/>
                <w:color w:val="000000"/>
                <w:kern w:val="0"/>
                <w:sz w:val="18"/>
                <w:szCs w:val="18"/>
                <w:highlight w:val="none"/>
                <w:lang w:bidi="ar"/>
              </w:rPr>
              <w:t>产品全市市场占有率（%)(近三年度填写)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产品全市市场占有率排名(近三年度填写)</w:t>
            </w:r>
          </w:p>
          <w:p>
            <w:pPr>
              <w:widowControl/>
              <w:adjustRightInd w:val="0"/>
              <w:snapToGrid w:val="0"/>
              <w:rPr>
                <w:rFonts w:hint="eastAsia" w:ascii="宋体" w:hAnsi="宋体" w:cs="宋体"/>
                <w:kern w:val="0"/>
                <w:sz w:val="18"/>
                <w:szCs w:val="18"/>
                <w:highlight w:val="none"/>
                <w:lang w:bidi="ar"/>
              </w:rPr>
            </w:pPr>
            <w:r>
              <w:rPr>
                <w:rFonts w:hint="eastAsia" w:ascii="宋体" w:hAnsi="宋体" w:cs="宋体"/>
                <w:kern w:val="0"/>
                <w:sz w:val="13"/>
                <w:szCs w:val="13"/>
                <w:highlight w:val="none"/>
                <w:lang w:bidi="ar"/>
              </w:rPr>
              <w:t>*备注：此处指全国市场占有率在市内的排</w:t>
            </w: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18"/>
                <w:szCs w:val="18"/>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18"/>
                <w:szCs w:val="18"/>
                <w:highlight w:val="none"/>
              </w:rPr>
            </w:pPr>
            <w:r>
              <w:rPr>
                <w:rFonts w:hint="eastAsia" w:ascii="宋体" w:hAnsi="宋体" w:cs="宋体"/>
                <w:color w:val="000000"/>
                <w:kern w:val="0"/>
                <w:sz w:val="18"/>
                <w:szCs w:val="18"/>
                <w:highlight w:val="none"/>
                <w:lang w:bidi="ar"/>
              </w:rPr>
              <w:t>主要用途</w:t>
            </w:r>
          </w:p>
        </w:tc>
        <w:tc>
          <w:tcPr>
            <w:tcW w:w="5076" w:type="dxa"/>
            <w:gridSpan w:val="11"/>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18"/>
                <w:szCs w:val="18"/>
                <w:highlight w:val="none"/>
              </w:rPr>
            </w:pP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highlight w:val="none"/>
              </w:rPr>
            </w:pPr>
          </w:p>
        </w:tc>
        <w:tc>
          <w:tcPr>
            <w:tcW w:w="527" w:type="dxa"/>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hint="eastAsia" w:ascii="宋体" w:cs="宋体"/>
                <w:sz w:val="20"/>
                <w:szCs w:val="20"/>
                <w:highlight w:val="none"/>
              </w:rPr>
              <w:t>产品2</w:t>
            </w: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名称</w:t>
            </w:r>
          </w:p>
        </w:tc>
        <w:tc>
          <w:tcPr>
            <w:tcW w:w="1527"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从事该领域时间</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highlight w:val="none"/>
              </w:rPr>
            </w:pP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highlight w:val="none"/>
              </w:rPr>
            </w:pPr>
            <w:r>
              <w:rPr>
                <w:rFonts w:hint="eastAsia" w:ascii="宋体" w:hAnsi="宋体" w:cs="宋体"/>
                <w:color w:val="000000"/>
                <w:kern w:val="0"/>
                <w:sz w:val="18"/>
                <w:szCs w:val="18"/>
                <w:highlight w:val="none"/>
                <w:lang w:bidi="ar"/>
              </w:rPr>
              <w:t>上年产品销售收入与主营业务收入之比</w:t>
            </w:r>
          </w:p>
        </w:tc>
        <w:tc>
          <w:tcPr>
            <w:tcW w:w="1527" w:type="dxa"/>
            <w:gridSpan w:val="5"/>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highlight w:val="none"/>
              </w:rPr>
            </w:pPr>
            <w:r>
              <w:rPr>
                <w:rFonts w:hint="eastAsia" w:ascii="宋体" w:hAnsi="宋体" w:cs="宋体"/>
                <w:color w:val="000000"/>
                <w:kern w:val="0"/>
                <w:sz w:val="18"/>
                <w:szCs w:val="18"/>
                <w:highlight w:val="none"/>
                <w:lang w:bidi="ar"/>
              </w:rPr>
              <w:t>统计分类代码</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产品全国市场占有率（%）(近三年度填写)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产品全国市场占有率排名(近三年度填写)</w:t>
            </w: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20"/>
                <w:szCs w:val="20"/>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20"/>
                <w:szCs w:val="20"/>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20"/>
                <w:szCs w:val="20"/>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20"/>
                <w:szCs w:val="20"/>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产品全省市场占有率（%)(近三年度填写)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产品全省市场占有率排名(近三年度填写)</w:t>
            </w:r>
          </w:p>
          <w:p>
            <w:pPr>
              <w:widowControl/>
              <w:adjustRightInd w:val="0"/>
              <w:snapToGrid w:val="0"/>
              <w:jc w:val="left"/>
              <w:textAlignment w:val="center"/>
              <w:rPr>
                <w:rFonts w:ascii="宋体" w:cs="宋体"/>
                <w:sz w:val="20"/>
                <w:szCs w:val="20"/>
                <w:highlight w:val="none"/>
              </w:rPr>
            </w:pPr>
            <w:r>
              <w:rPr>
                <w:rFonts w:hint="eastAsia" w:ascii="宋体" w:hAnsi="宋体" w:cs="宋体"/>
                <w:kern w:val="0"/>
                <w:sz w:val="13"/>
                <w:szCs w:val="13"/>
                <w:highlight w:val="none"/>
                <w:lang w:bidi="ar"/>
              </w:rPr>
              <w:t>*备注：此处指全国市场占有率在省内的排名</w:t>
            </w: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r>
              <w:rPr>
                <w:rFonts w:hint="eastAsia" w:ascii="宋体" w:hAnsi="宋体" w:cs="宋体"/>
                <w:color w:val="000000"/>
                <w:kern w:val="0"/>
                <w:sz w:val="18"/>
                <w:szCs w:val="18"/>
                <w:highlight w:val="none"/>
                <w:lang w:bidi="ar"/>
              </w:rPr>
              <w:t>产品全市市场占有率（%)(近三年度填写)</w:t>
            </w: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rPr>
                <w:rFonts w:hint="eastAsia" w:ascii="宋体" w:hAnsi="宋体" w:cs="宋体"/>
                <w:kern w:val="0"/>
                <w:sz w:val="18"/>
                <w:szCs w:val="18"/>
                <w:highlight w:val="none"/>
                <w:lang w:bidi="ar"/>
              </w:rPr>
            </w:pPr>
            <w:r>
              <w:rPr>
                <w:rFonts w:hint="eastAsia" w:ascii="宋体" w:hAnsi="宋体" w:cs="宋体"/>
                <w:kern w:val="0"/>
                <w:sz w:val="18"/>
                <w:szCs w:val="18"/>
                <w:highlight w:val="none"/>
                <w:lang w:bidi="ar"/>
              </w:rPr>
              <w:t>产品全市市场占有率排名(近三年度填写)</w:t>
            </w:r>
          </w:p>
          <w:p>
            <w:pPr>
              <w:widowControl/>
              <w:adjustRightInd w:val="0"/>
              <w:snapToGrid w:val="0"/>
              <w:rPr>
                <w:rFonts w:ascii="宋体" w:cs="宋体"/>
                <w:sz w:val="20"/>
                <w:szCs w:val="20"/>
                <w:highlight w:val="none"/>
              </w:rPr>
            </w:pPr>
            <w:r>
              <w:rPr>
                <w:rFonts w:hint="eastAsia" w:ascii="宋体" w:hAnsi="宋体" w:cs="宋体"/>
                <w:kern w:val="0"/>
                <w:sz w:val="13"/>
                <w:szCs w:val="13"/>
                <w:highlight w:val="none"/>
                <w:lang w:bidi="ar"/>
              </w:rPr>
              <w:t>*备注：此处指全国市场占有率在市内的排</w:t>
            </w: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00" w:type="dxa"/>
            <w:gridSpan w:val="3"/>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88" w:type="dxa"/>
            <w:tcBorders>
              <w:top w:val="single" w:color="000000" w:sz="4" w:space="0"/>
              <w:left w:val="nil"/>
              <w:bottom w:val="single" w:color="000000" w:sz="4" w:space="0"/>
              <w:right w:val="nil"/>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39"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r>
              <w:rPr>
                <w:rFonts w:hint="eastAsia" w:ascii="宋体" w:hAnsi="宋体" w:cs="宋体"/>
                <w:color w:val="000000"/>
                <w:kern w:val="0"/>
                <w:sz w:val="18"/>
                <w:szCs w:val="18"/>
                <w:highlight w:val="none"/>
                <w:lang w:bidi="ar"/>
              </w:rPr>
              <w:t xml:space="preserve"> %</w:t>
            </w:r>
          </w:p>
        </w:tc>
        <w:tc>
          <w:tcPr>
            <w:tcW w:w="1644"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679" w:type="dxa"/>
            <w:tcBorders>
              <w:top w:val="single" w:color="000000" w:sz="4" w:space="0"/>
              <w:left w:val="single" w:color="000000" w:sz="4" w:space="0"/>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413"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textAlignment w:val="center"/>
              <w:rPr>
                <w:rFonts w:ascii="宋体" w:cs="宋体"/>
                <w:sz w:val="20"/>
                <w:szCs w:val="20"/>
                <w:highlight w:val="none"/>
              </w:rPr>
            </w:pPr>
            <w:r>
              <w:rPr>
                <w:rFonts w:hint="eastAsia" w:ascii="宋体" w:hAnsi="宋体" w:cs="宋体"/>
                <w:color w:val="000000"/>
                <w:kern w:val="0"/>
                <w:sz w:val="18"/>
                <w:szCs w:val="18"/>
                <w:highlight w:val="none"/>
                <w:lang w:bidi="ar"/>
              </w:rPr>
              <w:t>第</w:t>
            </w:r>
          </w:p>
        </w:tc>
        <w:tc>
          <w:tcPr>
            <w:tcW w:w="441" w:type="dxa"/>
            <w:tcBorders>
              <w:top w:val="single" w:color="000000" w:sz="4" w:space="0"/>
              <w:left w:val="nil"/>
              <w:bottom w:val="single" w:color="000000" w:sz="4" w:space="0"/>
              <w:right w:val="nil"/>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c>
          <w:tcPr>
            <w:tcW w:w="372" w:type="dxa"/>
            <w:tcBorders>
              <w:top w:val="single" w:color="000000" w:sz="4" w:space="0"/>
              <w:left w:val="nil"/>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名</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527" w:type="dxa"/>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20"/>
                <w:szCs w:val="20"/>
                <w:highlight w:val="none"/>
              </w:rPr>
            </w:pPr>
          </w:p>
        </w:tc>
        <w:tc>
          <w:tcPr>
            <w:tcW w:w="175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center"/>
              <w:textAlignment w:val="center"/>
              <w:rPr>
                <w:rFonts w:ascii="宋体" w:cs="宋体"/>
                <w:sz w:val="20"/>
                <w:szCs w:val="20"/>
                <w:highlight w:val="none"/>
              </w:rPr>
            </w:pPr>
            <w:r>
              <w:rPr>
                <w:rFonts w:hint="eastAsia" w:ascii="宋体" w:hAnsi="宋体" w:cs="宋体"/>
                <w:color w:val="000000"/>
                <w:kern w:val="0"/>
                <w:sz w:val="18"/>
                <w:szCs w:val="18"/>
                <w:highlight w:val="none"/>
                <w:lang w:bidi="ar"/>
              </w:rPr>
              <w:t>主要用途</w:t>
            </w:r>
          </w:p>
        </w:tc>
        <w:tc>
          <w:tcPr>
            <w:tcW w:w="5076" w:type="dxa"/>
            <w:gridSpan w:val="11"/>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widowControl/>
              <w:adjustRightInd w:val="0"/>
              <w:snapToGrid w:val="0"/>
              <w:jc w:val="left"/>
              <w:textAlignment w:val="center"/>
              <w:rPr>
                <w:rFonts w:ascii="宋体" w:cs="宋体"/>
                <w:sz w:val="20"/>
                <w:szCs w:val="20"/>
                <w:highlight w:val="none"/>
              </w:rPr>
            </w:pPr>
          </w:p>
        </w:tc>
      </w:tr>
      <w:tr>
        <w:tblPrEx>
          <w:tblCellMar>
            <w:top w:w="0" w:type="dxa"/>
            <w:left w:w="0" w:type="dxa"/>
            <w:bottom w:w="0" w:type="dxa"/>
            <w:right w:w="0" w:type="dxa"/>
          </w:tblCellMar>
        </w:tblPrEx>
        <w:trPr>
          <w:trHeight w:val="20" w:hRule="atLeast"/>
        </w:trPr>
        <w:tc>
          <w:tcPr>
            <w:tcW w:w="1316" w:type="dxa"/>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经济效益</w:t>
            </w: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ascii="宋体" w:cs="宋体"/>
                <w:sz w:val="18"/>
                <w:szCs w:val="18"/>
                <w:highlight w:val="none"/>
              </w:rPr>
              <w:t>近3年主营业务收入增长率</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hint="eastAsia" w:ascii="宋体" w:cs="宋体"/>
                <w:sz w:val="18"/>
                <w:szCs w:val="18"/>
                <w:highlight w:val="none"/>
              </w:rPr>
              <w:t xml:space="preserve">     %，    %，    %</w:t>
            </w: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ascii="宋体" w:cs="宋体"/>
                <w:sz w:val="18"/>
                <w:szCs w:val="18"/>
                <w:highlight w:val="none"/>
              </w:rPr>
              <w:t>上年主营业务收入</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万元</w:t>
            </w:r>
          </w:p>
        </w:tc>
      </w:tr>
      <w:tr>
        <w:tblPrEx>
          <w:tblCellMar>
            <w:top w:w="0" w:type="dxa"/>
            <w:left w:w="0" w:type="dxa"/>
            <w:bottom w:w="0" w:type="dxa"/>
            <w:right w:w="0" w:type="dxa"/>
          </w:tblCellMar>
        </w:tblPrEx>
        <w:trPr>
          <w:trHeight w:val="20"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ascii="宋体" w:cs="宋体"/>
                <w:sz w:val="18"/>
                <w:szCs w:val="18"/>
                <w:highlight w:val="none"/>
              </w:rPr>
              <w:t>近3年</w:t>
            </w:r>
            <w:r>
              <w:rPr>
                <w:rFonts w:hint="eastAsia" w:ascii="宋体" w:cs="宋体"/>
                <w:sz w:val="18"/>
                <w:szCs w:val="18"/>
                <w:highlight w:val="none"/>
              </w:rPr>
              <w:t>利润</w:t>
            </w:r>
            <w:r>
              <w:rPr>
                <w:rFonts w:ascii="宋体" w:cs="宋体"/>
                <w:sz w:val="18"/>
                <w:szCs w:val="18"/>
                <w:highlight w:val="none"/>
              </w:rPr>
              <w:t>增长率</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 xml:space="preserve">     %，    %，    %</w:t>
            </w: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rFonts w:ascii="宋体" w:cs="宋体"/>
                <w:sz w:val="18"/>
                <w:szCs w:val="18"/>
                <w:highlight w:val="none"/>
              </w:rPr>
            </w:pPr>
            <w:r>
              <w:rPr>
                <w:rFonts w:hint="eastAsia" w:ascii="宋体" w:cs="宋体"/>
                <w:sz w:val="18"/>
                <w:szCs w:val="18"/>
                <w:highlight w:val="none"/>
              </w:rPr>
              <w:t>上年主营业务成本</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万元</w:t>
            </w:r>
          </w:p>
        </w:tc>
      </w:tr>
      <w:tr>
        <w:tblPrEx>
          <w:tblCellMar>
            <w:top w:w="0" w:type="dxa"/>
            <w:left w:w="0" w:type="dxa"/>
            <w:bottom w:w="0" w:type="dxa"/>
            <w:right w:w="0" w:type="dxa"/>
          </w:tblCellMar>
        </w:tblPrEx>
        <w:trPr>
          <w:trHeight w:val="20" w:hRule="atLeast"/>
        </w:trPr>
        <w:tc>
          <w:tcPr>
            <w:tcW w:w="1316" w:type="dxa"/>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hint="eastAsia" w:ascii="宋体" w:cs="宋体"/>
                <w:sz w:val="18"/>
                <w:szCs w:val="18"/>
                <w:highlight w:val="none"/>
              </w:rPr>
              <w:t>近3年主营产品出口额与主营业务收入之比</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hint="eastAsia" w:ascii="宋体" w:cs="宋体"/>
                <w:sz w:val="18"/>
                <w:szCs w:val="18"/>
                <w:highlight w:val="none"/>
              </w:rPr>
              <w:t xml:space="preserve">     %，    %，   %</w:t>
            </w: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ascii="宋体" w:cs="宋体"/>
                <w:sz w:val="18"/>
                <w:szCs w:val="18"/>
                <w:highlight w:val="none"/>
              </w:rPr>
              <w:t>上年利润</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万元</w:t>
            </w:r>
          </w:p>
        </w:tc>
      </w:tr>
      <w:tr>
        <w:tblPrEx>
          <w:tblCellMar>
            <w:top w:w="0" w:type="dxa"/>
            <w:left w:w="0" w:type="dxa"/>
            <w:bottom w:w="0" w:type="dxa"/>
            <w:right w:w="0" w:type="dxa"/>
          </w:tblCellMar>
        </w:tblPrEx>
        <w:trPr>
          <w:trHeight w:val="20" w:hRule="atLeast"/>
        </w:trPr>
        <w:tc>
          <w:tcPr>
            <w:tcW w:w="1316" w:type="dxa"/>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持续研发能力</w:t>
            </w:r>
          </w:p>
          <w:p>
            <w:pPr>
              <w:adjustRightInd w:val="0"/>
              <w:snapToGrid w:val="0"/>
              <w:jc w:val="center"/>
              <w:rPr>
                <w:rFonts w:ascii="宋体" w:cs="宋体"/>
                <w:sz w:val="18"/>
                <w:szCs w:val="18"/>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rFonts w:ascii="宋体" w:cs="宋体"/>
                <w:sz w:val="18"/>
                <w:szCs w:val="18"/>
                <w:highlight w:val="none"/>
              </w:rPr>
            </w:pPr>
            <w:r>
              <w:rPr>
                <w:rFonts w:ascii="宋体" w:cs="宋体"/>
                <w:sz w:val="18"/>
                <w:szCs w:val="18"/>
                <w:highlight w:val="none"/>
              </w:rPr>
              <w:t>近3年企业R&amp;D经费支出与主营业务收入之比</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rFonts w:ascii="宋体" w:cs="宋体"/>
                <w:sz w:val="18"/>
                <w:szCs w:val="18"/>
                <w:highlight w:val="none"/>
              </w:rPr>
            </w:pPr>
            <w:r>
              <w:rPr>
                <w:rFonts w:hint="eastAsia" w:ascii="宋体" w:cs="宋体"/>
                <w:sz w:val="18"/>
                <w:szCs w:val="18"/>
                <w:highlight w:val="none"/>
              </w:rPr>
              <w:t xml:space="preserve">     %，    %，   %</w:t>
            </w: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rFonts w:ascii="宋体" w:cs="宋体"/>
                <w:sz w:val="18"/>
                <w:szCs w:val="18"/>
                <w:highlight w:val="none"/>
              </w:rPr>
            </w:pPr>
            <w:r>
              <w:rPr>
                <w:rFonts w:hint="eastAsia" w:ascii="宋体" w:cs="宋体"/>
                <w:sz w:val="18"/>
                <w:szCs w:val="18"/>
                <w:highlight w:val="none"/>
              </w:rPr>
              <w:t>截至申请时间企业办R&amp;D机构数量</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ind w:firstLine="1050"/>
              <w:jc w:val="right"/>
              <w:rPr>
                <w:rFonts w:ascii="宋体" w:cs="宋体"/>
                <w:sz w:val="18"/>
                <w:szCs w:val="18"/>
                <w:highlight w:val="none"/>
              </w:rPr>
            </w:pP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hint="eastAsia" w:ascii="宋体" w:cs="宋体"/>
                <w:sz w:val="18"/>
                <w:szCs w:val="18"/>
                <w:highlight w:val="none"/>
              </w:rPr>
              <w:t>截至申请时间企业拥有核心自主知识产权数量及占知识产权数量的比重</w:t>
            </w:r>
          </w:p>
        </w:tc>
        <w:tc>
          <w:tcPr>
            <w:tcW w:w="2160" w:type="dxa"/>
            <w:gridSpan w:val="6"/>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hint="eastAsia" w:ascii="宋体" w:cs="宋体"/>
                <w:sz w:val="18"/>
                <w:szCs w:val="18"/>
                <w:highlight w:val="none"/>
              </w:rPr>
              <w:t xml:space="preserve">         个      %</w:t>
            </w: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rFonts w:ascii="宋体" w:cs="宋体"/>
                <w:sz w:val="18"/>
                <w:szCs w:val="18"/>
                <w:highlight w:val="none"/>
              </w:rPr>
            </w:pPr>
            <w:r>
              <w:rPr>
                <w:rFonts w:hint="eastAsia" w:ascii="宋体" w:cs="宋体"/>
                <w:sz w:val="18"/>
                <w:szCs w:val="18"/>
                <w:highlight w:val="none"/>
              </w:rPr>
              <w:t>截至上年末R&amp;D</w:t>
            </w:r>
            <w:r>
              <w:rPr>
                <w:rFonts w:ascii="宋体" w:cs="宋体"/>
                <w:sz w:val="18"/>
                <w:szCs w:val="18"/>
                <w:highlight w:val="none"/>
              </w:rPr>
              <w:t>人员</w:t>
            </w:r>
            <w:r>
              <w:rPr>
                <w:rFonts w:hint="eastAsia" w:ascii="宋体" w:cs="宋体"/>
                <w:sz w:val="18"/>
                <w:szCs w:val="18"/>
                <w:highlight w:val="none"/>
              </w:rPr>
              <w:t>占企业全部职工的比重</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hint="eastAsia" w:ascii="宋体" w:cs="宋体"/>
                <w:sz w:val="18"/>
                <w:szCs w:val="18"/>
                <w:highlight w:val="none"/>
              </w:rPr>
              <w:t xml:space="preserve"> %</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left"/>
              <w:rPr>
                <w:rFonts w:ascii="宋体" w:cs="宋体"/>
                <w:sz w:val="18"/>
                <w:szCs w:val="18"/>
                <w:highlight w:val="none"/>
              </w:rPr>
            </w:pPr>
            <w:r>
              <w:rPr>
                <w:rFonts w:ascii="宋体" w:cs="宋体"/>
                <w:sz w:val="18"/>
                <w:szCs w:val="18"/>
                <w:highlight w:val="none"/>
              </w:rPr>
              <w:t>拥有</w:t>
            </w:r>
            <w:r>
              <w:rPr>
                <w:rFonts w:hint="eastAsia" w:ascii="宋体" w:cs="宋体"/>
                <w:sz w:val="18"/>
                <w:szCs w:val="18"/>
                <w:highlight w:val="none"/>
              </w:rPr>
              <w:t>有效</w:t>
            </w:r>
            <w:r>
              <w:rPr>
                <w:rFonts w:ascii="宋体" w:cs="宋体"/>
                <w:sz w:val="18"/>
                <w:szCs w:val="18"/>
                <w:highlight w:val="none"/>
              </w:rPr>
              <w:t>专利数</w:t>
            </w:r>
          </w:p>
        </w:tc>
        <w:tc>
          <w:tcPr>
            <w:tcW w:w="2160" w:type="dxa"/>
            <w:gridSpan w:val="6"/>
            <w:vMerge w:val="restart"/>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p>
          <w:p>
            <w:pPr>
              <w:adjustRightInd w:val="0"/>
              <w:snapToGrid w:val="0"/>
              <w:jc w:val="right"/>
              <w:rPr>
                <w:rFonts w:ascii="宋体" w:cs="宋体"/>
                <w:sz w:val="18"/>
                <w:szCs w:val="18"/>
                <w:highlight w:val="none"/>
              </w:rPr>
            </w:pPr>
          </w:p>
          <w:p>
            <w:pPr>
              <w:adjustRightInd w:val="0"/>
              <w:snapToGrid w:val="0"/>
              <w:jc w:val="right"/>
              <w:rPr>
                <w:rFonts w:ascii="宋体" w:cs="宋体"/>
                <w:sz w:val="18"/>
                <w:szCs w:val="18"/>
                <w:highlight w:val="none"/>
              </w:rPr>
            </w:pPr>
          </w:p>
          <w:p>
            <w:pPr>
              <w:adjustRightInd w:val="0"/>
              <w:snapToGrid w:val="0"/>
              <w:jc w:val="right"/>
              <w:rPr>
                <w:rFonts w:ascii="宋体" w:cs="宋体"/>
                <w:sz w:val="18"/>
                <w:szCs w:val="18"/>
                <w:highlight w:val="none"/>
              </w:rPr>
            </w:pPr>
          </w:p>
          <w:p>
            <w:pPr>
              <w:adjustRightInd w:val="0"/>
              <w:snapToGrid w:val="0"/>
              <w:jc w:val="right"/>
              <w:rPr>
                <w:rFonts w:ascii="宋体" w:cs="宋体"/>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发明</w:t>
            </w:r>
            <w:r>
              <w:rPr>
                <w:rFonts w:hint="eastAsia" w:ascii="宋体" w:cs="宋体"/>
                <w:sz w:val="18"/>
                <w:szCs w:val="18"/>
                <w:highlight w:val="none"/>
              </w:rPr>
              <w:t>专利</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 xml:space="preserve">              个</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2160" w:type="dxa"/>
            <w:gridSpan w:val="6"/>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实用新型</w:t>
            </w:r>
            <w:r>
              <w:rPr>
                <w:rFonts w:hint="eastAsia" w:ascii="宋体" w:cs="宋体"/>
                <w:sz w:val="18"/>
                <w:szCs w:val="18"/>
                <w:highlight w:val="none"/>
              </w:rPr>
              <w:t>专利</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 xml:space="preserve">              个</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2160" w:type="dxa"/>
            <w:gridSpan w:val="6"/>
            <w:vMerge w:val="continue"/>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外观设计</w:t>
            </w:r>
            <w:r>
              <w:rPr>
                <w:rFonts w:hint="eastAsia" w:ascii="宋体" w:cs="宋体"/>
                <w:sz w:val="18"/>
                <w:szCs w:val="18"/>
                <w:highlight w:val="none"/>
              </w:rPr>
              <w:t>专利</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 xml:space="preserve">              个</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r>
              <w:rPr>
                <w:rFonts w:hint="eastAsia"/>
                <w:sz w:val="18"/>
                <w:szCs w:val="18"/>
                <w:highlight w:val="none"/>
              </w:rPr>
              <w:t>牵头或参与制定标准数</w:t>
            </w:r>
          </w:p>
        </w:tc>
        <w:tc>
          <w:tcPr>
            <w:tcW w:w="2160" w:type="dxa"/>
            <w:gridSpan w:val="6"/>
            <w:vMerge w:val="restart"/>
            <w:tcBorders>
              <w:top w:val="single" w:color="000000" w:sz="4" w:space="0"/>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国际标准</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 xml:space="preserve">              个</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2160" w:type="dxa"/>
            <w:gridSpan w:val="6"/>
            <w:vMerge w:val="continue"/>
            <w:tcBorders>
              <w:left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国家标准</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 xml:space="preserve">              个</w:t>
            </w:r>
          </w:p>
        </w:tc>
      </w:tr>
      <w:tr>
        <w:tblPrEx>
          <w:tblCellMar>
            <w:top w:w="0" w:type="dxa"/>
            <w:left w:w="0" w:type="dxa"/>
            <w:bottom w:w="0" w:type="dxa"/>
            <w:right w:w="0" w:type="dxa"/>
          </w:tblCellMar>
        </w:tblPrEx>
        <w:trPr>
          <w:trHeight w:val="20" w:hRule="atLeast"/>
        </w:trPr>
        <w:tc>
          <w:tcPr>
            <w:tcW w:w="1316" w:type="dxa"/>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8" w:type="dxa"/>
            <w:gridSpan w:val="2"/>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2160" w:type="dxa"/>
            <w:gridSpan w:val="6"/>
            <w:vMerge w:val="continue"/>
            <w:tcBorders>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rPr>
                <w:sz w:val="18"/>
                <w:szCs w:val="18"/>
                <w:highlight w:val="none"/>
              </w:rPr>
            </w:pPr>
          </w:p>
        </w:tc>
        <w:tc>
          <w:tcPr>
            <w:tcW w:w="1644" w:type="dxa"/>
            <w:gridSpan w:val="2"/>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行业标准</w:t>
            </w:r>
          </w:p>
        </w:tc>
        <w:tc>
          <w:tcPr>
            <w:tcW w:w="1905" w:type="dxa"/>
            <w:gridSpan w:val="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right"/>
              <w:rPr>
                <w:rFonts w:ascii="宋体" w:cs="宋体"/>
                <w:sz w:val="18"/>
                <w:szCs w:val="18"/>
                <w:highlight w:val="none"/>
              </w:rPr>
            </w:pPr>
            <w:r>
              <w:rPr>
                <w:rFonts w:ascii="宋体" w:cs="宋体"/>
                <w:sz w:val="18"/>
                <w:szCs w:val="18"/>
                <w:highlight w:val="none"/>
              </w:rPr>
              <w:t xml:space="preserve">              个</w:t>
            </w:r>
          </w:p>
        </w:tc>
      </w:tr>
      <w:tr>
        <w:tblPrEx>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ascii="宋体" w:cs="宋体"/>
                <w:sz w:val="18"/>
                <w:szCs w:val="18"/>
                <w:highlight w:val="none"/>
              </w:rPr>
              <w:t>企业</w:t>
            </w:r>
            <w:r>
              <w:rPr>
                <w:rFonts w:hint="eastAsia" w:ascii="宋体" w:cs="宋体"/>
                <w:sz w:val="18"/>
                <w:szCs w:val="18"/>
                <w:highlight w:val="none"/>
              </w:rPr>
              <w:t>详细情况介绍</w:t>
            </w:r>
          </w:p>
        </w:tc>
        <w:tc>
          <w:tcPr>
            <w:tcW w:w="7357" w:type="dxa"/>
            <w:gridSpan w:val="1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adjustRightInd w:val="0"/>
              <w:snapToGrid w:val="0"/>
              <w:jc w:val="left"/>
              <w:rPr>
                <w:rFonts w:ascii="宋体" w:cs="宋体"/>
                <w:sz w:val="18"/>
                <w:szCs w:val="18"/>
                <w:highlight w:val="none"/>
              </w:rPr>
            </w:pPr>
            <w:r>
              <w:rPr>
                <w:rFonts w:hint="eastAsia" w:ascii="宋体" w:cs="宋体"/>
                <w:sz w:val="18"/>
                <w:szCs w:val="18"/>
                <w:highlight w:val="none"/>
              </w:rPr>
              <w:t>包括但不限于以下内容:</w:t>
            </w:r>
          </w:p>
          <w:p>
            <w:pPr>
              <w:adjustRightInd w:val="0"/>
              <w:snapToGrid w:val="0"/>
              <w:jc w:val="left"/>
              <w:rPr>
                <w:rFonts w:ascii="宋体" w:cs="宋体"/>
                <w:sz w:val="18"/>
                <w:szCs w:val="18"/>
                <w:highlight w:val="none"/>
              </w:rPr>
            </w:pPr>
            <w:r>
              <w:rPr>
                <w:rFonts w:ascii="宋体" w:cs="宋体"/>
                <w:sz w:val="18"/>
                <w:szCs w:val="18"/>
                <w:highlight w:val="none"/>
              </w:rPr>
              <w:t>一、企业经营管理概况</w:t>
            </w:r>
            <w:r>
              <w:rPr>
                <w:rFonts w:hint="eastAsia" w:ascii="宋体" w:cs="宋体"/>
                <w:sz w:val="18"/>
                <w:szCs w:val="18"/>
                <w:highlight w:val="none"/>
              </w:rPr>
              <w:t>，涵盖企业所从事的细分领域，专注细分领域时间，企业在从事细分领域的地位，企业经营战略，管理团队，法人治理结构等。</w:t>
            </w:r>
          </w:p>
          <w:p>
            <w:pPr>
              <w:adjustRightInd w:val="0"/>
              <w:snapToGrid w:val="0"/>
              <w:jc w:val="left"/>
              <w:rPr>
                <w:rFonts w:ascii="宋体" w:cs="宋体"/>
                <w:sz w:val="18"/>
                <w:szCs w:val="18"/>
                <w:highlight w:val="none"/>
              </w:rPr>
            </w:pPr>
            <w:r>
              <w:rPr>
                <w:rFonts w:ascii="宋体" w:cs="宋体"/>
                <w:sz w:val="18"/>
                <w:szCs w:val="18"/>
                <w:highlight w:val="none"/>
              </w:rPr>
              <w:t>二、企业主</w:t>
            </w:r>
            <w:r>
              <w:rPr>
                <w:rFonts w:hint="eastAsia" w:ascii="宋体" w:cs="宋体"/>
                <w:sz w:val="18"/>
                <w:szCs w:val="18"/>
                <w:highlight w:val="none"/>
              </w:rPr>
              <w:t>营</w:t>
            </w:r>
            <w:r>
              <w:rPr>
                <w:rFonts w:ascii="宋体" w:cs="宋体"/>
                <w:sz w:val="18"/>
                <w:szCs w:val="18"/>
                <w:highlight w:val="none"/>
              </w:rPr>
              <w:t>产品情况，包括：产品在相关产业链中的</w:t>
            </w:r>
            <w:r>
              <w:rPr>
                <w:rFonts w:hint="eastAsia" w:ascii="宋体" w:cs="宋体"/>
                <w:sz w:val="18"/>
                <w:szCs w:val="18"/>
                <w:highlight w:val="none"/>
              </w:rPr>
              <w:t>位置及</w:t>
            </w:r>
            <w:r>
              <w:rPr>
                <w:rFonts w:ascii="宋体" w:cs="宋体"/>
                <w:sz w:val="18"/>
                <w:szCs w:val="18"/>
                <w:highlight w:val="none"/>
              </w:rPr>
              <w:t>地位，近3年产品销售情况，主要客户群及销售地，</w:t>
            </w:r>
            <w:r>
              <w:rPr>
                <w:rFonts w:hint="eastAsia" w:ascii="宋体" w:cs="宋体"/>
                <w:sz w:val="18"/>
                <w:szCs w:val="18"/>
                <w:highlight w:val="none"/>
              </w:rPr>
              <w:t>企业主要竞争对手及与之对比情况，</w:t>
            </w:r>
            <w:r>
              <w:rPr>
                <w:rFonts w:ascii="宋体" w:cs="宋体"/>
                <w:sz w:val="18"/>
                <w:szCs w:val="18"/>
                <w:highlight w:val="none"/>
              </w:rPr>
              <w:t>产品关键性能指标</w:t>
            </w:r>
            <w:r>
              <w:rPr>
                <w:rFonts w:hint="eastAsia" w:ascii="宋体" w:cs="宋体"/>
                <w:sz w:val="18"/>
                <w:szCs w:val="18"/>
                <w:highlight w:val="none"/>
              </w:rPr>
              <w:t>、能耗指标</w:t>
            </w:r>
            <w:r>
              <w:rPr>
                <w:rFonts w:ascii="宋体" w:cs="宋体"/>
                <w:sz w:val="18"/>
                <w:szCs w:val="18"/>
                <w:highlight w:val="none"/>
              </w:rPr>
              <w:t>及与国内省内领先水平的对比情况，产品主要加工工艺、技术及与国内省内领先水平的对比情况，</w:t>
            </w:r>
            <w:r>
              <w:rPr>
                <w:rFonts w:hint="eastAsia" w:ascii="宋体" w:cs="宋体"/>
                <w:sz w:val="18"/>
                <w:szCs w:val="18"/>
                <w:highlight w:val="none"/>
              </w:rPr>
              <w:t>知识产权积累和运用情况</w:t>
            </w:r>
            <w:r>
              <w:rPr>
                <w:rFonts w:ascii="宋体" w:cs="宋体"/>
                <w:sz w:val="18"/>
                <w:szCs w:val="18"/>
                <w:highlight w:val="none"/>
              </w:rPr>
              <w:t>，</w:t>
            </w:r>
            <w:r>
              <w:rPr>
                <w:rFonts w:hint="eastAsia" w:ascii="宋体" w:cs="宋体"/>
                <w:sz w:val="18"/>
                <w:szCs w:val="18"/>
                <w:highlight w:val="none"/>
              </w:rPr>
              <w:t>参与或主导相关产品领域国内省内相关技术、工艺等标准的制定情况</w:t>
            </w:r>
            <w:r>
              <w:rPr>
                <w:rFonts w:ascii="宋体" w:cs="宋体"/>
                <w:sz w:val="18"/>
                <w:szCs w:val="18"/>
                <w:highlight w:val="none"/>
              </w:rPr>
              <w:t>。</w:t>
            </w:r>
          </w:p>
          <w:p>
            <w:pPr>
              <w:adjustRightInd w:val="0"/>
              <w:snapToGrid w:val="0"/>
              <w:jc w:val="left"/>
              <w:rPr>
                <w:rFonts w:ascii="宋体" w:cs="宋体"/>
                <w:sz w:val="18"/>
                <w:szCs w:val="18"/>
                <w:highlight w:val="none"/>
              </w:rPr>
            </w:pPr>
            <w:r>
              <w:rPr>
                <w:rFonts w:hint="eastAsia" w:ascii="宋体" w:cs="宋体"/>
                <w:sz w:val="18"/>
                <w:szCs w:val="18"/>
                <w:highlight w:val="none"/>
              </w:rPr>
              <w:t>三</w:t>
            </w:r>
            <w:r>
              <w:rPr>
                <w:rFonts w:ascii="宋体" w:cs="宋体"/>
                <w:sz w:val="18"/>
                <w:szCs w:val="18"/>
                <w:highlight w:val="none"/>
              </w:rPr>
              <w:t>、企业研发创新基本情况，包括：企业技术研发机构建设情况，研发经费的保障情况及激励机制，研发创新带头人及创新团队情况，创新人才培养情况等。</w:t>
            </w:r>
          </w:p>
          <w:p>
            <w:pPr>
              <w:adjustRightInd w:val="0"/>
              <w:snapToGrid w:val="0"/>
              <w:jc w:val="left"/>
              <w:rPr>
                <w:rFonts w:ascii="宋体" w:cs="宋体"/>
                <w:sz w:val="18"/>
                <w:szCs w:val="18"/>
                <w:highlight w:val="none"/>
              </w:rPr>
            </w:pPr>
            <w:r>
              <w:rPr>
                <w:rFonts w:hint="eastAsia" w:ascii="宋体" w:cs="宋体"/>
                <w:sz w:val="18"/>
                <w:szCs w:val="18"/>
                <w:highlight w:val="none"/>
              </w:rPr>
              <w:t>四</w:t>
            </w:r>
            <w:r>
              <w:rPr>
                <w:rFonts w:ascii="宋体" w:cs="宋体"/>
                <w:sz w:val="18"/>
                <w:szCs w:val="18"/>
                <w:highlight w:val="none"/>
              </w:rPr>
              <w:t>、企业制度建设基本情况，包括：</w:t>
            </w:r>
            <w:r>
              <w:rPr>
                <w:rFonts w:hint="eastAsia" w:ascii="宋体" w:cs="宋体"/>
                <w:sz w:val="18"/>
                <w:szCs w:val="18"/>
                <w:highlight w:val="none"/>
              </w:rPr>
              <w:t>企业品牌培育相关制度、</w:t>
            </w:r>
            <w:r>
              <w:rPr>
                <w:rFonts w:ascii="宋体" w:cs="宋体"/>
                <w:sz w:val="18"/>
                <w:szCs w:val="18"/>
                <w:highlight w:val="none"/>
              </w:rPr>
              <w:t>产品质量保障相关制度，</w:t>
            </w:r>
            <w:r>
              <w:rPr>
                <w:rFonts w:hint="eastAsia" w:ascii="宋体" w:cs="宋体"/>
                <w:sz w:val="18"/>
                <w:szCs w:val="18"/>
                <w:highlight w:val="none"/>
              </w:rPr>
              <w:t>知识产权保障制度，</w:t>
            </w:r>
            <w:r>
              <w:rPr>
                <w:rFonts w:ascii="宋体" w:cs="宋体"/>
                <w:sz w:val="18"/>
                <w:szCs w:val="18"/>
                <w:highlight w:val="none"/>
              </w:rPr>
              <w:t>企业生产安全保障相关制度，应对各类风险机制等。</w:t>
            </w:r>
          </w:p>
          <w:p>
            <w:pPr>
              <w:adjustRightInd w:val="0"/>
              <w:snapToGrid w:val="0"/>
              <w:jc w:val="left"/>
              <w:rPr>
                <w:rFonts w:ascii="宋体" w:cs="宋体"/>
                <w:sz w:val="18"/>
                <w:szCs w:val="18"/>
                <w:highlight w:val="none"/>
              </w:rPr>
            </w:pPr>
            <w:r>
              <w:rPr>
                <w:rFonts w:hint="eastAsia" w:ascii="宋体" w:cs="宋体"/>
                <w:sz w:val="18"/>
                <w:szCs w:val="18"/>
                <w:highlight w:val="none"/>
              </w:rPr>
              <w:t>（此项可另附页）</w:t>
            </w:r>
          </w:p>
        </w:tc>
      </w:tr>
      <w:tr>
        <w:tblPrEx>
          <w:tblCellMar>
            <w:top w:w="0" w:type="dxa"/>
            <w:left w:w="0" w:type="dxa"/>
            <w:bottom w:w="0" w:type="dxa"/>
            <w:right w:w="0" w:type="dxa"/>
          </w:tblCellMar>
        </w:tblPrEx>
        <w:trPr>
          <w:trHeight w:val="20" w:hRule="atLeast"/>
        </w:trPr>
        <w:tc>
          <w:tcPr>
            <w:tcW w:w="1316" w:type="dxa"/>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center"/>
          </w:tcPr>
          <w:p>
            <w:pPr>
              <w:adjustRightInd w:val="0"/>
              <w:snapToGrid w:val="0"/>
              <w:jc w:val="center"/>
              <w:rPr>
                <w:rFonts w:ascii="宋体" w:cs="宋体"/>
                <w:sz w:val="18"/>
                <w:szCs w:val="18"/>
                <w:highlight w:val="none"/>
              </w:rPr>
            </w:pPr>
            <w:r>
              <w:rPr>
                <w:rFonts w:hint="eastAsia" w:ascii="宋体" w:cs="宋体"/>
                <w:sz w:val="18"/>
                <w:szCs w:val="18"/>
                <w:highlight w:val="none"/>
              </w:rPr>
              <w:t>推荐单位</w:t>
            </w:r>
            <w:r>
              <w:rPr>
                <w:rFonts w:ascii="宋体" w:cs="宋体"/>
                <w:sz w:val="18"/>
                <w:szCs w:val="18"/>
                <w:highlight w:val="none"/>
              </w:rPr>
              <w:t>意见</w:t>
            </w:r>
          </w:p>
        </w:tc>
        <w:tc>
          <w:tcPr>
            <w:tcW w:w="7357" w:type="dxa"/>
            <w:gridSpan w:val="14"/>
            <w:tcBorders>
              <w:top w:val="single" w:color="000000" w:sz="4" w:space="0"/>
              <w:left w:val="single" w:color="000000" w:sz="4" w:space="0"/>
              <w:bottom w:val="single" w:color="000000" w:sz="4" w:space="0"/>
              <w:right w:val="single" w:color="000000" w:sz="4" w:space="0"/>
            </w:tcBorders>
            <w:noWrap w:val="0"/>
            <w:tcMar>
              <w:left w:w="108" w:type="dxa"/>
              <w:right w:w="108" w:type="dxa"/>
            </w:tcMar>
            <w:vAlign w:val="top"/>
          </w:tcPr>
          <w:p>
            <w:pPr>
              <w:adjustRightInd w:val="0"/>
              <w:snapToGrid w:val="0"/>
              <w:jc w:val="left"/>
              <w:rPr>
                <w:rFonts w:ascii="FangSong_GB2312" w:hAnsi="FangSong_GB2312" w:cs="宋体"/>
                <w:sz w:val="18"/>
                <w:szCs w:val="18"/>
                <w:highlight w:val="none"/>
              </w:rPr>
            </w:pPr>
            <w:r>
              <w:rPr>
                <w:rFonts w:hint="eastAsia" w:ascii="FangSong_GB2312" w:hAnsi="FangSong_GB2312" w:cs="宋体"/>
                <w:sz w:val="18"/>
                <w:szCs w:val="18"/>
                <w:highlight w:val="none"/>
              </w:rPr>
              <w:t xml:space="preserve">                          推荐</w:t>
            </w:r>
            <w:r>
              <w:rPr>
                <w:rFonts w:ascii="FangSong_GB2312" w:hAnsi="FangSong_GB2312" w:cs="宋体"/>
                <w:sz w:val="18"/>
                <w:szCs w:val="18"/>
                <w:highlight w:val="none"/>
              </w:rPr>
              <w:t>单位（公章）：</w:t>
            </w:r>
          </w:p>
          <w:p>
            <w:pPr>
              <w:adjustRightInd w:val="0"/>
              <w:snapToGrid w:val="0"/>
              <w:jc w:val="left"/>
              <w:rPr>
                <w:rFonts w:ascii="宋体" w:cs="宋体"/>
                <w:sz w:val="18"/>
                <w:szCs w:val="18"/>
                <w:highlight w:val="none"/>
              </w:rPr>
            </w:pPr>
            <w:r>
              <w:rPr>
                <w:rFonts w:hint="eastAsia" w:ascii="FangSong_GB2312" w:hAnsi="FangSong_GB2312" w:cs="宋体"/>
                <w:sz w:val="18"/>
                <w:szCs w:val="18"/>
                <w:highlight w:val="none"/>
              </w:rPr>
              <w:t xml:space="preserve">                              </w:t>
            </w:r>
            <w:r>
              <w:rPr>
                <w:rFonts w:ascii="FangSong_GB2312" w:hAnsi="FangSong_GB2312" w:cs="宋体"/>
                <w:sz w:val="18"/>
                <w:szCs w:val="18"/>
                <w:highlight w:val="none"/>
              </w:rPr>
              <w:t>日 期：</w:t>
            </w:r>
          </w:p>
        </w:tc>
      </w:tr>
    </w:tbl>
    <w:p>
      <w:pPr>
        <w:snapToGrid w:val="0"/>
        <w:jc w:val="left"/>
        <w:rPr>
          <w:rFonts w:hint="eastAsia" w:ascii="Times New Roman" w:hAnsi="Times New Roman"/>
          <w:sz w:val="18"/>
          <w:highlight w:val="none"/>
        </w:rPr>
      </w:pPr>
      <w:r>
        <w:rPr>
          <w:rFonts w:hint="eastAsia" w:ascii="Times New Roman" w:hAnsi="Times New Roman"/>
          <w:sz w:val="18"/>
          <w:highlight w:val="none"/>
        </w:rPr>
        <w:t>所属行业：按照</w:t>
      </w:r>
      <w:r>
        <w:rPr>
          <w:rFonts w:hint="eastAsia" w:ascii="Times New Roman" w:hAnsi="Times New Roman"/>
          <w:sz w:val="18"/>
          <w:highlight w:val="none"/>
          <w:lang w:val="en-US" w:eastAsia="zh-CN"/>
        </w:rPr>
        <w:t>《 国民经济行业分类 》</w:t>
      </w:r>
      <w:r>
        <w:rPr>
          <w:rFonts w:hint="eastAsia" w:ascii="Times New Roman" w:hAnsi="Times New Roman"/>
          <w:sz w:val="18"/>
          <w:highlight w:val="none"/>
        </w:rPr>
        <w:t>的大类行业填写所属行业。</w:t>
      </w:r>
    </w:p>
    <w:p>
      <w:pPr>
        <w:snapToGrid w:val="0"/>
        <w:jc w:val="left"/>
        <w:rPr>
          <w:rFonts w:ascii="Times New Roman" w:hAnsi="Times New Roman"/>
          <w:sz w:val="18"/>
          <w:highlight w:val="none"/>
        </w:rPr>
        <w:sectPr>
          <w:headerReference r:id="rId4" w:type="default"/>
          <w:footerReference r:id="rId5" w:type="default"/>
          <w:pgSz w:w="11906" w:h="16838"/>
          <w:pgMar w:top="1698" w:right="1474" w:bottom="1985" w:left="1588" w:header="1134" w:footer="1701" w:gutter="0"/>
          <w:pgBorders>
            <w:top w:val="none" w:sz="0" w:space="0"/>
            <w:left w:val="none" w:sz="0" w:space="0"/>
            <w:bottom w:val="none" w:sz="0" w:space="0"/>
            <w:right w:val="none" w:sz="0" w:space="0"/>
          </w:pgBorders>
          <w:pgNumType w:fmt="decimal"/>
          <w:cols w:space="425" w:num="1"/>
          <w:docGrid w:type="linesAndChars" w:linePitch="579" w:charSpace="-849"/>
        </w:sectPr>
      </w:pPr>
      <w:r>
        <w:rPr>
          <w:rFonts w:ascii="Times New Roman" w:hAnsi="Times New Roman"/>
          <w:sz w:val="18"/>
          <w:highlight w:val="none"/>
        </w:rPr>
        <w:br w:type="page"/>
      </w:r>
    </w:p>
    <w:p>
      <w:pPr>
        <w:snapToGrid w:val="0"/>
        <w:jc w:val="left"/>
        <w:rPr>
          <w:rFonts w:hint="eastAsia" w:ascii="Adobe 黑体 Std R" w:hAnsi="Adobe 黑体 Std R" w:eastAsia="Adobe 黑体 Std R" w:cs="Adobe 黑体 Std R"/>
          <w:sz w:val="32"/>
          <w:szCs w:val="32"/>
          <w:highlight w:val="none"/>
        </w:rPr>
      </w:pPr>
      <w:r>
        <w:rPr>
          <w:rFonts w:hint="eastAsia" w:ascii="Adobe 黑体 Std R" w:hAnsi="Adobe 黑体 Std R" w:eastAsia="Adobe 黑体 Std R" w:cs="Adobe 黑体 Std R"/>
          <w:sz w:val="32"/>
          <w:szCs w:val="32"/>
          <w:highlight w:val="none"/>
        </w:rPr>
        <w:t>附件</w:t>
      </w:r>
      <w:r>
        <w:rPr>
          <w:rFonts w:hint="eastAsia" w:ascii="Adobe 黑体 Std R" w:hAnsi="Adobe 黑体 Std R" w:eastAsia="Adobe 黑体 Std R" w:cs="Adobe 黑体 Std R"/>
          <w:sz w:val="32"/>
          <w:szCs w:val="32"/>
          <w:highlight w:val="none"/>
          <w:lang w:val="en-US" w:eastAsia="zh-CN"/>
        </w:rPr>
        <w:t>1</w:t>
      </w:r>
      <w:r>
        <w:rPr>
          <w:rFonts w:hint="eastAsia" w:ascii="Adobe 黑体 Std R" w:hAnsi="Adobe 黑体 Std R" w:eastAsia="Adobe 黑体 Std R" w:cs="Adobe 黑体 Std R"/>
          <w:sz w:val="32"/>
          <w:szCs w:val="32"/>
          <w:highlight w:val="none"/>
        </w:rPr>
        <w:t>-2</w:t>
      </w:r>
    </w:p>
    <w:p>
      <w:pPr>
        <w:snapToGrid w:val="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制造业单项冠军企业汇总表</w:t>
      </w:r>
    </w:p>
    <w:p>
      <w:pPr>
        <w:widowControl/>
        <w:snapToGrid w:val="0"/>
        <w:jc w:val="center"/>
        <w:rPr>
          <w:rFonts w:hint="eastAsia" w:ascii="FangSong_GB2312" w:hAnsi="FangSong_GB2312" w:eastAsia="FangSong_GB2312" w:cs="FangSong_GB2312"/>
          <w:b w:val="0"/>
          <w:bCs w:val="0"/>
          <w:sz w:val="32"/>
          <w:szCs w:val="32"/>
          <w:highlight w:val="none"/>
        </w:rPr>
      </w:pPr>
      <w:r>
        <w:rPr>
          <w:rFonts w:hint="eastAsia" w:ascii="FangSong_GB2312" w:hAnsi="FangSong_GB2312" w:eastAsia="FangSong_GB2312" w:cs="FangSong_GB2312"/>
          <w:b w:val="0"/>
          <w:bCs w:val="0"/>
          <w:sz w:val="32"/>
          <w:szCs w:val="32"/>
          <w:highlight w:val="none"/>
        </w:rPr>
        <w:t>填报单位：（盖章）                            填表时间：    年  月  日</w:t>
      </w:r>
    </w:p>
    <w:tbl>
      <w:tblPr>
        <w:tblStyle w:val="11"/>
        <w:tblW w:w="12279" w:type="dxa"/>
        <w:jc w:val="center"/>
        <w:tblLayout w:type="fixed"/>
        <w:tblCellMar>
          <w:top w:w="15" w:type="dxa"/>
          <w:left w:w="15" w:type="dxa"/>
          <w:bottom w:w="15" w:type="dxa"/>
          <w:right w:w="15" w:type="dxa"/>
        </w:tblCellMar>
      </w:tblPr>
      <w:tblGrid>
        <w:gridCol w:w="733"/>
        <w:gridCol w:w="1518"/>
        <w:gridCol w:w="2390"/>
        <w:gridCol w:w="1412"/>
        <w:gridCol w:w="1412"/>
        <w:gridCol w:w="1412"/>
        <w:gridCol w:w="1130"/>
        <w:gridCol w:w="1058"/>
        <w:gridCol w:w="1214"/>
      </w:tblGrid>
      <w:tr>
        <w:tblPrEx>
          <w:tblCellMar>
            <w:top w:w="15" w:type="dxa"/>
            <w:left w:w="15" w:type="dxa"/>
            <w:bottom w:w="15" w:type="dxa"/>
            <w:right w:w="15" w:type="dxa"/>
          </w:tblCellMar>
        </w:tblPrEx>
        <w:trPr>
          <w:trHeight w:val="928"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jc w:val="center"/>
              <w:rPr>
                <w:rFonts w:hint="eastAsia" w:ascii="黑体" w:hAnsi="黑体" w:eastAsia="黑体" w:cs="黑体"/>
                <w:b w:val="0"/>
                <w:bCs w:val="0"/>
                <w:sz w:val="22"/>
                <w:highlight w:val="none"/>
              </w:rPr>
            </w:pPr>
            <w:r>
              <w:rPr>
                <w:rFonts w:hint="eastAsia" w:ascii="黑体" w:hAnsi="黑体" w:eastAsia="黑体" w:cs="黑体"/>
                <w:b w:val="0"/>
                <w:bCs w:val="0"/>
                <w:sz w:val="22"/>
                <w:highlight w:val="none"/>
              </w:rPr>
              <w:t>序号</w:t>
            </w: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企业名称</w:t>
            </w: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统一社会信用代码</w:t>
            </w: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2"/>
                <w:szCs w:val="28"/>
                <w:highlight w:val="none"/>
              </w:rPr>
              <w:t>企业所属国民经济行业分类名称以及代码</w:t>
            </w: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2"/>
                <w:szCs w:val="28"/>
                <w:highlight w:val="none"/>
                <w:lang w:eastAsia="zh-CN"/>
              </w:rPr>
            </w:pPr>
            <w:r>
              <w:rPr>
                <w:rFonts w:hint="eastAsia" w:ascii="黑体" w:hAnsi="黑体" w:eastAsia="黑体" w:cs="黑体"/>
                <w:b w:val="0"/>
                <w:bCs w:val="0"/>
                <w:kern w:val="0"/>
                <w:sz w:val="22"/>
                <w:szCs w:val="28"/>
                <w:highlight w:val="none"/>
                <w:lang w:eastAsia="zh-CN"/>
              </w:rPr>
              <w:t>类别</w:t>
            </w:r>
          </w:p>
          <w:p>
            <w:pPr>
              <w:widowControl/>
              <w:snapToGrid w:val="0"/>
              <w:jc w:val="center"/>
              <w:rPr>
                <w:rFonts w:hint="eastAsia"/>
                <w:highlight w:val="none"/>
                <w:lang w:eastAsia="zh-CN"/>
              </w:rPr>
            </w:pPr>
            <w:r>
              <w:rPr>
                <w:rFonts w:hint="eastAsia" w:ascii="黑体" w:hAnsi="黑体" w:eastAsia="黑体" w:cs="黑体"/>
                <w:b w:val="0"/>
                <w:bCs w:val="0"/>
                <w:kern w:val="0"/>
                <w:sz w:val="22"/>
                <w:szCs w:val="28"/>
                <w:highlight w:val="none"/>
                <w:lang w:eastAsia="zh-CN"/>
              </w:rPr>
              <w:t>新申报</w:t>
            </w:r>
            <w:r>
              <w:rPr>
                <w:rFonts w:hint="eastAsia" w:ascii="黑体" w:hAnsi="黑体" w:eastAsia="黑体" w:cs="黑体"/>
                <w:b w:val="0"/>
                <w:bCs w:val="0"/>
                <w:kern w:val="0"/>
                <w:sz w:val="22"/>
                <w:szCs w:val="28"/>
                <w:highlight w:val="none"/>
                <w:lang w:val="en-US" w:eastAsia="zh-CN"/>
              </w:rPr>
              <w:t>/复审</w:t>
            </w: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项目名称</w:t>
            </w: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项目资金申请</w:t>
            </w:r>
          </w:p>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（万元）</w:t>
            </w: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联系人</w:t>
            </w:r>
          </w:p>
        </w:tc>
        <w:tc>
          <w:tcPr>
            <w:tcW w:w="1214" w:type="dxa"/>
            <w:tcBorders>
              <w:top w:val="single" w:color="auto" w:sz="8" w:space="0"/>
              <w:left w:val="single" w:color="auto" w:sz="8" w:space="0"/>
              <w:bottom w:val="single" w:color="auto" w:sz="8" w:space="0"/>
              <w:right w:val="single" w:color="auto" w:sz="8" w:space="0"/>
            </w:tcBorders>
            <w:noWrap w:val="0"/>
            <w:vAlign w:val="center"/>
          </w:tcPr>
          <w:p>
            <w:pPr>
              <w:autoSpaceDE w:val="0"/>
              <w:autoSpaceDN w:val="0"/>
              <w:adjustRightInd w:val="0"/>
              <w:snapToGrid w:val="0"/>
              <w:jc w:val="center"/>
              <w:rPr>
                <w:rFonts w:hint="eastAsia" w:ascii="黑体" w:hAnsi="黑体" w:eastAsia="黑体" w:cs="黑体"/>
                <w:b w:val="0"/>
                <w:bCs w:val="0"/>
                <w:kern w:val="0"/>
                <w:sz w:val="28"/>
                <w:szCs w:val="28"/>
                <w:highlight w:val="none"/>
              </w:rPr>
            </w:pPr>
            <w:r>
              <w:rPr>
                <w:rFonts w:hint="eastAsia" w:ascii="黑体" w:hAnsi="黑体" w:eastAsia="黑体" w:cs="黑体"/>
                <w:b w:val="0"/>
                <w:bCs w:val="0"/>
                <w:kern w:val="0"/>
                <w:sz w:val="28"/>
                <w:szCs w:val="28"/>
                <w:highlight w:val="none"/>
              </w:rPr>
              <w:t>联系方式</w:t>
            </w:r>
          </w:p>
        </w:tc>
      </w:tr>
      <w:tr>
        <w:tblPrEx>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r>
      <w:tr>
        <w:tblPrEx>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r>
      <w:tr>
        <w:tblPrEx>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r>
      <w:tr>
        <w:tblPrEx>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r>
      <w:tr>
        <w:tblPrEx>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r>
      <w:tr>
        <w:tblPrEx>
          <w:tblCellMar>
            <w:top w:w="15" w:type="dxa"/>
            <w:left w:w="15" w:type="dxa"/>
            <w:bottom w:w="15" w:type="dxa"/>
            <w:right w:w="15" w:type="dxa"/>
          </w:tblCellMar>
        </w:tblPrEx>
        <w:trPr>
          <w:trHeight w:val="794" w:hRule="atLeast"/>
          <w:jc w:val="center"/>
        </w:trPr>
        <w:tc>
          <w:tcPr>
            <w:tcW w:w="733"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c>
          <w:tcPr>
            <w:tcW w:w="151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239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top"/>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412"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130"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058"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kern w:val="0"/>
                <w:sz w:val="28"/>
                <w:szCs w:val="28"/>
                <w:highlight w:val="none"/>
              </w:rPr>
            </w:pPr>
          </w:p>
        </w:tc>
        <w:tc>
          <w:tcPr>
            <w:tcW w:w="1214" w:type="dxa"/>
            <w:tcBorders>
              <w:top w:val="single" w:color="auto" w:sz="8" w:space="0"/>
              <w:left w:val="single" w:color="auto" w:sz="8" w:space="0"/>
              <w:bottom w:val="single" w:color="auto" w:sz="8" w:space="0"/>
              <w:right w:val="single" w:color="auto" w:sz="8" w:space="0"/>
            </w:tcBorders>
            <w:noWrap w:val="0"/>
            <w:vAlign w:val="center"/>
          </w:tcPr>
          <w:p>
            <w:pPr>
              <w:widowControl/>
              <w:snapToGrid w:val="0"/>
              <w:jc w:val="center"/>
              <w:rPr>
                <w:rFonts w:hint="eastAsia" w:ascii="FangSong_GB2312" w:hAnsi="FangSong_GB2312" w:eastAsia="FangSong_GB2312" w:cs="FangSong_GB2312"/>
                <w:snapToGrid w:val="0"/>
                <w:color w:val="000000"/>
                <w:sz w:val="28"/>
                <w:szCs w:val="28"/>
                <w:highlight w:val="none"/>
              </w:rPr>
            </w:pPr>
          </w:p>
        </w:tc>
      </w:tr>
    </w:tbl>
    <w:p>
      <w:pPr>
        <w:snapToGrid w:val="0"/>
        <w:jc w:val="left"/>
        <w:rPr>
          <w:rFonts w:hint="eastAsia" w:ascii="Adobe 黑体 Std R" w:hAnsi="Adobe 黑体 Std R" w:eastAsia="Adobe 黑体 Std R" w:cs="Adobe 黑体 Std R"/>
          <w:sz w:val="32"/>
          <w:szCs w:val="32"/>
          <w:highlight w:val="none"/>
        </w:rPr>
        <w:sectPr>
          <w:footerReference r:id="rId6" w:type="default"/>
          <w:pgSz w:w="16838" w:h="11906" w:orient="landscape"/>
          <w:pgMar w:top="1417" w:right="1417" w:bottom="1417" w:left="1417" w:header="851" w:footer="992" w:gutter="0"/>
          <w:cols w:space="0" w:num="1"/>
          <w:rtlGutter w:val="0"/>
          <w:docGrid w:type="linesAndChars" w:linePitch="312" w:charSpace="190"/>
        </w:sectPr>
      </w:pPr>
    </w:p>
    <w:p>
      <w:pPr>
        <w:snapToGrid w:val="0"/>
        <w:jc w:val="left"/>
        <w:rPr>
          <w:rFonts w:hint="eastAsia" w:ascii="Adobe 黑体 Std R" w:hAnsi="Adobe 黑体 Std R" w:eastAsia="Adobe 黑体 Std R" w:cs="Adobe 黑体 Std R"/>
          <w:sz w:val="32"/>
          <w:szCs w:val="32"/>
          <w:highlight w:val="none"/>
        </w:rPr>
      </w:pPr>
      <w:r>
        <w:rPr>
          <w:rFonts w:hint="eastAsia" w:ascii="Adobe 黑体 Std R" w:hAnsi="Adobe 黑体 Std R" w:eastAsia="Adobe 黑体 Std R" w:cs="Adobe 黑体 Std R"/>
          <w:sz w:val="32"/>
          <w:szCs w:val="32"/>
          <w:highlight w:val="none"/>
        </w:rPr>
        <w:t>附件2</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972" w:firstLineChars="221"/>
        <w:textAlignment w:val="auto"/>
        <w:rPr>
          <w:rFonts w:hint="eastAsia" w:ascii="方正小标宋_GBK" w:eastAsia="方正小标宋_GBK"/>
          <w:sz w:val="44"/>
          <w:szCs w:val="44"/>
        </w:rPr>
      </w:pPr>
    </w:p>
    <w:p>
      <w:pPr>
        <w:keepNext w:val="0"/>
        <w:keepLines w:val="0"/>
        <w:pageBreakBefore w:val="0"/>
        <w:widowControl w:val="0"/>
        <w:kinsoku/>
        <w:wordWrap/>
        <w:overflowPunct/>
        <w:topLinePunct w:val="0"/>
        <w:autoSpaceDE/>
        <w:autoSpaceDN/>
        <w:bidi w:val="0"/>
        <w:snapToGrid w:val="0"/>
        <w:spacing w:beforeAutospacing="0" w:line="600" w:lineRule="exact"/>
        <w:ind w:left="0" w:leftChars="0" w:right="0" w:righ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制造模式创新项目</w:t>
      </w:r>
      <w:r>
        <w:rPr>
          <w:rFonts w:hint="eastAsia" w:ascii="方正小标宋简体" w:hAnsi="方正小标宋简体" w:eastAsia="方正小标宋简体" w:cs="方正小标宋简体"/>
          <w:sz w:val="44"/>
          <w:szCs w:val="44"/>
          <w:highlight w:val="none"/>
          <w:lang w:val="en-US" w:eastAsia="zh-CN"/>
        </w:rPr>
        <w:t>申报要求</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黑体" w:hAnsi="黑体" w:eastAsia="黑体" w:cs="FangSong_GB2312"/>
          <w:sz w:val="32"/>
          <w:szCs w:val="32"/>
        </w:rPr>
      </w:pP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楷体" w:hAnsi="楷体" w:eastAsia="楷体" w:cs="FangSong_GB2312"/>
          <w:sz w:val="32"/>
          <w:szCs w:val="32"/>
        </w:rPr>
      </w:pPr>
      <w:r>
        <w:rPr>
          <w:rFonts w:hint="eastAsia" w:ascii="黑体" w:hAnsi="黑体" w:eastAsia="黑体" w:cs="FangSong_GB2312"/>
          <w:sz w:val="32"/>
          <w:szCs w:val="32"/>
        </w:rPr>
        <w:t>一、申报条件</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楷体" w:hAnsi="楷体" w:eastAsia="楷体" w:cs="宋体"/>
          <w:kern w:val="0"/>
          <w:sz w:val="32"/>
          <w:szCs w:val="32"/>
          <w:lang w:eastAsia="zh-CN"/>
        </w:rPr>
      </w:pPr>
      <w:r>
        <w:rPr>
          <w:rFonts w:hint="eastAsia" w:ascii="楷体" w:hAnsi="楷体" w:eastAsia="楷体" w:cs="宋体"/>
          <w:kern w:val="0"/>
          <w:sz w:val="32"/>
          <w:szCs w:val="32"/>
          <w:lang w:eastAsia="zh-CN"/>
        </w:rPr>
        <w:t>（</w:t>
      </w:r>
      <w:r>
        <w:rPr>
          <w:rFonts w:hint="eastAsia" w:ascii="楷体" w:hAnsi="楷体" w:eastAsia="楷体" w:cs="宋体"/>
          <w:kern w:val="0"/>
          <w:sz w:val="32"/>
          <w:szCs w:val="32"/>
          <w:lang w:val="en-US" w:eastAsia="zh-CN"/>
        </w:rPr>
        <w:t>一</w:t>
      </w:r>
      <w:r>
        <w:rPr>
          <w:rFonts w:hint="eastAsia" w:ascii="楷体" w:hAnsi="楷体" w:eastAsia="楷体" w:cs="宋体"/>
          <w:kern w:val="0"/>
          <w:sz w:val="32"/>
          <w:szCs w:val="32"/>
          <w:lang w:eastAsia="zh-CN"/>
        </w:rPr>
        <w:t>）</w:t>
      </w:r>
      <w:r>
        <w:rPr>
          <w:rFonts w:hint="eastAsia" w:ascii="楷体" w:hAnsi="楷体" w:eastAsia="楷体" w:cs="宋体"/>
          <w:kern w:val="0"/>
          <w:sz w:val="32"/>
          <w:szCs w:val="32"/>
          <w:lang w:val="en-US" w:eastAsia="zh-CN"/>
        </w:rPr>
        <w:t>智能制造试点示范项目</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FangSong_GB2312" w:eastAsia="FangSong_GB2312" w:cs="宋体"/>
          <w:kern w:val="0"/>
          <w:sz w:val="32"/>
          <w:szCs w:val="32"/>
        </w:rPr>
      </w:pPr>
      <w:r>
        <w:rPr>
          <w:rFonts w:hint="eastAsia" w:ascii="FangSong_GB2312" w:eastAsia="FangSong_GB2312" w:cs="宋体"/>
          <w:kern w:val="0"/>
          <w:sz w:val="32"/>
          <w:szCs w:val="32"/>
        </w:rPr>
        <w:t>1.具有独立法人资格，运营和财务状况良好。</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FangSong_GB2312" w:eastAsia="FangSong_GB2312" w:cs="宋体"/>
          <w:kern w:val="0"/>
          <w:sz w:val="32"/>
          <w:szCs w:val="32"/>
        </w:rPr>
      </w:pPr>
      <w:r>
        <w:rPr>
          <w:rFonts w:hint="eastAsia" w:ascii="FangSong_GB2312" w:eastAsia="FangSong_GB2312" w:cs="宋体"/>
          <w:kern w:val="0"/>
          <w:sz w:val="32"/>
          <w:szCs w:val="32"/>
        </w:rPr>
        <w:t>2.项目技术上处于国内领先或国际先进水平，示范项目使用的装备和系统自主安全可控。</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FangSong_GB2312" w:eastAsia="FangSong_GB2312" w:cs="宋体"/>
          <w:kern w:val="0"/>
          <w:sz w:val="32"/>
          <w:szCs w:val="32"/>
        </w:rPr>
      </w:pPr>
      <w:r>
        <w:rPr>
          <w:rFonts w:hint="eastAsia" w:ascii="FangSong_GB2312" w:eastAsia="FangSong_GB2312" w:cs="宋体"/>
          <w:kern w:val="0"/>
          <w:sz w:val="32"/>
          <w:szCs w:val="32"/>
        </w:rPr>
        <w:t>3.项目符合《济南市智能制造试点示范项目培育认定管理办法》（济工信装备字〔2023〕5号）</w:t>
      </w:r>
      <w:r>
        <w:rPr>
          <w:rFonts w:hint="eastAsia" w:ascii="FangSong_GB2312" w:eastAsia="FangSong_GB2312" w:cs="宋体"/>
          <w:kern w:val="0"/>
          <w:sz w:val="32"/>
          <w:szCs w:val="32"/>
          <w:lang w:val="en-US" w:eastAsia="zh-CN"/>
        </w:rPr>
        <w:t>中的</w:t>
      </w:r>
      <w:r>
        <w:rPr>
          <w:rFonts w:hint="eastAsia" w:ascii="FangSong_GB2312" w:eastAsia="FangSong_GB2312" w:cs="宋体"/>
          <w:kern w:val="0"/>
          <w:sz w:val="32"/>
          <w:szCs w:val="32"/>
        </w:rPr>
        <w:t>类别要求。</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FangSong_GB2312" w:eastAsia="FangSong_GB2312" w:cs="宋体"/>
          <w:kern w:val="0"/>
          <w:sz w:val="32"/>
          <w:szCs w:val="32"/>
        </w:rPr>
      </w:pPr>
      <w:r>
        <w:rPr>
          <w:rFonts w:hint="eastAsia" w:ascii="FangSong_GB2312" w:eastAsia="FangSong_GB2312" w:cs="宋体"/>
          <w:kern w:val="0"/>
          <w:sz w:val="32"/>
          <w:szCs w:val="32"/>
        </w:rPr>
        <w:t>4.项目在降低运营成本、缩短产品研制周期、提高生产效率、降低产品不良品率、提高能源资源利用率五个方面已取得显著成效，并持续提升，具有良好的增长性。</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楷体" w:hAnsi="楷体" w:eastAsia="楷体" w:cs="宋体"/>
          <w:kern w:val="0"/>
          <w:sz w:val="32"/>
          <w:szCs w:val="32"/>
        </w:rPr>
      </w:pPr>
      <w:r>
        <w:rPr>
          <w:rFonts w:ascii="楷体" w:hAnsi="楷体" w:eastAsia="楷体" w:cs="宋体"/>
          <w:kern w:val="0"/>
          <w:sz w:val="32"/>
          <w:szCs w:val="32"/>
        </w:rPr>
        <w:t>（</w:t>
      </w:r>
      <w:r>
        <w:rPr>
          <w:rFonts w:hint="eastAsia" w:ascii="楷体" w:hAnsi="楷体" w:eastAsia="楷体" w:cs="宋体"/>
          <w:kern w:val="0"/>
          <w:sz w:val="32"/>
          <w:szCs w:val="32"/>
        </w:rPr>
        <w:t>二）智能制造优秀系统解决方案供应商</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FangSong_GB2312" w:eastAsia="FangSong_GB2312" w:cs="宋体"/>
          <w:kern w:val="0"/>
          <w:sz w:val="32"/>
          <w:szCs w:val="32"/>
        </w:rPr>
      </w:pPr>
      <w:r>
        <w:rPr>
          <w:rFonts w:hint="eastAsia" w:ascii="FangSong_GB2312" w:eastAsia="FangSong_GB2312" w:cs="宋体"/>
          <w:kern w:val="0"/>
          <w:sz w:val="32"/>
          <w:szCs w:val="32"/>
        </w:rPr>
        <w:t>1.具有独立法人资格且正常经营3年以上，财务状况良好。</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FangSong_GB2312" w:eastAsia="FangSong_GB2312" w:cs="宋体"/>
          <w:kern w:val="0"/>
          <w:sz w:val="32"/>
          <w:szCs w:val="32"/>
        </w:rPr>
      </w:pPr>
      <w:r>
        <w:rPr>
          <w:rFonts w:hint="eastAsia" w:ascii="FangSong_GB2312" w:eastAsia="FangSong_GB2312" w:cs="宋体"/>
          <w:kern w:val="0"/>
          <w:sz w:val="32"/>
          <w:szCs w:val="32"/>
        </w:rPr>
        <w:t>2.从事智能制造软硬件装备和系统的设计、生产、安装、调试，为制造企业数字化、网络化、智能化转型升级提供产品和集成服务，主要产品符合国家产业政策和行业政策导向。</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FangSong_GB2312" w:eastAsia="FangSong_GB2312" w:cs="宋体"/>
          <w:kern w:val="0"/>
          <w:sz w:val="32"/>
          <w:szCs w:val="32"/>
        </w:rPr>
      </w:pPr>
      <w:r>
        <w:rPr>
          <w:rFonts w:hint="eastAsia" w:ascii="FangSong_GB2312" w:eastAsia="FangSong_GB2312" w:cs="宋体"/>
          <w:kern w:val="0"/>
          <w:sz w:val="32"/>
          <w:szCs w:val="32"/>
        </w:rPr>
        <w:t>3.拥有咨询规划、研发设计、集成实施和运维服务专业团队，已经建立完善的质量管理、环境管理、信息安全管理和售后服务管理体系等。</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、申报材料</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楷体" w:hAnsi="楷体" w:eastAsia="楷体" w:cs="FangSong_GB2312"/>
          <w:sz w:val="32"/>
          <w:szCs w:val="32"/>
        </w:rPr>
      </w:pPr>
      <w:r>
        <w:rPr>
          <w:rFonts w:hint="eastAsia" w:ascii="楷体" w:hAnsi="楷体" w:eastAsia="楷体" w:cs="宋体"/>
          <w:kern w:val="0"/>
          <w:sz w:val="32"/>
          <w:szCs w:val="32"/>
        </w:rPr>
        <w:t>（一）</w:t>
      </w:r>
      <w:r>
        <w:rPr>
          <w:rFonts w:hint="eastAsia" w:ascii="楷体" w:hAnsi="楷体" w:eastAsia="楷体" w:cs="FangSong_GB2312"/>
          <w:sz w:val="32"/>
          <w:szCs w:val="32"/>
        </w:rPr>
        <w:t>智能制造试点示范项目</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right="0" w:rightChars="0"/>
        <w:textAlignment w:val="auto"/>
        <w:rPr>
          <w:rFonts w:ascii="FangSong_GB2312" w:eastAsia="FangSong_GB2312" w:cs="宋体"/>
          <w:kern w:val="0"/>
          <w:sz w:val="32"/>
          <w:szCs w:val="32"/>
        </w:rPr>
      </w:pPr>
      <w:r>
        <w:rPr>
          <w:rFonts w:hint="eastAsia" w:ascii="FangSong_GB2312" w:eastAsia="FangSong_GB2312" w:cs="宋体"/>
          <w:kern w:val="0"/>
          <w:sz w:val="32"/>
          <w:szCs w:val="32"/>
        </w:rPr>
        <w:t>1.智能制造试点示范项目申报书；</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right="0" w:rightChars="0"/>
        <w:textAlignment w:val="auto"/>
        <w:rPr>
          <w:rFonts w:ascii="FangSong_GB2312" w:eastAsia="FangSong_GB2312" w:cs="宋体"/>
          <w:kern w:val="0"/>
          <w:sz w:val="32"/>
          <w:szCs w:val="32"/>
        </w:rPr>
      </w:pPr>
      <w:r>
        <w:rPr>
          <w:rFonts w:hint="eastAsia" w:ascii="FangSong_GB2312" w:eastAsia="FangSong_GB2312" w:cs="宋体"/>
          <w:kern w:val="0"/>
          <w:sz w:val="32"/>
          <w:szCs w:val="32"/>
        </w:rPr>
        <w:t>2.企业营业执照；</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right="0" w:rightChars="0"/>
        <w:textAlignment w:val="auto"/>
        <w:rPr>
          <w:rFonts w:ascii="FangSong_GB2312" w:eastAsia="FangSong_GB2312" w:cs="宋体"/>
          <w:kern w:val="0"/>
          <w:sz w:val="32"/>
          <w:szCs w:val="32"/>
        </w:rPr>
      </w:pPr>
      <w:r>
        <w:rPr>
          <w:rFonts w:hint="eastAsia" w:ascii="FangSong_GB2312" w:eastAsia="FangSong_GB2312" w:cs="宋体"/>
          <w:kern w:val="0"/>
          <w:sz w:val="32"/>
          <w:szCs w:val="32"/>
        </w:rPr>
        <w:t>3.202</w:t>
      </w:r>
      <w:r>
        <w:rPr>
          <w:rFonts w:hint="eastAsia" w:ascii="FangSong_GB2312" w:eastAsia="FangSong_GB2312" w:cs="宋体"/>
          <w:kern w:val="0"/>
          <w:sz w:val="32"/>
          <w:szCs w:val="32"/>
          <w:lang w:val="en-US" w:eastAsia="zh-CN"/>
        </w:rPr>
        <w:t>2</w:t>
      </w:r>
      <w:r>
        <w:rPr>
          <w:rFonts w:hint="eastAsia" w:ascii="FangSong_GB2312" w:eastAsia="FangSong_GB2312" w:cs="宋体"/>
          <w:kern w:val="0"/>
          <w:sz w:val="32"/>
          <w:szCs w:val="32"/>
        </w:rPr>
        <w:t>年度企业完税证明；</w:t>
      </w: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right="0" w:rightChars="0" w:firstLine="640" w:firstLineChars="200"/>
        <w:textAlignment w:val="auto"/>
        <w:rPr>
          <w:rFonts w:hint="eastAsia" w:ascii="FangSong_GB2312" w:eastAsia="FangSong_GB2312" w:cs="宋体"/>
          <w:kern w:val="0"/>
          <w:sz w:val="32"/>
          <w:szCs w:val="32"/>
        </w:rPr>
      </w:pPr>
      <w:r>
        <w:rPr>
          <w:rFonts w:hint="eastAsia" w:ascii="FangSong_GB2312" w:eastAsia="FangSong_GB2312" w:cs="宋体"/>
          <w:kern w:val="0"/>
          <w:sz w:val="32"/>
          <w:szCs w:val="32"/>
          <w:lang w:val="en-US" w:eastAsia="zh-CN"/>
        </w:rPr>
        <w:t>4.</w:t>
      </w:r>
      <w:r>
        <w:rPr>
          <w:rFonts w:hint="eastAsia" w:ascii="FangSong_GB2312" w:eastAsia="FangSong_GB2312" w:cs="宋体"/>
          <w:kern w:val="0"/>
          <w:sz w:val="32"/>
          <w:szCs w:val="32"/>
        </w:rPr>
        <w:t>会计师事务所出具的企业202</w:t>
      </w:r>
      <w:r>
        <w:rPr>
          <w:rFonts w:hint="eastAsia" w:ascii="FangSong_GB2312" w:eastAsia="FangSong_GB2312" w:cs="宋体"/>
          <w:kern w:val="0"/>
          <w:sz w:val="32"/>
          <w:szCs w:val="32"/>
          <w:lang w:val="en-US" w:eastAsia="zh-CN"/>
        </w:rPr>
        <w:t>1</w:t>
      </w:r>
      <w:r>
        <w:rPr>
          <w:rFonts w:hint="eastAsia" w:ascii="FangSong_GB2312" w:eastAsia="FangSong_GB2312" w:cs="宋体"/>
          <w:kern w:val="0"/>
          <w:sz w:val="32"/>
          <w:szCs w:val="32"/>
        </w:rPr>
        <w:t>、202</w:t>
      </w:r>
      <w:r>
        <w:rPr>
          <w:rFonts w:hint="eastAsia" w:ascii="FangSong_GB2312" w:eastAsia="FangSong_GB2312" w:cs="宋体"/>
          <w:kern w:val="0"/>
          <w:sz w:val="32"/>
          <w:szCs w:val="32"/>
          <w:lang w:val="en-US" w:eastAsia="zh-CN"/>
        </w:rPr>
        <w:t>2</w:t>
      </w:r>
      <w:r>
        <w:rPr>
          <w:rFonts w:hint="eastAsia" w:ascii="FangSong_GB2312" w:eastAsia="FangSong_GB2312" w:cs="宋体"/>
          <w:kern w:val="0"/>
          <w:sz w:val="32"/>
          <w:szCs w:val="32"/>
        </w:rPr>
        <w:t>年度审计报告；</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right="0" w:rightChars="0"/>
        <w:textAlignment w:val="auto"/>
        <w:rPr>
          <w:rFonts w:hint="default" w:ascii="FangSong_GB2312" w:eastAsia="FangSong_GB2312" w:cs="宋体"/>
          <w:kern w:val="0"/>
          <w:sz w:val="32"/>
          <w:szCs w:val="32"/>
          <w:lang w:val="en-US" w:eastAsia="zh-CN"/>
        </w:rPr>
      </w:pPr>
      <w:r>
        <w:rPr>
          <w:rFonts w:hint="eastAsia" w:ascii="FangSong_GB2312" w:eastAsia="FangSong_GB2312" w:cs="宋体"/>
          <w:kern w:val="0"/>
          <w:sz w:val="32"/>
          <w:szCs w:val="32"/>
          <w:lang w:val="en-US" w:eastAsia="zh-CN"/>
        </w:rPr>
        <w:t>5.能够突出反映企业实施智能制造建设成效的视频资料（AVI、MP4等常用格式，时长不超5分钟）或实景照片（JPEG、JPG等常用格式，张数不少于10张，并附照片的文字说明）；</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FangSong_GB2312" w:eastAsia="FangSong_GB2312"/>
          <w:spacing w:val="-7"/>
          <w:kern w:val="0"/>
          <w:sz w:val="32"/>
          <w:szCs w:val="32"/>
        </w:rPr>
      </w:pPr>
      <w:r>
        <w:rPr>
          <w:rFonts w:hint="eastAsia" w:ascii="FangSong_GB2312" w:eastAsia="FangSong_GB2312" w:cs="宋体"/>
          <w:kern w:val="0"/>
          <w:sz w:val="32"/>
          <w:szCs w:val="32"/>
        </w:rPr>
        <w:t>具体申报材料请按照《济南市智能制造试点示范项目培育认定管理办法》（济工信装备字〔2023〕5号）</w:t>
      </w:r>
      <w:r>
        <w:rPr>
          <w:rFonts w:hint="eastAsia" w:ascii="FangSong_GB2312" w:hAnsi="FangSong_GB2312" w:eastAsia="FangSong_GB2312" w:cs="宋体"/>
          <w:kern w:val="0"/>
          <w:sz w:val="32"/>
          <w:szCs w:val="32"/>
        </w:rPr>
        <w:t>进行申报。</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楷体" w:hAnsi="楷体" w:eastAsia="楷体" w:cs="宋体"/>
          <w:kern w:val="0"/>
          <w:sz w:val="32"/>
          <w:szCs w:val="32"/>
        </w:rPr>
      </w:pPr>
      <w:r>
        <w:rPr>
          <w:rFonts w:ascii="楷体" w:hAnsi="楷体" w:eastAsia="楷体" w:cs="宋体"/>
          <w:kern w:val="0"/>
          <w:sz w:val="32"/>
          <w:szCs w:val="32"/>
        </w:rPr>
        <w:t>（</w:t>
      </w:r>
      <w:r>
        <w:rPr>
          <w:rFonts w:hint="eastAsia" w:ascii="楷体" w:hAnsi="楷体" w:eastAsia="楷体" w:cs="宋体"/>
          <w:kern w:val="0"/>
          <w:sz w:val="32"/>
          <w:szCs w:val="32"/>
        </w:rPr>
        <w:t>二）智能制造优秀系统解决方案供应商</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FangSong_GB2312" w:eastAsia="FangSong_GB2312"/>
          <w:spacing w:val="-7"/>
          <w:kern w:val="0"/>
          <w:sz w:val="32"/>
          <w:szCs w:val="32"/>
        </w:rPr>
      </w:pPr>
      <w:r>
        <w:rPr>
          <w:rFonts w:hint="eastAsia" w:ascii="FZFangSong-Z02S" w:hAnsi="FZFangSong-Z02S" w:eastAsia="FZFangSong-Z02S" w:cs="FZFangSong-Z02S"/>
          <w:sz w:val="32"/>
          <w:szCs w:val="32"/>
        </w:rPr>
        <w:t>1.</w:t>
      </w:r>
      <w:r>
        <w:rPr>
          <w:rFonts w:hint="eastAsia" w:ascii="FangSong_GB2312" w:hAnsi="FangSong_GB2312" w:eastAsia="FangSong_GB2312"/>
          <w:spacing w:val="-7"/>
          <w:kern w:val="0"/>
          <w:sz w:val="32"/>
          <w:szCs w:val="32"/>
        </w:rPr>
        <w:t>智能制造系统解决方案供应商申报书；</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12" w:firstLineChars="200"/>
        <w:textAlignment w:val="auto"/>
        <w:rPr>
          <w:rFonts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rPr>
        <w:t>2.企业营业执照复印件；</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12" w:firstLineChars="200"/>
        <w:textAlignment w:val="auto"/>
        <w:rPr>
          <w:rFonts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rPr>
        <w:t>3.会计师事务所出具的企业202</w:t>
      </w:r>
      <w:r>
        <w:rPr>
          <w:rFonts w:hint="eastAsia" w:ascii="FangSong_GB2312" w:hAnsi="FangSong_GB2312" w:eastAsia="FangSong_GB2312"/>
          <w:spacing w:val="-7"/>
          <w:kern w:val="0"/>
          <w:sz w:val="32"/>
          <w:szCs w:val="32"/>
          <w:lang w:val="en-US" w:eastAsia="zh-CN"/>
        </w:rPr>
        <w:t>1</w:t>
      </w:r>
      <w:r>
        <w:rPr>
          <w:rFonts w:hint="eastAsia" w:ascii="FangSong_GB2312" w:hAnsi="FangSong_GB2312" w:eastAsia="FangSong_GB2312"/>
          <w:spacing w:val="-7"/>
          <w:kern w:val="0"/>
          <w:sz w:val="32"/>
          <w:szCs w:val="32"/>
        </w:rPr>
        <w:t>、202</w:t>
      </w:r>
      <w:r>
        <w:rPr>
          <w:rFonts w:hint="eastAsia" w:ascii="FangSong_GB2312" w:hAnsi="FangSong_GB2312" w:eastAsia="FangSong_GB2312"/>
          <w:spacing w:val="-7"/>
          <w:kern w:val="0"/>
          <w:sz w:val="32"/>
          <w:szCs w:val="32"/>
          <w:lang w:val="en-US" w:eastAsia="zh-CN"/>
        </w:rPr>
        <w:t>2</w:t>
      </w:r>
      <w:r>
        <w:rPr>
          <w:rFonts w:hint="eastAsia" w:ascii="FangSong_GB2312" w:hAnsi="FangSong_GB2312" w:eastAsia="FangSong_GB2312"/>
          <w:spacing w:val="-7"/>
          <w:kern w:val="0"/>
          <w:sz w:val="32"/>
          <w:szCs w:val="32"/>
        </w:rPr>
        <w:t>年度审计报告；</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12" w:firstLineChars="200"/>
        <w:textAlignment w:val="auto"/>
        <w:rPr>
          <w:rFonts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rPr>
        <w:t>4.智能制造系统解决方案业务相关的资质认证证书；</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12" w:firstLineChars="200"/>
        <w:textAlignment w:val="auto"/>
        <w:rPr>
          <w:rFonts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rPr>
        <w:t>5.已获授权的智能制造系统解决方案领域专利、计算机软件著作权清单。</w:t>
      </w:r>
    </w:p>
    <w:p>
      <w:pPr>
        <w:keepNext w:val="0"/>
        <w:keepLines w:val="0"/>
        <w:widowControl/>
        <w:suppressLineNumbers w:val="0"/>
        <w:ind w:firstLine="612" w:firstLineChars="200"/>
        <w:jc w:val="left"/>
        <w:rPr>
          <w:rFonts w:hint="eastAsia"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rPr>
        <w:t>具体申报材料请按照《济南市智能制造优秀系统解决方案供应商认定管理办法（试行）》</w:t>
      </w:r>
      <w:r>
        <w:rPr>
          <w:rFonts w:hint="eastAsia" w:ascii="FangSong_GB2312" w:hAnsi="FangSong_GB2312" w:eastAsia="FangSong_GB2312"/>
          <w:spacing w:val="-7"/>
          <w:kern w:val="0"/>
          <w:sz w:val="32"/>
          <w:szCs w:val="32"/>
          <w:lang w:eastAsia="zh-CN"/>
        </w:rPr>
        <w:t>（</w:t>
      </w:r>
      <w:r>
        <w:rPr>
          <w:rFonts w:hint="eastAsia" w:ascii="FangSong_GB2312" w:hAnsi="FangSong_GB2312" w:eastAsia="FangSong_GB2312"/>
          <w:spacing w:val="-7"/>
          <w:kern w:val="0"/>
          <w:sz w:val="32"/>
          <w:szCs w:val="32"/>
          <w:lang w:val="en-US" w:eastAsia="zh-CN"/>
        </w:rPr>
        <w:t>济工信装备字</w:t>
      </w:r>
      <w:r>
        <w:rPr>
          <w:rFonts w:hint="eastAsia" w:ascii="FangSong_GB2312" w:eastAsia="FangSong_GB2312" w:cs="宋体"/>
          <w:kern w:val="0"/>
          <w:sz w:val="32"/>
          <w:szCs w:val="32"/>
        </w:rPr>
        <w:t>〔202</w:t>
      </w:r>
      <w:r>
        <w:rPr>
          <w:rFonts w:hint="eastAsia" w:ascii="FangSong_GB2312" w:eastAsia="FangSong_GB2312" w:cs="宋体"/>
          <w:kern w:val="0"/>
          <w:sz w:val="32"/>
          <w:szCs w:val="32"/>
          <w:lang w:val="en-US" w:eastAsia="zh-CN"/>
        </w:rPr>
        <w:t>2</w:t>
      </w:r>
      <w:r>
        <w:rPr>
          <w:rFonts w:hint="eastAsia" w:ascii="FangSong_GB2312" w:eastAsia="FangSong_GB2312" w:cs="宋体"/>
          <w:kern w:val="0"/>
          <w:sz w:val="32"/>
          <w:szCs w:val="32"/>
        </w:rPr>
        <w:t>〕</w:t>
      </w:r>
      <w:r>
        <w:rPr>
          <w:rFonts w:hint="eastAsia" w:ascii="FangSong_GB2312" w:hAnsi="FangSong_GB2312" w:eastAsia="FangSong_GB2312"/>
          <w:spacing w:val="-7"/>
          <w:kern w:val="0"/>
          <w:sz w:val="32"/>
          <w:szCs w:val="32"/>
          <w:lang w:val="en-US" w:eastAsia="zh-CN"/>
        </w:rPr>
        <w:t>3号</w:t>
      </w:r>
      <w:r>
        <w:rPr>
          <w:rFonts w:hint="eastAsia" w:ascii="FangSong_GB2312" w:hAnsi="FangSong_GB2312" w:eastAsia="FangSong_GB2312"/>
          <w:spacing w:val="-7"/>
          <w:kern w:val="0"/>
          <w:sz w:val="32"/>
          <w:szCs w:val="32"/>
          <w:lang w:eastAsia="zh-CN"/>
        </w:rPr>
        <w:t>）</w:t>
      </w:r>
      <w:r>
        <w:rPr>
          <w:rFonts w:hint="eastAsia" w:ascii="FangSong_GB2312" w:hAnsi="FangSong_GB2312" w:eastAsia="FangSong_GB2312"/>
          <w:spacing w:val="-7"/>
          <w:kern w:val="0"/>
          <w:sz w:val="32"/>
          <w:szCs w:val="32"/>
        </w:rPr>
        <w:t>进行申报。</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FangSong_GB2312" w:hAnsi="FangSong_GB2312" w:eastAsia="FangSong_GB2312"/>
          <w:spacing w:val="-7"/>
          <w:kern w:val="0"/>
          <w:sz w:val="32"/>
          <w:szCs w:val="32"/>
        </w:rPr>
      </w:pPr>
      <w:r>
        <w:rPr>
          <w:rFonts w:hint="eastAsia" w:ascii="FangSong_GB2312" w:eastAsia="FangSong_GB2312" w:cs="宋体"/>
          <w:kern w:val="0"/>
          <w:sz w:val="32"/>
          <w:szCs w:val="32"/>
        </w:rPr>
        <w:t>附件</w:t>
      </w:r>
      <w:r>
        <w:rPr>
          <w:rFonts w:hint="eastAsia" w:ascii="仿宋" w:hAnsi="仿宋" w:eastAsia="仿宋"/>
          <w:color w:val="000000"/>
          <w:kern w:val="0"/>
          <w:sz w:val="32"/>
          <w:szCs w:val="32"/>
          <w:lang w:val="en-US" w:eastAsia="zh-CN"/>
        </w:rPr>
        <w:t>:</w:t>
      </w:r>
      <w:r>
        <w:rPr>
          <w:rFonts w:hint="eastAsia" w:ascii="FangSong_GB2312" w:eastAsia="FangSong_GB2312" w:cs="宋体"/>
          <w:kern w:val="0"/>
          <w:sz w:val="32"/>
          <w:szCs w:val="32"/>
          <w:lang w:val="en-US" w:eastAsia="zh-CN"/>
        </w:rPr>
        <w:t>2</w:t>
      </w:r>
      <w:r>
        <w:rPr>
          <w:rFonts w:hint="eastAsia" w:ascii="FangSong_GB2312" w:eastAsia="FangSong_GB2312" w:cs="宋体"/>
          <w:kern w:val="0"/>
          <w:sz w:val="32"/>
          <w:szCs w:val="32"/>
        </w:rPr>
        <w:t>-1.智能制造</w:t>
      </w:r>
      <w:r>
        <w:rPr>
          <w:rFonts w:hint="eastAsia" w:ascii="FangSong_GB2312" w:hAnsi="FangSong_GB2312" w:eastAsia="FangSong_GB2312"/>
          <w:spacing w:val="-7"/>
          <w:kern w:val="0"/>
          <w:sz w:val="32"/>
          <w:szCs w:val="32"/>
        </w:rPr>
        <w:t>试点示范项目申报材料清单</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1480" w:firstLineChars="0"/>
        <w:textAlignment w:val="auto"/>
        <w:rPr>
          <w:rFonts w:hint="eastAsia"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lang w:val="en-US" w:eastAsia="zh-CN"/>
        </w:rPr>
        <w:t>2</w:t>
      </w:r>
      <w:r>
        <w:rPr>
          <w:rFonts w:hint="eastAsia" w:ascii="FangSong_GB2312" w:hAnsi="FangSong_GB2312" w:eastAsia="FangSong_GB2312"/>
          <w:spacing w:val="-7"/>
          <w:kern w:val="0"/>
          <w:sz w:val="32"/>
          <w:szCs w:val="32"/>
        </w:rPr>
        <w:t>-2.制造模式创新项目认定汇总表</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1480" w:firstLineChars="0"/>
        <w:textAlignment w:val="auto"/>
        <w:rPr>
          <w:rFonts w:hint="eastAsia"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lang w:val="en-US" w:eastAsia="zh-CN"/>
        </w:rPr>
        <w:t>2</w:t>
      </w:r>
      <w:r>
        <w:rPr>
          <w:rFonts w:ascii="FangSong_GB2312" w:hAnsi="FangSong_GB2312" w:eastAsia="FangSong_GB2312"/>
          <w:spacing w:val="-7"/>
          <w:kern w:val="0"/>
          <w:sz w:val="32"/>
          <w:szCs w:val="32"/>
        </w:rPr>
        <w:t>-3.</w:t>
      </w:r>
      <w:r>
        <w:rPr>
          <w:rFonts w:hint="eastAsia" w:ascii="FangSong_GB2312" w:hAnsi="FangSong_GB2312" w:eastAsia="FangSong_GB2312"/>
          <w:spacing w:val="-7"/>
          <w:kern w:val="0"/>
          <w:sz w:val="32"/>
          <w:szCs w:val="32"/>
        </w:rPr>
        <w:t>智能制造系统解决方案供应商申报材料清单</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1480" w:firstLineChars="0"/>
        <w:textAlignment w:val="auto"/>
        <w:rPr>
          <w:rFonts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lang w:val="en-US" w:eastAsia="zh-CN"/>
        </w:rPr>
        <w:t>2</w:t>
      </w:r>
      <w:r>
        <w:rPr>
          <w:rFonts w:hint="eastAsia" w:ascii="FangSong_GB2312" w:hAnsi="FangSong_GB2312" w:eastAsia="FangSong_GB2312"/>
          <w:spacing w:val="-7"/>
          <w:kern w:val="0"/>
          <w:sz w:val="32"/>
          <w:szCs w:val="32"/>
        </w:rPr>
        <w:t>-4.济南市智能制造系统解决方案供应商认定汇总表</w:t>
      </w:r>
    </w:p>
    <w:p>
      <w:pPr>
        <w:snapToGrid w:val="0"/>
        <w:jc w:val="left"/>
        <w:rPr>
          <w:rFonts w:hint="eastAsia" w:ascii="Adobe 黑体 Std R" w:hAnsi="Adobe 黑体 Std R" w:eastAsia="Adobe 黑体 Std R" w:cs="Adobe 黑体 Std R"/>
          <w:sz w:val="32"/>
          <w:szCs w:val="32"/>
          <w:highlight w:val="none"/>
        </w:rPr>
        <w:sectPr>
          <w:pgSz w:w="11906" w:h="16838"/>
          <w:pgMar w:top="1417" w:right="1417" w:bottom="1417" w:left="1417" w:header="851" w:footer="992" w:gutter="0"/>
          <w:cols w:space="0" w:num="1"/>
          <w:rtlGutter w:val="0"/>
          <w:docGrid w:type="linesAndChars" w:linePitch="312" w:charSpace="200"/>
        </w:sectPr>
      </w:pPr>
    </w:p>
    <w:p>
      <w:pPr>
        <w:snapToGrid w:val="0"/>
        <w:jc w:val="left"/>
        <w:rPr>
          <w:rFonts w:hint="eastAsia" w:ascii="Adobe 黑体 Std R" w:hAnsi="Adobe 黑体 Std R" w:eastAsia="Adobe 黑体 Std R" w:cs="Adobe 黑体 Std R"/>
          <w:sz w:val="32"/>
          <w:szCs w:val="32"/>
          <w:highlight w:val="none"/>
        </w:rPr>
      </w:pPr>
      <w:r>
        <w:rPr>
          <w:rFonts w:hint="eastAsia" w:ascii="Adobe 黑体 Std R" w:hAnsi="Adobe 黑体 Std R" w:eastAsia="Adobe 黑体 Std R" w:cs="Adobe 黑体 Std R"/>
          <w:sz w:val="32"/>
          <w:szCs w:val="32"/>
          <w:highlight w:val="none"/>
        </w:rPr>
        <w:t>附件2-1</w:t>
      </w:r>
    </w:p>
    <w:p>
      <w:pPr>
        <w:autoSpaceDE w:val="0"/>
        <w:adjustRightInd w:val="0"/>
        <w:snapToGrid w:val="0"/>
        <w:jc w:val="center"/>
        <w:rPr>
          <w:rFonts w:hint="eastAsia" w:ascii="方正小标宋简体" w:hAnsi="Times New Roman" w:eastAsia="方正小标宋简体" w:cs="Times New Roman"/>
          <w:color w:val="000000"/>
          <w:sz w:val="66"/>
          <w:szCs w:val="66"/>
        </w:rPr>
      </w:pPr>
    </w:p>
    <w:p>
      <w:pPr>
        <w:autoSpaceDE w:val="0"/>
        <w:adjustRightInd w:val="0"/>
        <w:snapToGrid w:val="0"/>
        <w:jc w:val="center"/>
        <w:rPr>
          <w:rFonts w:hint="eastAsia" w:ascii="方正小标宋简体" w:hAnsi="Times New Roman" w:eastAsia="方正小标宋简体" w:cs="Times New Roman"/>
          <w:color w:val="000000"/>
          <w:sz w:val="66"/>
          <w:szCs w:val="66"/>
        </w:rPr>
      </w:pPr>
      <w:r>
        <w:rPr>
          <w:rFonts w:hint="eastAsia" w:ascii="方正小标宋简体" w:hAnsi="Times New Roman" w:eastAsia="方正小标宋简体" w:cs="Times New Roman"/>
          <w:color w:val="000000"/>
          <w:sz w:val="66"/>
          <w:szCs w:val="66"/>
        </w:rPr>
        <w:t>202*年济南市智能制造试点</w:t>
      </w:r>
    </w:p>
    <w:p>
      <w:pPr>
        <w:autoSpaceDE w:val="0"/>
        <w:adjustRightInd w:val="0"/>
        <w:snapToGrid w:val="0"/>
        <w:jc w:val="center"/>
        <w:rPr>
          <w:rFonts w:hint="eastAsia" w:ascii="方正小标宋简体" w:hAnsi="Times New Roman" w:eastAsia="方正小标宋简体" w:cs="Times New Roman"/>
          <w:color w:val="000000"/>
          <w:sz w:val="66"/>
          <w:szCs w:val="66"/>
        </w:rPr>
      </w:pPr>
      <w:r>
        <w:rPr>
          <w:rFonts w:hint="eastAsia" w:ascii="方正小标宋简体" w:hAnsi="Times New Roman" w:eastAsia="方正小标宋简体" w:cs="Times New Roman"/>
          <w:color w:val="000000"/>
          <w:sz w:val="66"/>
          <w:szCs w:val="66"/>
        </w:rPr>
        <w:t>示范项目申请书</w:t>
      </w:r>
    </w:p>
    <w:p>
      <w:pPr>
        <w:autoSpaceDE w:val="0"/>
        <w:spacing w:line="600" w:lineRule="exact"/>
        <w:rPr>
          <w:rFonts w:hint="eastAsia" w:ascii="仿宋_GB2312" w:hAnsi="Times New Roman" w:eastAsia="宋体" w:cs="Times New Roman"/>
          <w:sz w:val="21"/>
          <w:szCs w:val="21"/>
        </w:rPr>
      </w:pPr>
      <w:r>
        <w:rPr>
          <w:rFonts w:hint="eastAsia" w:ascii="仿宋_GB2312" w:hAnsi="Times New Roman" w:eastAsia="仿宋_GB2312" w:cs="Times New Roman"/>
          <w:sz w:val="32"/>
          <w:szCs w:val="32"/>
        </w:rPr>
        <w:t xml:space="preserve"> </w:t>
      </w:r>
    </w:p>
    <w:p>
      <w:pPr>
        <w:autoSpaceDE w:val="0"/>
        <w:spacing w:line="60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autoSpaceDE w:val="0"/>
        <w:adjustRightInd w:val="0"/>
        <w:snapToGrid w:val="0"/>
        <w:spacing w:line="58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w:t>
      </w:r>
    </w:p>
    <w:p>
      <w:pPr>
        <w:adjustRightInd w:val="0"/>
        <w:snapToGrid w:val="0"/>
        <w:ind w:firstLine="788" w:firstLineChars="200"/>
        <w:rPr>
          <w:rFonts w:hint="eastAsia" w:ascii="楷体_GB2312" w:hAnsi="Times New Roman" w:eastAsia="楷体_GB2312" w:cs="Times New Roman"/>
          <w:sz w:val="40"/>
          <w:szCs w:val="40"/>
          <w:u w:val="single"/>
        </w:rPr>
      </w:pPr>
      <w:r>
        <w:rPr>
          <w:rFonts w:hint="eastAsia" w:ascii="楷体_GB2312" w:hAnsi="Times New Roman" w:eastAsia="楷体_GB2312" w:cs="Times New Roman"/>
          <w:sz w:val="40"/>
          <w:szCs w:val="40"/>
        </w:rPr>
        <w:t>申报单位：</w:t>
      </w:r>
      <w:r>
        <w:rPr>
          <w:rFonts w:hint="eastAsia" w:ascii="楷体_GB2312" w:hAnsi="Times New Roman" w:eastAsia="楷体_GB2312" w:cs="Times New Roman"/>
          <w:sz w:val="40"/>
          <w:szCs w:val="40"/>
          <w:u w:val="single"/>
        </w:rPr>
        <w:t xml:space="preserve">        （盖章）              </w:t>
      </w:r>
    </w:p>
    <w:p>
      <w:pPr>
        <w:adjustRightInd w:val="0"/>
        <w:snapToGrid w:val="0"/>
        <w:rPr>
          <w:rFonts w:hint="eastAsia" w:ascii="楷体_GB2312" w:hAnsi="Times New Roman" w:eastAsia="楷体_GB2312" w:cs="Times New Roman"/>
          <w:color w:val="FFFFFF"/>
          <w:sz w:val="40"/>
          <w:szCs w:val="40"/>
          <w:u w:val="single"/>
        </w:rPr>
      </w:pPr>
    </w:p>
    <w:p>
      <w:pPr>
        <w:adjustRightInd w:val="0"/>
        <w:snapToGrid w:val="0"/>
        <w:ind w:firstLine="788" w:firstLineChars="200"/>
        <w:rPr>
          <w:rFonts w:hint="eastAsia" w:ascii="楷体_GB2312" w:hAnsi="Times New Roman" w:eastAsia="楷体_GB2312" w:cs="Times New Roman"/>
          <w:sz w:val="40"/>
          <w:szCs w:val="40"/>
          <w:u w:val="single"/>
        </w:rPr>
      </w:pPr>
      <w:r>
        <w:rPr>
          <w:rFonts w:hint="eastAsia" w:ascii="楷体_GB2312" w:hAnsi="Times New Roman" w:eastAsia="楷体_GB2312" w:cs="Times New Roman"/>
          <w:sz w:val="40"/>
          <w:szCs w:val="40"/>
        </w:rPr>
        <w:t>申报类别：</w:t>
      </w:r>
      <w:r>
        <w:rPr>
          <w:rFonts w:hint="eastAsia" w:ascii="楷体_GB2312" w:hAnsi="Times New Roman" w:eastAsia="楷体_GB2312" w:cs="Times New Roman"/>
          <w:sz w:val="40"/>
          <w:szCs w:val="40"/>
          <w:u w:val="single"/>
        </w:rPr>
        <w:t xml:space="preserve"> </w:t>
      </w:r>
      <w:r>
        <w:rPr>
          <w:rFonts w:hint="eastAsia" w:ascii="楷体_GB2312" w:hAnsi="楷体" w:eastAsia="楷体_GB2312" w:cs="Times New Roman"/>
          <w:sz w:val="40"/>
          <w:szCs w:val="40"/>
          <w:u w:val="single"/>
        </w:rPr>
        <w:t xml:space="preserve"> </w:t>
      </w:r>
      <w:r>
        <w:rPr>
          <w:rFonts w:hint="eastAsia" w:ascii="楷体_GB2312" w:hAnsi="楷体" w:eastAsia="楷体_GB2312" w:cs="Times New Roman"/>
          <w:bCs/>
          <w:sz w:val="40"/>
          <w:szCs w:val="40"/>
          <w:u w:val="single"/>
        </w:rPr>
        <w:t>□</w:t>
      </w:r>
      <w:r>
        <w:rPr>
          <w:rFonts w:hint="eastAsia" w:ascii="楷体_GB2312" w:hAnsi="楷体" w:eastAsia="楷体_GB2312" w:cs="Times New Roman"/>
          <w:sz w:val="40"/>
          <w:szCs w:val="40"/>
          <w:u w:val="single"/>
        </w:rPr>
        <w:t xml:space="preserve">数字化车间  </w:t>
      </w:r>
      <w:r>
        <w:rPr>
          <w:rFonts w:hint="eastAsia" w:ascii="楷体_GB2312" w:hAnsi="楷体" w:eastAsia="楷体_GB2312" w:cs="Times New Roman"/>
          <w:bCs/>
          <w:sz w:val="40"/>
          <w:szCs w:val="40"/>
          <w:u w:val="single"/>
        </w:rPr>
        <w:t>□</w:t>
      </w:r>
      <w:r>
        <w:rPr>
          <w:rFonts w:hint="eastAsia" w:ascii="楷体_GB2312" w:hAnsi="楷体" w:eastAsia="楷体_GB2312" w:cs="Times New Roman"/>
          <w:sz w:val="40"/>
          <w:szCs w:val="40"/>
          <w:u w:val="single"/>
        </w:rPr>
        <w:t xml:space="preserve"> 智能工厂 </w:t>
      </w:r>
      <w:r>
        <w:rPr>
          <w:rFonts w:hint="eastAsia" w:ascii="楷体_GB2312" w:hAnsi="Times New Roman" w:eastAsia="楷体_GB2312" w:cs="Times New Roman"/>
          <w:sz w:val="40"/>
          <w:szCs w:val="40"/>
          <w:u w:val="single"/>
        </w:rPr>
        <w:t xml:space="preserve">  </w:t>
      </w:r>
    </w:p>
    <w:p>
      <w:pPr>
        <w:adjustRightInd w:val="0"/>
        <w:snapToGrid w:val="0"/>
        <w:rPr>
          <w:rFonts w:hint="eastAsia" w:ascii="楷体_GB2312" w:hAnsi="Times New Roman" w:eastAsia="楷体_GB2312" w:cs="Times New Roman"/>
          <w:sz w:val="40"/>
          <w:szCs w:val="40"/>
          <w:u w:val="single"/>
        </w:rPr>
      </w:pPr>
    </w:p>
    <w:p>
      <w:pPr>
        <w:adjustRightInd w:val="0"/>
        <w:snapToGrid w:val="0"/>
        <w:ind w:firstLine="788" w:firstLineChars="200"/>
        <w:rPr>
          <w:rFonts w:hint="eastAsia" w:ascii="楷体_GB2312" w:hAnsi="Times New Roman" w:eastAsia="楷体_GB2312" w:cs="Times New Roman"/>
          <w:sz w:val="40"/>
          <w:szCs w:val="40"/>
          <w:u w:val="single"/>
        </w:rPr>
      </w:pPr>
      <w:r>
        <w:rPr>
          <w:rFonts w:hint="eastAsia" w:ascii="楷体_GB2312" w:hAnsi="Times New Roman" w:eastAsia="楷体_GB2312" w:cs="Times New Roman"/>
          <w:sz w:val="40"/>
          <w:szCs w:val="40"/>
        </w:rPr>
        <w:t>推荐单位：</w:t>
      </w:r>
      <w:r>
        <w:rPr>
          <w:rFonts w:hint="eastAsia" w:ascii="楷体_GB2312" w:hAnsi="Times New Roman" w:eastAsia="楷体_GB2312" w:cs="Times New Roman"/>
          <w:sz w:val="40"/>
          <w:szCs w:val="40"/>
          <w:u w:val="single"/>
        </w:rPr>
        <w:t xml:space="preserve">        （盖章）              </w:t>
      </w:r>
    </w:p>
    <w:p>
      <w:pPr>
        <w:adjustRightInd w:val="0"/>
        <w:snapToGrid w:val="0"/>
        <w:rPr>
          <w:rFonts w:hint="eastAsia" w:ascii="楷体_GB2312" w:hAnsi="Times New Roman" w:eastAsia="楷体_GB2312" w:cs="Times New Roman"/>
          <w:sz w:val="40"/>
          <w:szCs w:val="40"/>
        </w:rPr>
      </w:pPr>
    </w:p>
    <w:p>
      <w:pPr>
        <w:adjustRightInd w:val="0"/>
        <w:snapToGrid w:val="0"/>
        <w:ind w:firstLine="788" w:firstLineChars="200"/>
        <w:rPr>
          <w:rFonts w:hint="eastAsia" w:ascii="楷体_GB2312" w:hAnsi="Times New Roman" w:eastAsia="楷体_GB2312" w:cs="Times New Roman"/>
          <w:sz w:val="40"/>
          <w:szCs w:val="40"/>
          <w:u w:val="single"/>
        </w:rPr>
      </w:pPr>
      <w:r>
        <w:rPr>
          <w:rFonts w:hint="eastAsia" w:ascii="楷体_GB2312" w:hAnsi="Times New Roman" w:eastAsia="楷体_GB2312" w:cs="Times New Roman"/>
          <w:sz w:val="40"/>
          <w:szCs w:val="40"/>
        </w:rPr>
        <w:t>申报日期：</w:t>
      </w:r>
      <w:r>
        <w:rPr>
          <w:rFonts w:hint="eastAsia" w:ascii="楷体_GB2312" w:hAnsi="Times New Roman" w:eastAsia="楷体_GB2312" w:cs="Times New Roman"/>
          <w:sz w:val="40"/>
          <w:szCs w:val="40"/>
          <w:u w:val="single"/>
        </w:rPr>
        <w:t xml:space="preserve">                              </w:t>
      </w: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xml:space="preserve"> </w:t>
      </w: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680" w:lineRule="exact"/>
        <w:jc w:val="center"/>
        <w:rPr>
          <w:rFonts w:hint="eastAsia" w:ascii="楷体_GB2312" w:hAnsi="Times New Roman" w:eastAsia="楷体_GB2312" w:cs="Times New Roman"/>
          <w:b/>
          <w:color w:val="000000"/>
          <w:sz w:val="32"/>
          <w:szCs w:val="32"/>
        </w:rPr>
      </w:pPr>
    </w:p>
    <w:p>
      <w:pPr>
        <w:wordWrap w:val="0"/>
        <w:adjustRightInd w:val="0"/>
        <w:snapToGrid w:val="0"/>
        <w:spacing w:line="680" w:lineRule="exact"/>
        <w:jc w:val="center"/>
        <w:rPr>
          <w:rFonts w:hint="eastAsia" w:ascii="楷体_GB2312" w:hAnsi="Times New Roman" w:eastAsia="楷体_GB2312" w:cs="Times New Roman"/>
          <w:b/>
          <w:color w:val="000000"/>
          <w:sz w:val="32"/>
          <w:szCs w:val="32"/>
        </w:rPr>
      </w:pPr>
    </w:p>
    <w:p>
      <w:pPr>
        <w:wordWrap w:val="0"/>
        <w:adjustRightInd w:val="0"/>
        <w:snapToGrid w:val="0"/>
        <w:spacing w:line="680" w:lineRule="exact"/>
        <w:jc w:val="center"/>
        <w:rPr>
          <w:rFonts w:hint="eastAsia" w:ascii="楷体_GB2312" w:hAnsi="Times New Roman" w:eastAsia="楷体_GB2312" w:cs="Times New Roman"/>
          <w:b/>
          <w:color w:val="000000"/>
          <w:sz w:val="32"/>
          <w:szCs w:val="32"/>
        </w:rPr>
      </w:pPr>
    </w:p>
    <w:p>
      <w:pPr>
        <w:wordWrap w:val="0"/>
        <w:adjustRightInd w:val="0"/>
        <w:snapToGrid w:val="0"/>
        <w:spacing w:line="580" w:lineRule="exact"/>
        <w:jc w:val="center"/>
        <w:rPr>
          <w:rFonts w:hint="eastAsia" w:ascii="楷体_GB2312" w:hAnsi="Times New Roman" w:eastAsia="楷体_GB2312" w:cs="Times New Roman"/>
          <w:b/>
          <w:color w:val="000000"/>
          <w:sz w:val="36"/>
          <w:szCs w:val="36"/>
        </w:rPr>
      </w:pPr>
      <w:r>
        <w:rPr>
          <w:rFonts w:hint="eastAsia" w:ascii="楷体_GB2312" w:hAnsi="Times New Roman" w:eastAsia="楷体_GB2312" w:cs="Times New Roman"/>
          <w:b/>
          <w:color w:val="000000"/>
          <w:sz w:val="36"/>
          <w:szCs w:val="36"/>
        </w:rPr>
        <w:t>济南市工业和信息化局    编制</w:t>
      </w: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adjustRightInd w:val="0"/>
        <w:snapToGrid w:val="0"/>
        <w:spacing w:line="660" w:lineRule="exact"/>
        <w:jc w:val="center"/>
        <w:rPr>
          <w:rFonts w:hint="eastAsia" w:ascii="方正小标宋简体" w:hAnsi="Times New Roman" w:eastAsia="方正小标宋简体" w:cs="Times New Roman"/>
          <w:color w:val="000000"/>
          <w:sz w:val="44"/>
          <w:szCs w:val="44"/>
        </w:rPr>
      </w:pPr>
    </w:p>
    <w:p>
      <w:pPr>
        <w:keepNext/>
        <w:keepLines/>
        <w:widowControl w:val="0"/>
        <w:adjustRightInd w:val="0"/>
        <w:snapToGrid w:val="0"/>
        <w:spacing w:before="0" w:after="0" w:line="660" w:lineRule="exact"/>
        <w:jc w:val="center"/>
        <w:outlineLvl w:val="1"/>
        <w:rPr>
          <w:rFonts w:ascii="方正小标宋简体" w:hAnsi="Times New Roman" w:eastAsia="方正小标宋简体" w:cs="Times New Roman"/>
          <w:b w:val="0"/>
          <w:bCs w:val="0"/>
          <w:color w:val="000000"/>
          <w:kern w:val="2"/>
          <w:sz w:val="44"/>
          <w:szCs w:val="44"/>
          <w:lang w:val="en-US" w:eastAsia="zh-CN" w:bidi="ar-SA"/>
        </w:rPr>
      </w:pPr>
      <w:r>
        <w:rPr>
          <w:rFonts w:hint="eastAsia" w:ascii="方正小标宋简体" w:hAnsi="Times New Roman" w:eastAsia="方正小标宋简体" w:cs="Times New Roman"/>
          <w:b w:val="0"/>
          <w:bCs w:val="0"/>
          <w:color w:val="000000"/>
          <w:kern w:val="2"/>
          <w:sz w:val="44"/>
          <w:szCs w:val="44"/>
          <w:lang w:val="en-US" w:eastAsia="zh-CN" w:bidi="ar-SA"/>
        </w:rPr>
        <w:t>填 报 说 明</w:t>
      </w:r>
    </w:p>
    <w:p>
      <w:pPr>
        <w:adjustRightInd w:val="0"/>
        <w:snapToGrid w:val="0"/>
        <w:spacing w:line="580" w:lineRule="exact"/>
        <w:ind w:firstLine="628" w:firstLineChars="200"/>
        <w:rPr>
          <w:rFonts w:hint="eastAsia" w:ascii="仿宋_GB2312" w:hAnsi="Times New Roman" w:eastAsia="仿宋_GB2312" w:cs="Times New Roman"/>
          <w:sz w:val="32"/>
          <w:szCs w:val="32"/>
        </w:rPr>
      </w:pPr>
    </w:p>
    <w:p>
      <w:pPr>
        <w:adjustRightInd w:val="0"/>
        <w:snapToGrid w:val="0"/>
        <w:spacing w:line="580" w:lineRule="exact"/>
        <w:ind w:firstLine="628"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1.统一用 A4 纸印刷；</w:t>
      </w:r>
    </w:p>
    <w:p>
      <w:pPr>
        <w:adjustRightInd w:val="0"/>
        <w:snapToGrid w:val="0"/>
        <w:spacing w:line="580" w:lineRule="exact"/>
        <w:ind w:firstLine="628"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2.按格式要求填写，除另有说明外，栏目内容不得空缺；</w:t>
      </w:r>
    </w:p>
    <w:p>
      <w:pPr>
        <w:adjustRightInd w:val="0"/>
        <w:snapToGrid w:val="0"/>
        <w:spacing w:line="580" w:lineRule="exact"/>
        <w:ind w:firstLine="628"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3.文字叙述部分用小四号仿宋GB2312字体；</w:t>
      </w:r>
    </w:p>
    <w:p>
      <w:pPr>
        <w:adjustRightInd w:val="0"/>
        <w:snapToGrid w:val="0"/>
        <w:spacing w:line="580" w:lineRule="exact"/>
        <w:ind w:firstLine="628"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4.未尽事宜，可另附文字材料说明；</w:t>
      </w:r>
    </w:p>
    <w:p>
      <w:pPr>
        <w:adjustRightInd w:val="0"/>
        <w:snapToGrid w:val="0"/>
        <w:spacing w:line="580" w:lineRule="exact"/>
        <w:ind w:firstLine="628"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5.内容双面印刷，申报材料要求盖章处，须加盖公章；</w:t>
      </w:r>
    </w:p>
    <w:p>
      <w:pPr>
        <w:adjustRightInd w:val="0"/>
        <w:snapToGrid w:val="0"/>
        <w:spacing w:line="580" w:lineRule="exact"/>
        <w:ind w:firstLine="628"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6.提交申报书时，应同时提交必要证明材料，确保真实并按要求顺序合并简装（勿使用塑料封皮），加盖骑缝章；</w:t>
      </w:r>
    </w:p>
    <w:p>
      <w:pPr>
        <w:adjustRightInd w:val="0"/>
        <w:snapToGrid w:val="0"/>
        <w:spacing w:line="580" w:lineRule="exact"/>
        <w:ind w:firstLine="628" w:firstLineChars="200"/>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7.封面后须依序提供如下表清单所列完整准确的申报材料和目录页码。</w:t>
      </w: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adjustRightInd w:val="0"/>
        <w:snapToGrid w:val="0"/>
        <w:spacing w:line="660" w:lineRule="exact"/>
        <w:jc w:val="center"/>
        <w:rPr>
          <w:rFonts w:hint="eastAsia" w:ascii="方正小标宋简体" w:hAnsi="Times New Roman" w:eastAsia="方正小标宋简体" w:cs="Times New Roman"/>
          <w:color w:val="000000"/>
          <w:sz w:val="44"/>
          <w:szCs w:val="44"/>
        </w:rPr>
      </w:pPr>
    </w:p>
    <w:p>
      <w:pPr>
        <w:keepNext/>
        <w:keepLines/>
        <w:widowControl w:val="0"/>
        <w:adjustRightInd w:val="0"/>
        <w:snapToGrid w:val="0"/>
        <w:spacing w:before="0" w:after="298" w:afterLines="50" w:line="660" w:lineRule="exact"/>
        <w:jc w:val="center"/>
        <w:outlineLvl w:val="1"/>
        <w:rPr>
          <w:rFonts w:ascii="方正小标宋简体" w:hAnsi="Times New Roman" w:eastAsia="方正小标宋简体" w:cs="Times New Roman"/>
          <w:b w:val="0"/>
          <w:bCs w:val="0"/>
          <w:color w:val="000000"/>
          <w:kern w:val="2"/>
          <w:sz w:val="44"/>
          <w:szCs w:val="44"/>
          <w:lang w:val="en-US" w:eastAsia="zh-CN" w:bidi="ar-SA"/>
        </w:rPr>
      </w:pPr>
      <w:r>
        <w:rPr>
          <w:rFonts w:hint="eastAsia" w:ascii="方正小标宋简体" w:hAnsi="Times New Roman" w:eastAsia="方正小标宋简体" w:cs="Times New Roman"/>
          <w:b w:val="0"/>
          <w:bCs w:val="0"/>
          <w:color w:val="000000"/>
          <w:kern w:val="2"/>
          <w:sz w:val="44"/>
          <w:szCs w:val="44"/>
          <w:lang w:val="en-US" w:eastAsia="zh-CN" w:bidi="ar-SA"/>
        </w:rPr>
        <w:t>申报材料清单</w:t>
      </w:r>
    </w:p>
    <w:tbl>
      <w:tblPr>
        <w:tblStyle w:val="12"/>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51"/>
        <w:gridCol w:w="4504"/>
        <w:gridCol w:w="33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05" w:hRule="atLeast"/>
          <w:jc w:val="center"/>
        </w:trPr>
        <w:tc>
          <w:tcPr>
            <w:tcW w:w="978" w:type="dxa"/>
            <w:noWrap w:val="0"/>
            <w:vAlign w:val="center"/>
          </w:tcPr>
          <w:p>
            <w:pPr>
              <w:adjustRightInd w:val="0"/>
              <w:snapToGrid w:val="0"/>
              <w:jc w:val="center"/>
              <w:rPr>
                <w:rFonts w:ascii="黑体" w:hAnsi="黑体" w:eastAsia="黑体" w:cs="Times New Roman"/>
                <w:sz w:val="24"/>
                <w:szCs w:val="24"/>
              </w:rPr>
            </w:pPr>
            <w:r>
              <w:rPr>
                <w:rFonts w:hint="eastAsia" w:ascii="黑体" w:hAnsi="黑体" w:eastAsia="黑体" w:cs="Times New Roman"/>
                <w:sz w:val="24"/>
                <w:szCs w:val="24"/>
              </w:rPr>
              <w:t>序号</w:t>
            </w:r>
          </w:p>
        </w:tc>
        <w:tc>
          <w:tcPr>
            <w:tcW w:w="4645" w:type="dxa"/>
            <w:noWrap w:val="0"/>
            <w:vAlign w:val="center"/>
          </w:tcPr>
          <w:p>
            <w:pPr>
              <w:adjustRightInd w:val="0"/>
              <w:snapToGrid w:val="0"/>
              <w:jc w:val="center"/>
              <w:rPr>
                <w:rFonts w:ascii="黑体" w:hAnsi="黑体" w:eastAsia="黑体" w:cs="Times New Roman"/>
                <w:sz w:val="24"/>
                <w:szCs w:val="24"/>
              </w:rPr>
            </w:pPr>
            <w:r>
              <w:rPr>
                <w:rFonts w:hint="eastAsia" w:ascii="黑体" w:hAnsi="黑体" w:eastAsia="黑体" w:cs="Times New Roman"/>
                <w:sz w:val="24"/>
                <w:szCs w:val="24"/>
              </w:rPr>
              <w:t>资料名称</w:t>
            </w:r>
          </w:p>
        </w:tc>
        <w:tc>
          <w:tcPr>
            <w:tcW w:w="3495" w:type="dxa"/>
            <w:noWrap w:val="0"/>
            <w:vAlign w:val="center"/>
          </w:tcPr>
          <w:p>
            <w:pPr>
              <w:adjustRightInd w:val="0"/>
              <w:snapToGrid w:val="0"/>
              <w:jc w:val="center"/>
              <w:rPr>
                <w:rFonts w:ascii="黑体" w:hAnsi="黑体" w:eastAsia="黑体" w:cs="Times New Roman"/>
                <w:sz w:val="24"/>
                <w:szCs w:val="24"/>
              </w:rPr>
            </w:pPr>
            <w:r>
              <w:rPr>
                <w:rFonts w:hint="eastAsia" w:ascii="黑体" w:hAnsi="黑体" w:eastAsia="黑体" w:cs="Times New Roman"/>
                <w:sz w:val="24"/>
                <w:szCs w:val="24"/>
              </w:rPr>
              <w:t>材料要求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78"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1</w:t>
            </w:r>
          </w:p>
        </w:tc>
        <w:tc>
          <w:tcPr>
            <w:tcW w:w="4645" w:type="dxa"/>
            <w:noWrap w:val="0"/>
            <w:vAlign w:val="center"/>
          </w:tcPr>
          <w:p>
            <w:pPr>
              <w:adjustRightInd w:val="0"/>
              <w:snapToGrid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申报书正文</w:t>
            </w:r>
          </w:p>
        </w:tc>
        <w:tc>
          <w:tcPr>
            <w:tcW w:w="3495"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电子版（Word和PDF版）/装订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78"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2</w:t>
            </w:r>
          </w:p>
        </w:tc>
        <w:tc>
          <w:tcPr>
            <w:tcW w:w="4645" w:type="dxa"/>
            <w:noWrap w:val="0"/>
            <w:vAlign w:val="center"/>
          </w:tcPr>
          <w:p>
            <w:pPr>
              <w:adjustRightInd w:val="0"/>
              <w:snapToGrid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企业法人营业执照</w:t>
            </w:r>
          </w:p>
        </w:tc>
        <w:tc>
          <w:tcPr>
            <w:tcW w:w="3495"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扫描/装订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75" w:hRule="atLeast"/>
          <w:jc w:val="center"/>
        </w:trPr>
        <w:tc>
          <w:tcPr>
            <w:tcW w:w="978"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3</w:t>
            </w:r>
          </w:p>
        </w:tc>
        <w:tc>
          <w:tcPr>
            <w:tcW w:w="4645" w:type="dxa"/>
            <w:noWrap w:val="0"/>
            <w:vAlign w:val="center"/>
          </w:tcPr>
          <w:p>
            <w:pPr>
              <w:adjustRightInd w:val="0"/>
              <w:snapToGrid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近三年财务报表</w:t>
            </w:r>
          </w:p>
        </w:tc>
        <w:tc>
          <w:tcPr>
            <w:tcW w:w="3495"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扫描/装订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302" w:hRule="atLeast"/>
          <w:jc w:val="center"/>
        </w:trPr>
        <w:tc>
          <w:tcPr>
            <w:tcW w:w="978"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4</w:t>
            </w:r>
          </w:p>
        </w:tc>
        <w:tc>
          <w:tcPr>
            <w:tcW w:w="4645" w:type="dxa"/>
            <w:noWrap w:val="0"/>
            <w:vAlign w:val="center"/>
          </w:tcPr>
          <w:p>
            <w:pPr>
              <w:adjustRightInd w:val="0"/>
              <w:snapToGrid w:val="0"/>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智能制造基础证明材料扫描件：</w:t>
            </w:r>
          </w:p>
          <w:p>
            <w:pPr>
              <w:adjustRightInd w:val="0"/>
              <w:snapToGrid w:val="0"/>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rPr>
              <w:t>□工信部智能制造试点示范行动项目</w:t>
            </w:r>
          </w:p>
          <w:p>
            <w:pPr>
              <w:adjustRightInd w:val="0"/>
              <w:snapToGrid w:val="0"/>
              <w:rPr>
                <w:rFonts w:hint="eastAsia" w:ascii="仿宋_GB2312" w:hAnsi="Times New Roman" w:eastAsia="仿宋_GB2312" w:cs="Times New Roman"/>
                <w:bCs/>
                <w:sz w:val="24"/>
                <w:szCs w:val="24"/>
              </w:rPr>
            </w:pPr>
            <w:r>
              <w:rPr>
                <w:rFonts w:hint="eastAsia" w:ascii="仿宋_GB2312" w:hAnsi="Times New Roman" w:eastAsia="仿宋_GB2312" w:cs="Times New Roman"/>
                <w:sz w:val="24"/>
                <w:szCs w:val="24"/>
              </w:rPr>
              <w:t>□</w:t>
            </w:r>
            <w:r>
              <w:rPr>
                <w:rFonts w:hint="eastAsia" w:ascii="仿宋_GB2312" w:hAnsi="Times New Roman" w:eastAsia="仿宋_GB2312" w:cs="Times New Roman"/>
                <w:bCs/>
                <w:sz w:val="24"/>
                <w:szCs w:val="24"/>
              </w:rPr>
              <w:t>山东省智能制造标杆企业</w:t>
            </w:r>
          </w:p>
          <w:p>
            <w:pPr>
              <w:adjustRightInd w:val="0"/>
              <w:snapToGrid w:val="0"/>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rPr>
              <w:t>□山东省智能工厂（数字化车间）</w:t>
            </w:r>
          </w:p>
          <w:p>
            <w:pPr>
              <w:adjustRightInd w:val="0"/>
              <w:snapToGrid w:val="0"/>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rPr>
              <w:t>□济南市智能制造试点示范项目</w:t>
            </w:r>
          </w:p>
          <w:p>
            <w:pPr>
              <w:adjustRightInd w:val="0"/>
              <w:snapToGrid w:val="0"/>
              <w:rPr>
                <w:rFonts w:hint="eastAsia" w:ascii="仿宋_GB2312" w:hAnsi="Times New Roman" w:eastAsia="仿宋_GB2312" w:cs="Times New Roman"/>
                <w:bCs/>
                <w:sz w:val="24"/>
                <w:szCs w:val="24"/>
                <w:u w:val="single"/>
              </w:rPr>
            </w:pPr>
            <w:r>
              <w:rPr>
                <w:rFonts w:hint="eastAsia" w:ascii="仿宋_GB2312" w:hAnsi="Times New Roman" w:eastAsia="仿宋_GB2312" w:cs="Times New Roman"/>
                <w:bCs/>
                <w:sz w:val="24"/>
                <w:szCs w:val="24"/>
              </w:rPr>
              <w:t>□在智能制造评估评价公共服务平台完成自评估，智能制造成熟度评估得分及等级证明材料</w:t>
            </w:r>
          </w:p>
          <w:p>
            <w:pPr>
              <w:adjustRightInd w:val="0"/>
              <w:snapToGrid w:val="0"/>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□其他智能制造基础证明材料</w:t>
            </w:r>
          </w:p>
        </w:tc>
        <w:tc>
          <w:tcPr>
            <w:tcW w:w="3495"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扫描/装订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22" w:hRule="atLeast"/>
          <w:jc w:val="center"/>
        </w:trPr>
        <w:tc>
          <w:tcPr>
            <w:tcW w:w="978"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5</w:t>
            </w:r>
          </w:p>
        </w:tc>
        <w:tc>
          <w:tcPr>
            <w:tcW w:w="4645" w:type="dxa"/>
            <w:noWrap w:val="0"/>
            <w:vAlign w:val="center"/>
          </w:tcPr>
          <w:p>
            <w:pPr>
              <w:adjustRightInd w:val="0"/>
              <w:snapToGrid w:val="0"/>
              <w:rPr>
                <w:rFonts w:ascii="仿宋_GB2312" w:hAnsi="Times New Roman" w:eastAsia="仿宋_GB2312" w:cs="Times New Roman"/>
                <w:sz w:val="24"/>
                <w:szCs w:val="24"/>
              </w:rPr>
            </w:pPr>
            <w:r>
              <w:rPr>
                <w:rFonts w:hint="eastAsia" w:ascii="仿宋_GB2312" w:hAnsi="Times New Roman" w:eastAsia="仿宋_GB2312" w:cs="Times New Roman"/>
                <w:bCs/>
                <w:sz w:val="24"/>
                <w:szCs w:val="24"/>
              </w:rPr>
              <w:t>近三年企业智能制造方面取得的专利、软件著作权证书、标准扫描件（封面页和前言页）</w:t>
            </w:r>
          </w:p>
        </w:tc>
        <w:tc>
          <w:tcPr>
            <w:tcW w:w="3495"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扫描/装订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23" w:hRule="atLeast"/>
          <w:jc w:val="center"/>
        </w:trPr>
        <w:tc>
          <w:tcPr>
            <w:tcW w:w="978"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6</w:t>
            </w:r>
          </w:p>
        </w:tc>
        <w:tc>
          <w:tcPr>
            <w:tcW w:w="4645" w:type="dxa"/>
            <w:noWrap w:val="0"/>
            <w:vAlign w:val="center"/>
          </w:tcPr>
          <w:p>
            <w:pPr>
              <w:adjustRightInd w:val="0"/>
              <w:snapToGrid w:val="0"/>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反映</w:t>
            </w:r>
            <w:r>
              <w:rPr>
                <w:rFonts w:hint="eastAsia" w:ascii="仿宋_GB2312" w:hAnsi="Times New Roman" w:eastAsia="仿宋_GB2312" w:cs="Times New Roman"/>
                <w:color w:val="000000"/>
                <w:kern w:val="0"/>
                <w:sz w:val="24"/>
                <w:szCs w:val="24"/>
              </w:rPr>
              <w:t>企业在同行业智能制造示范水平、取得显著成效的相关证明材料</w:t>
            </w:r>
          </w:p>
        </w:tc>
        <w:tc>
          <w:tcPr>
            <w:tcW w:w="3495"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扫描/装订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557" w:hRule="atLeast"/>
          <w:jc w:val="center"/>
        </w:trPr>
        <w:tc>
          <w:tcPr>
            <w:tcW w:w="978" w:type="dxa"/>
            <w:noWrap w:val="0"/>
            <w:vAlign w:val="center"/>
          </w:tcPr>
          <w:p>
            <w:pPr>
              <w:adjustRightInd w:val="0"/>
              <w:snapToGrid w:val="0"/>
              <w:jc w:val="center"/>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7</w:t>
            </w:r>
          </w:p>
        </w:tc>
        <w:tc>
          <w:tcPr>
            <w:tcW w:w="4645" w:type="dxa"/>
            <w:noWrap w:val="0"/>
            <w:vAlign w:val="center"/>
          </w:tcPr>
          <w:p>
            <w:pPr>
              <w:adjustRightInd w:val="0"/>
              <w:snapToGrid w:val="0"/>
              <w:rPr>
                <w:rFonts w:ascii="仿宋_GB2312" w:hAnsi="Times New Roman" w:eastAsia="仿宋_GB2312" w:cs="Times New Roman"/>
                <w:bCs/>
                <w:sz w:val="24"/>
                <w:szCs w:val="24"/>
              </w:rPr>
            </w:pPr>
            <w:r>
              <w:rPr>
                <w:rFonts w:hint="eastAsia" w:ascii="仿宋_GB2312" w:hAnsi="Times New Roman" w:eastAsia="仿宋_GB2312" w:cs="Times New Roman"/>
                <w:color w:val="000000"/>
                <w:kern w:val="0"/>
                <w:sz w:val="24"/>
                <w:szCs w:val="24"/>
              </w:rPr>
              <w:t>能够突出反映企业实施智能制造建设成效的视频资料（AVI、MP4等常用格式，时长不超5分钟）或实景照片（JPEG、JPG等常用格式，张数不少于10张，并附照片的文字说明）</w:t>
            </w:r>
          </w:p>
        </w:tc>
        <w:tc>
          <w:tcPr>
            <w:tcW w:w="3495"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光盘刻录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56" w:hRule="atLeast"/>
          <w:jc w:val="center"/>
        </w:trPr>
        <w:tc>
          <w:tcPr>
            <w:tcW w:w="978" w:type="dxa"/>
            <w:noWrap w:val="0"/>
            <w:vAlign w:val="center"/>
          </w:tcPr>
          <w:p>
            <w:pPr>
              <w:adjustRightInd w:val="0"/>
              <w:snapToGrid w:val="0"/>
              <w:jc w:val="center"/>
              <w:rPr>
                <w:rFonts w:ascii="仿宋_GB2312" w:hAnsi="Times New Roman" w:eastAsia="仿宋_GB2312" w:cs="Times New Roman"/>
                <w:bCs/>
                <w:sz w:val="24"/>
                <w:szCs w:val="24"/>
              </w:rPr>
            </w:pPr>
            <w:r>
              <w:rPr>
                <w:rFonts w:hint="eastAsia" w:ascii="仿宋_GB2312" w:hAnsi="Times New Roman" w:eastAsia="仿宋_GB2312" w:cs="Times New Roman"/>
                <w:bCs/>
                <w:sz w:val="24"/>
                <w:szCs w:val="24"/>
              </w:rPr>
              <w:t>8</w:t>
            </w:r>
          </w:p>
        </w:tc>
        <w:tc>
          <w:tcPr>
            <w:tcW w:w="4645" w:type="dxa"/>
            <w:noWrap w:val="0"/>
            <w:vAlign w:val="center"/>
          </w:tcPr>
          <w:p>
            <w:pPr>
              <w:adjustRightInd w:val="0"/>
              <w:snapToGrid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其他证明材料</w:t>
            </w:r>
          </w:p>
        </w:tc>
        <w:tc>
          <w:tcPr>
            <w:tcW w:w="3495"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扫描/装订</w:t>
            </w:r>
          </w:p>
        </w:tc>
      </w:tr>
    </w:tbl>
    <w:p>
      <w:pPr>
        <w:adjustRightInd w:val="0"/>
        <w:snapToGrid w:val="0"/>
        <w:spacing w:line="660" w:lineRule="exact"/>
        <w:jc w:val="center"/>
        <w:rPr>
          <w:rFonts w:hint="eastAsia" w:ascii="方正小标宋简体" w:hAnsi="Times New Roman" w:eastAsia="方正小标宋简体" w:cs="Times New Roman"/>
          <w:color w:val="000000"/>
          <w:sz w:val="44"/>
          <w:szCs w:val="44"/>
        </w:rPr>
      </w:pPr>
    </w:p>
    <w:p>
      <w:pPr>
        <w:adjustRightInd w:val="0"/>
        <w:snapToGrid w:val="0"/>
        <w:spacing w:after="298" w:afterLines="50" w:line="660" w:lineRule="exact"/>
        <w:jc w:val="center"/>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一、申报企业基本信息</w:t>
      </w:r>
    </w:p>
    <w:tbl>
      <w:tblPr>
        <w:tblStyle w:val="1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265"/>
        <w:gridCol w:w="1159"/>
        <w:gridCol w:w="737"/>
        <w:gridCol w:w="1024"/>
        <w:gridCol w:w="870"/>
        <w:gridCol w:w="1083"/>
        <w:gridCol w:w="165"/>
        <w:gridCol w:w="647"/>
        <w:gridCol w:w="18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1284" w:type="dxa"/>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企业名称</w:t>
            </w:r>
          </w:p>
        </w:tc>
        <w:tc>
          <w:tcPr>
            <w:tcW w:w="7697" w:type="dxa"/>
            <w:gridSpan w:val="8"/>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1284" w:type="dxa"/>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所属行业</w:t>
            </w:r>
          </w:p>
        </w:tc>
        <w:tc>
          <w:tcPr>
            <w:tcW w:w="7697" w:type="dxa"/>
            <w:gridSpan w:val="8"/>
            <w:noWrap w:val="0"/>
            <w:vAlign w:val="center"/>
          </w:tcPr>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（按国民经济分类（GBT 4754—2017）填写，具体写到中类，如：制造业－汽车制造业－汽车整车制造）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1284" w:type="dxa"/>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成立时间</w:t>
            </w:r>
          </w:p>
        </w:tc>
        <w:tc>
          <w:tcPr>
            <w:tcW w:w="2964" w:type="dxa"/>
            <w:gridSpan w:val="3"/>
            <w:noWrap w:val="0"/>
            <w:vAlign w:val="center"/>
          </w:tcPr>
          <w:p>
            <w:pPr>
              <w:adjustRightInd w:val="0"/>
              <w:snapToGrid w:val="0"/>
              <w:jc w:val="center"/>
              <w:rPr>
                <w:rFonts w:hint="eastAsia" w:ascii="仿宋_GB2312" w:hAnsi="Times New Roman" w:eastAsia="仿宋_GB2312" w:cs="Times New Roman"/>
                <w:sz w:val="24"/>
                <w:szCs w:val="24"/>
              </w:rPr>
            </w:pPr>
          </w:p>
        </w:tc>
        <w:tc>
          <w:tcPr>
            <w:tcW w:w="2151" w:type="dxa"/>
            <w:gridSpan w:val="3"/>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统一社会信用代码</w:t>
            </w:r>
          </w:p>
        </w:tc>
        <w:tc>
          <w:tcPr>
            <w:tcW w:w="2582"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1284" w:type="dxa"/>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单位地址</w:t>
            </w:r>
          </w:p>
        </w:tc>
        <w:tc>
          <w:tcPr>
            <w:tcW w:w="7697" w:type="dxa"/>
            <w:gridSpan w:val="8"/>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0" w:hRule="atLeast"/>
          <w:jc w:val="center"/>
        </w:trPr>
        <w:tc>
          <w:tcPr>
            <w:tcW w:w="1284" w:type="dxa"/>
            <w:vMerge w:val="restart"/>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联系人</w:t>
            </w:r>
          </w:p>
        </w:tc>
        <w:tc>
          <w:tcPr>
            <w:tcW w:w="1176" w:type="dxa"/>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姓名</w:t>
            </w:r>
          </w:p>
        </w:tc>
        <w:tc>
          <w:tcPr>
            <w:tcW w:w="1788"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1984" w:type="dxa"/>
            <w:gridSpan w:val="2"/>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电话</w:t>
            </w:r>
          </w:p>
        </w:tc>
        <w:tc>
          <w:tcPr>
            <w:tcW w:w="2749" w:type="dxa"/>
            <w:gridSpan w:val="3"/>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74" w:hRule="atLeast"/>
          <w:jc w:val="center"/>
        </w:trPr>
        <w:tc>
          <w:tcPr>
            <w:tcW w:w="0" w:type="auto"/>
            <w:vMerge w:val="continue"/>
            <w:noWrap w:val="0"/>
            <w:vAlign w:val="center"/>
          </w:tcPr>
          <w:p>
            <w:pPr>
              <w:adjustRightInd w:val="0"/>
              <w:snapToGrid w:val="0"/>
              <w:jc w:val="center"/>
              <w:rPr>
                <w:rFonts w:hint="eastAsia" w:ascii="仿宋_GB2312" w:hAnsi="Times New Roman" w:eastAsia="仿宋_GB2312" w:cs="Times New Roman"/>
                <w:sz w:val="24"/>
                <w:szCs w:val="24"/>
              </w:rPr>
            </w:pPr>
          </w:p>
        </w:tc>
        <w:tc>
          <w:tcPr>
            <w:tcW w:w="1176" w:type="dxa"/>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职务</w:t>
            </w:r>
          </w:p>
        </w:tc>
        <w:tc>
          <w:tcPr>
            <w:tcW w:w="1788"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1984" w:type="dxa"/>
            <w:gridSpan w:val="2"/>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手机</w:t>
            </w:r>
          </w:p>
        </w:tc>
        <w:tc>
          <w:tcPr>
            <w:tcW w:w="2749" w:type="dxa"/>
            <w:gridSpan w:val="3"/>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16" w:hRule="atLeast"/>
          <w:jc w:val="center"/>
        </w:trPr>
        <w:tc>
          <w:tcPr>
            <w:tcW w:w="0" w:type="auto"/>
            <w:vMerge w:val="continue"/>
            <w:noWrap w:val="0"/>
            <w:vAlign w:val="center"/>
          </w:tcPr>
          <w:p>
            <w:pPr>
              <w:adjustRightInd w:val="0"/>
              <w:snapToGrid w:val="0"/>
              <w:jc w:val="center"/>
              <w:rPr>
                <w:rFonts w:hint="eastAsia" w:ascii="仿宋_GB2312" w:hAnsi="Times New Roman" w:eastAsia="仿宋_GB2312" w:cs="Times New Roman"/>
                <w:sz w:val="24"/>
                <w:szCs w:val="24"/>
              </w:rPr>
            </w:pPr>
          </w:p>
        </w:tc>
        <w:tc>
          <w:tcPr>
            <w:tcW w:w="1176" w:type="dxa"/>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传真</w:t>
            </w:r>
          </w:p>
        </w:tc>
        <w:tc>
          <w:tcPr>
            <w:tcW w:w="1788"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1984" w:type="dxa"/>
            <w:gridSpan w:val="2"/>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E-mail</w:t>
            </w:r>
          </w:p>
        </w:tc>
        <w:tc>
          <w:tcPr>
            <w:tcW w:w="2749" w:type="dxa"/>
            <w:gridSpan w:val="3"/>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2460" w:type="dxa"/>
            <w:gridSpan w:val="2"/>
            <w:vMerge w:val="restart"/>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企业负责人</w:t>
            </w:r>
          </w:p>
        </w:tc>
        <w:tc>
          <w:tcPr>
            <w:tcW w:w="3772" w:type="dxa"/>
            <w:gridSpan w:val="4"/>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姓名</w:t>
            </w:r>
          </w:p>
        </w:tc>
        <w:tc>
          <w:tcPr>
            <w:tcW w:w="2749" w:type="dxa"/>
            <w:gridSpan w:val="3"/>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电话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0" w:type="auto"/>
            <w:gridSpan w:val="2"/>
            <w:vMerge w:val="continue"/>
            <w:noWrap w:val="0"/>
            <w:vAlign w:val="center"/>
          </w:tcPr>
          <w:p>
            <w:pPr>
              <w:adjustRightInd w:val="0"/>
              <w:snapToGrid w:val="0"/>
              <w:jc w:val="center"/>
              <w:rPr>
                <w:rFonts w:hint="eastAsia" w:ascii="仿宋_GB2312" w:hAnsi="Times New Roman" w:eastAsia="仿宋_GB2312" w:cs="Times New Roman"/>
                <w:sz w:val="24"/>
                <w:szCs w:val="24"/>
              </w:rPr>
            </w:pPr>
          </w:p>
        </w:tc>
        <w:tc>
          <w:tcPr>
            <w:tcW w:w="3772" w:type="dxa"/>
            <w:gridSpan w:val="4"/>
            <w:noWrap w:val="0"/>
            <w:vAlign w:val="center"/>
          </w:tcPr>
          <w:p>
            <w:pPr>
              <w:adjustRightInd w:val="0"/>
              <w:snapToGrid w:val="0"/>
              <w:jc w:val="center"/>
              <w:rPr>
                <w:rFonts w:hint="eastAsia" w:ascii="仿宋_GB2312" w:hAnsi="Times New Roman" w:eastAsia="仿宋_GB2312" w:cs="Times New Roman"/>
                <w:sz w:val="24"/>
                <w:szCs w:val="24"/>
              </w:rPr>
            </w:pPr>
          </w:p>
        </w:tc>
        <w:tc>
          <w:tcPr>
            <w:tcW w:w="2749" w:type="dxa"/>
            <w:gridSpan w:val="3"/>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9" w:hRule="atLeast"/>
          <w:jc w:val="center"/>
        </w:trPr>
        <w:tc>
          <w:tcPr>
            <w:tcW w:w="2460" w:type="dxa"/>
            <w:gridSpan w:val="2"/>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主要经济指标</w:t>
            </w:r>
          </w:p>
        </w:tc>
        <w:tc>
          <w:tcPr>
            <w:tcW w:w="1788" w:type="dxa"/>
            <w:gridSpan w:val="2"/>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20**年</w:t>
            </w:r>
          </w:p>
        </w:tc>
        <w:tc>
          <w:tcPr>
            <w:tcW w:w="1984" w:type="dxa"/>
            <w:gridSpan w:val="2"/>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20**年</w:t>
            </w:r>
          </w:p>
        </w:tc>
        <w:tc>
          <w:tcPr>
            <w:tcW w:w="2749" w:type="dxa"/>
            <w:gridSpan w:val="3"/>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20**年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460" w:type="dxa"/>
            <w:gridSpan w:val="2"/>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总资产（万元）</w:t>
            </w:r>
          </w:p>
        </w:tc>
        <w:tc>
          <w:tcPr>
            <w:tcW w:w="1788"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1984"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2749" w:type="dxa"/>
            <w:gridSpan w:val="3"/>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460" w:type="dxa"/>
            <w:gridSpan w:val="2"/>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资产负债率（%）</w:t>
            </w:r>
          </w:p>
        </w:tc>
        <w:tc>
          <w:tcPr>
            <w:tcW w:w="1788"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1984"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2749" w:type="dxa"/>
            <w:gridSpan w:val="3"/>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460" w:type="dxa"/>
            <w:gridSpan w:val="2"/>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主营业务收入（万元）</w:t>
            </w:r>
          </w:p>
        </w:tc>
        <w:tc>
          <w:tcPr>
            <w:tcW w:w="1788"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1984"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2749" w:type="dxa"/>
            <w:gridSpan w:val="3"/>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460" w:type="dxa"/>
            <w:gridSpan w:val="2"/>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利润率（%）</w:t>
            </w:r>
          </w:p>
        </w:tc>
        <w:tc>
          <w:tcPr>
            <w:tcW w:w="1788"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1984"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2749" w:type="dxa"/>
            <w:gridSpan w:val="3"/>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460" w:type="dxa"/>
            <w:gridSpan w:val="2"/>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税金（万元）</w:t>
            </w:r>
          </w:p>
        </w:tc>
        <w:tc>
          <w:tcPr>
            <w:tcW w:w="1788"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1984"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2749" w:type="dxa"/>
            <w:gridSpan w:val="3"/>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7" w:hRule="atLeast"/>
          <w:jc w:val="center"/>
        </w:trPr>
        <w:tc>
          <w:tcPr>
            <w:tcW w:w="2460" w:type="dxa"/>
            <w:gridSpan w:val="2"/>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研发投入（万元）</w:t>
            </w:r>
          </w:p>
        </w:tc>
        <w:tc>
          <w:tcPr>
            <w:tcW w:w="1788"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1984"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2749" w:type="dxa"/>
            <w:gridSpan w:val="3"/>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14" w:hRule="atLeast"/>
          <w:jc w:val="center"/>
        </w:trPr>
        <w:tc>
          <w:tcPr>
            <w:tcW w:w="1284" w:type="dxa"/>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企业简介</w:t>
            </w:r>
          </w:p>
        </w:tc>
        <w:tc>
          <w:tcPr>
            <w:tcW w:w="7697" w:type="dxa"/>
            <w:gridSpan w:val="8"/>
            <w:noWrap w:val="0"/>
            <w:vAlign w:val="center"/>
          </w:tcPr>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（发展历程、主营业务、市场份额等，500字左右）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77" w:hRule="atLeast"/>
          <w:jc w:val="center"/>
        </w:trPr>
        <w:tc>
          <w:tcPr>
            <w:tcW w:w="1284" w:type="dxa"/>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行业优势</w:t>
            </w:r>
          </w:p>
        </w:tc>
        <w:tc>
          <w:tcPr>
            <w:tcW w:w="7697" w:type="dxa"/>
            <w:gridSpan w:val="8"/>
            <w:noWrap w:val="0"/>
            <w:vAlign w:val="center"/>
          </w:tcPr>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（在相关行业已具备的产品优势、技术优势、服务优势，500字左右）</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54" w:hRule="atLeast"/>
          <w:jc w:val="center"/>
        </w:trPr>
        <w:tc>
          <w:tcPr>
            <w:tcW w:w="1284" w:type="dxa"/>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智能制造基础（已入选的国家省级项目类型）</w:t>
            </w:r>
          </w:p>
        </w:tc>
        <w:tc>
          <w:tcPr>
            <w:tcW w:w="7697" w:type="dxa"/>
            <w:gridSpan w:val="8"/>
            <w:noWrap w:val="0"/>
            <w:vAlign w:val="center"/>
          </w:tcPr>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□工信部智能制造试点示范项目</w:t>
            </w:r>
          </w:p>
          <w:p>
            <w:pPr>
              <w:adjustRightInd w:val="0"/>
              <w:snapToGrid w:val="0"/>
              <w:rPr>
                <w:rFonts w:hint="eastAsia" w:ascii="仿宋_GB2312" w:hAnsi="Times New Roman" w:eastAsia="仿宋_GB2312" w:cs="Times New Roman"/>
                <w:bCs/>
                <w:sz w:val="24"/>
                <w:szCs w:val="24"/>
              </w:rPr>
            </w:pPr>
            <w:r>
              <w:rPr>
                <w:rFonts w:hint="eastAsia" w:ascii="仿宋_GB2312" w:hAnsi="Times New Roman" w:eastAsia="仿宋_GB2312" w:cs="Times New Roman"/>
                <w:sz w:val="24"/>
                <w:szCs w:val="24"/>
              </w:rPr>
              <w:t>□</w:t>
            </w:r>
            <w:r>
              <w:rPr>
                <w:rFonts w:hint="eastAsia" w:ascii="仿宋_GB2312" w:hAnsi="Times New Roman" w:eastAsia="仿宋_GB2312" w:cs="Times New Roman"/>
                <w:bCs/>
                <w:sz w:val="24"/>
                <w:szCs w:val="24"/>
              </w:rPr>
              <w:t>山东省智能制造标杆企业</w:t>
            </w:r>
          </w:p>
          <w:p>
            <w:pPr>
              <w:adjustRightInd w:val="0"/>
              <w:snapToGrid w:val="0"/>
              <w:rPr>
                <w:rFonts w:hint="eastAsia" w:ascii="仿宋_GB2312" w:hAnsi="Times New Roman" w:eastAsia="仿宋_GB2312" w:cs="Times New Roman"/>
                <w:bCs/>
                <w:sz w:val="24"/>
                <w:szCs w:val="24"/>
              </w:rPr>
            </w:pPr>
            <w:r>
              <w:rPr>
                <w:rFonts w:hint="eastAsia" w:ascii="仿宋_GB2312" w:hAnsi="Times New Roman" w:eastAsia="仿宋_GB2312" w:cs="Times New Roman"/>
                <w:bCs/>
                <w:sz w:val="24"/>
                <w:szCs w:val="24"/>
              </w:rPr>
              <w:t>□山东省智能工厂（数字化车间）</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□济南市智能制造试点示范项目</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□在智能制造评估评价公共服务平台完成自评估，智能制造成熟度评估得分及等级：</w:t>
            </w:r>
          </w:p>
          <w:p>
            <w:pPr>
              <w:adjustRightInd w:val="0"/>
              <w:snapToGrid w:val="0"/>
              <w:rPr>
                <w:rFonts w:hint="eastAsia" w:ascii="仿宋_GB2312" w:hAnsi="Times New Roman" w:eastAsia="仿宋_GB2312" w:cs="Times New Roman"/>
                <w:sz w:val="24"/>
                <w:szCs w:val="24"/>
                <w:u w:val="single"/>
              </w:rPr>
            </w:pPr>
            <w:r>
              <w:rPr>
                <w:rFonts w:hint="eastAsia" w:ascii="仿宋_GB2312" w:hAnsi="Times New Roman" w:eastAsia="仿宋_GB2312" w:cs="Times New Roman"/>
                <w:sz w:val="24"/>
                <w:szCs w:val="24"/>
              </w:rPr>
              <w:t>□通过智能制造成熟度认证：</w:t>
            </w:r>
            <w:r>
              <w:rPr>
                <w:rFonts w:hint="eastAsia" w:ascii="仿宋_GB2312" w:hAnsi="Times New Roman" w:eastAsia="仿宋_GB2312" w:cs="Times New Roman"/>
                <w:sz w:val="24"/>
                <w:szCs w:val="24"/>
                <w:u w:val="single"/>
              </w:rPr>
              <w:t xml:space="preserve">     </w:t>
            </w:r>
            <w:r>
              <w:rPr>
                <w:rFonts w:hint="eastAsia" w:ascii="仿宋_GB2312" w:hAnsi="Times New Roman" w:eastAsia="仿宋_GB2312" w:cs="Times New Roman"/>
                <w:sz w:val="24"/>
                <w:szCs w:val="24"/>
              </w:rPr>
              <w:t>级，证书编号：</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385" w:hRule="atLeast"/>
          <w:jc w:val="center"/>
        </w:trPr>
        <w:tc>
          <w:tcPr>
            <w:tcW w:w="1284" w:type="dxa"/>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智能制造基础（技术创新能力）</w:t>
            </w:r>
          </w:p>
        </w:tc>
        <w:tc>
          <w:tcPr>
            <w:tcW w:w="7697" w:type="dxa"/>
            <w:gridSpan w:val="8"/>
            <w:noWrap w:val="0"/>
            <w:vAlign w:val="center"/>
          </w:tcPr>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智能制造主要技术来源：</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（拥有的国家级、省级、市级企业技术中心、工程技术中心、创新中心、实验室等研发机构名称）</w:t>
            </w:r>
          </w:p>
          <w:p>
            <w:pPr>
              <w:adjustRightInd w:val="0"/>
              <w:snapToGrid w:val="0"/>
              <w:rPr>
                <w:rStyle w:val="17"/>
                <w:rFonts w:hint="eastAsia" w:ascii="仿宋_GB2312" w:hAnsi="Times New Roman" w:eastAsia="仿宋_GB2312" w:cs="Times New Roman"/>
                <w:b w:val="0"/>
                <w:bCs w:val="0"/>
                <w:sz w:val="24"/>
                <w:szCs w:val="24"/>
              </w:rPr>
            </w:pPr>
            <w:r>
              <w:rPr>
                <w:rFonts w:hint="eastAsia" w:ascii="仿宋_GB2312" w:hAnsi="Times New Roman" w:eastAsia="仿宋_GB2312" w:cs="Times New Roman"/>
                <w:sz w:val="24"/>
                <w:szCs w:val="24"/>
              </w:rPr>
              <w:t>产学研主要合作单位及系统供应商：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02" w:hRule="atLeast"/>
          <w:jc w:val="center"/>
        </w:trPr>
        <w:tc>
          <w:tcPr>
            <w:tcW w:w="1284" w:type="dxa"/>
            <w:vMerge w:val="restart"/>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智能制造基础（技术人员）</w:t>
            </w:r>
          </w:p>
        </w:tc>
        <w:tc>
          <w:tcPr>
            <w:tcW w:w="3848" w:type="dxa"/>
            <w:gridSpan w:val="4"/>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总数</w:t>
            </w:r>
          </w:p>
        </w:tc>
        <w:tc>
          <w:tcPr>
            <w:tcW w:w="3849" w:type="dxa"/>
            <w:gridSpan w:val="4"/>
            <w:noWrap w:val="0"/>
            <w:vAlign w:val="center"/>
          </w:tcPr>
          <w:p>
            <w:pPr>
              <w:adjustRightInd w:val="0"/>
              <w:snapToGrid w:val="0"/>
              <w:jc w:val="center"/>
              <w:rPr>
                <w:rFonts w:hint="eastAsia"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74" w:hRule="atLeast"/>
          <w:jc w:val="center"/>
        </w:trPr>
        <w:tc>
          <w:tcPr>
            <w:tcW w:w="0" w:type="auto"/>
            <w:vMerge w:val="continue"/>
            <w:noWrap w:val="0"/>
            <w:vAlign w:val="center"/>
          </w:tcPr>
          <w:p>
            <w:pPr>
              <w:adjustRightInd w:val="0"/>
              <w:snapToGrid w:val="0"/>
              <w:jc w:val="center"/>
              <w:rPr>
                <w:rFonts w:hint="eastAsia" w:ascii="仿宋_GB2312" w:hAnsi="Times New Roman" w:eastAsia="仿宋_GB2312" w:cs="Times New Roman"/>
                <w:sz w:val="24"/>
                <w:szCs w:val="24"/>
              </w:rPr>
            </w:pPr>
          </w:p>
        </w:tc>
        <w:tc>
          <w:tcPr>
            <w:tcW w:w="1924" w:type="dxa"/>
            <w:gridSpan w:val="2"/>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其中：高级职称</w:t>
            </w:r>
          </w:p>
        </w:tc>
        <w:tc>
          <w:tcPr>
            <w:tcW w:w="1924" w:type="dxa"/>
            <w:gridSpan w:val="2"/>
            <w:noWrap w:val="0"/>
            <w:vAlign w:val="center"/>
          </w:tcPr>
          <w:p>
            <w:pPr>
              <w:adjustRightInd w:val="0"/>
              <w:snapToGrid w:val="0"/>
              <w:jc w:val="center"/>
              <w:rPr>
                <w:rFonts w:hint="eastAsia" w:ascii="仿宋_GB2312" w:hAnsi="Times New Roman" w:eastAsia="仿宋_GB2312" w:cs="Times New Roman"/>
                <w:sz w:val="24"/>
                <w:szCs w:val="24"/>
              </w:rPr>
            </w:pPr>
          </w:p>
        </w:tc>
        <w:tc>
          <w:tcPr>
            <w:tcW w:w="1924" w:type="dxa"/>
            <w:gridSpan w:val="3"/>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中级职称</w:t>
            </w:r>
          </w:p>
        </w:tc>
        <w:tc>
          <w:tcPr>
            <w:tcW w:w="1925" w:type="dxa"/>
            <w:noWrap w:val="0"/>
            <w:vAlign w:val="center"/>
          </w:tcPr>
          <w:p>
            <w:pPr>
              <w:adjustRightInd w:val="0"/>
              <w:snapToGrid w:val="0"/>
              <w:jc w:val="center"/>
              <w:rPr>
                <w:rFonts w:hint="eastAsia" w:ascii="仿宋_GB2312" w:hAnsi="Times New Roman" w:eastAsia="仿宋_GB2312" w:cs="Times New Roman"/>
                <w:sz w:val="24"/>
                <w:szCs w:val="24"/>
              </w:rPr>
            </w:pPr>
          </w:p>
        </w:tc>
      </w:tr>
    </w:tbl>
    <w:p>
      <w:pPr>
        <w:adjustRightInd w:val="0"/>
        <w:snapToGrid w:val="0"/>
        <w:spacing w:after="298" w:afterLines="50" w:line="660" w:lineRule="exact"/>
        <w:jc w:val="center"/>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二、智能制造实施情况</w:t>
      </w:r>
    </w:p>
    <w:tbl>
      <w:tblPr>
        <w:tblStyle w:val="1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99"/>
        <w:gridCol w:w="3794"/>
        <w:gridCol w:w="1372"/>
        <w:gridCol w:w="1387"/>
        <w:gridCol w:w="14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49" w:hRule="atLeast"/>
          <w:jc w:val="center"/>
        </w:trPr>
        <w:tc>
          <w:tcPr>
            <w:tcW w:w="8845" w:type="dxa"/>
            <w:gridSpan w:val="5"/>
            <w:noWrap w:val="0"/>
            <w:vAlign w:val="center"/>
          </w:tcPr>
          <w:p>
            <w:pPr>
              <w:widowControl w:val="0"/>
              <w:adjustRightInd w:val="0"/>
              <w:snapToGrid w:val="0"/>
              <w:spacing w:line="240" w:lineRule="auto"/>
              <w:ind w:firstLine="0"/>
              <w:jc w:val="center"/>
              <w:rPr>
                <w:rFonts w:ascii="仿宋_GB2312" w:hAnsi="黑体" w:eastAsia="宋体" w:cs="Times New Roman"/>
                <w:kern w:val="2"/>
                <w:sz w:val="30"/>
                <w:szCs w:val="30"/>
                <w:lang w:val="en-US" w:eastAsia="zh-CN" w:bidi="ar-SA"/>
              </w:rPr>
            </w:pPr>
            <w:r>
              <w:rPr>
                <w:rFonts w:hint="eastAsia" w:ascii="黑体" w:hAnsi="黑体" w:eastAsia="黑体" w:cs="Times New Roman"/>
                <w:kern w:val="2"/>
                <w:sz w:val="24"/>
                <w:szCs w:val="24"/>
                <w:lang w:val="en-US" w:eastAsia="zh-CN" w:bidi="ar-SA"/>
              </w:rPr>
              <w:t>基本情况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78" w:hRule="atLeast"/>
          <w:jc w:val="center"/>
        </w:trPr>
        <w:tc>
          <w:tcPr>
            <w:tcW w:w="8845" w:type="dxa"/>
            <w:gridSpan w:val="5"/>
            <w:noWrap w:val="0"/>
            <w:vAlign w:val="center"/>
          </w:tcPr>
          <w:p>
            <w:pPr>
              <w:adjustRightInd w:val="0"/>
              <w:snapToGrid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简要介绍企业近年来开展智能制造，创新实践数字化车间、智能工厂等智能制造模式的主要内容，包括：总体情况、建设方案、系统集成方案、项目的先进性与特色、项目实施成效及后续实施计划等。</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多个数字化车间、智能工厂可择优分别介绍说明</w:t>
            </w:r>
          </w:p>
          <w:p>
            <w:pPr>
              <w:widowControl w:val="0"/>
              <w:adjustRightInd w:val="0"/>
              <w:snapToGrid w:val="0"/>
              <w:spacing w:line="240" w:lineRule="auto"/>
              <w:ind w:firstLine="0"/>
              <w:jc w:val="both"/>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（一）***智能工厂（数字化车间）</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1、项目总体情况（包括项目实施背景、基础条件、总体实施架构和总体建设情况等。）</w:t>
            </w:r>
          </w:p>
          <w:p>
            <w:pPr>
              <w:widowControl w:val="0"/>
              <w:adjustRightInd w:val="0"/>
              <w:snapToGrid w:val="0"/>
              <w:spacing w:line="240" w:lineRule="auto"/>
              <w:ind w:firstLine="0"/>
              <w:jc w:val="both"/>
              <w:rPr>
                <w:rFonts w:hint="eastAsia"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2、建设方案</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此部分参考《智能制造典型场景参考指引》（见附件1）进行编写，申报主体根据实际情况归纳提炼形成场景实施例名称、建设方案及情况说明，并按照附件1进行详细描述，填写的场景实施例应建设成效突出、具有行业推广价值。</w:t>
            </w:r>
            <w:r>
              <w:rPr>
                <w:rFonts w:hint="eastAsia" w:ascii="仿宋_GB2312" w:hAnsi="Times New Roman" w:eastAsia="仿宋_GB2312" w:cs="Times New Roman"/>
                <w:b/>
                <w:bCs/>
                <w:sz w:val="24"/>
                <w:szCs w:val="24"/>
              </w:rPr>
              <w:t>数字化车间建设内容需至少覆盖智能制造典型场景中</w:t>
            </w:r>
            <w:r>
              <w:rPr>
                <w:rFonts w:hint="eastAsia" w:ascii="黑体" w:hAnsi="黑体" w:eastAsia="黑体" w:cs="Times New Roman"/>
                <w:b/>
                <w:bCs/>
                <w:sz w:val="24"/>
                <w:szCs w:val="24"/>
              </w:rPr>
              <w:t>生产全过程</w:t>
            </w:r>
            <w:r>
              <w:rPr>
                <w:rFonts w:hint="eastAsia" w:ascii="仿宋_GB2312" w:hAnsi="Times New Roman" w:eastAsia="仿宋_GB2312" w:cs="Times New Roman"/>
                <w:b/>
                <w:bCs/>
                <w:sz w:val="24"/>
                <w:szCs w:val="24"/>
              </w:rPr>
              <w:t>中的5个环节，智能工厂建设内容需在数字化车间基础上，再至少覆盖</w:t>
            </w:r>
            <w:r>
              <w:rPr>
                <w:rFonts w:hint="eastAsia" w:ascii="黑体" w:hAnsi="黑体" w:eastAsia="黑体" w:cs="Times New Roman"/>
                <w:b/>
                <w:bCs/>
                <w:sz w:val="24"/>
                <w:szCs w:val="24"/>
              </w:rPr>
              <w:t>产品全生命周期</w:t>
            </w:r>
            <w:r>
              <w:rPr>
                <w:rFonts w:hint="eastAsia" w:ascii="仿宋_GB2312" w:hAnsi="Times New Roman" w:eastAsia="仿宋_GB2312" w:cs="Times New Roman"/>
                <w:b/>
                <w:bCs/>
                <w:sz w:val="24"/>
                <w:szCs w:val="24"/>
              </w:rPr>
              <w:t>和</w:t>
            </w:r>
            <w:r>
              <w:rPr>
                <w:rFonts w:hint="eastAsia" w:ascii="黑体" w:hAnsi="黑体" w:eastAsia="黑体" w:cs="Times New Roman"/>
                <w:b/>
                <w:bCs/>
                <w:sz w:val="24"/>
                <w:szCs w:val="24"/>
              </w:rPr>
              <w:t>供应链全环节</w:t>
            </w:r>
            <w:r>
              <w:rPr>
                <w:rFonts w:hint="eastAsia" w:ascii="仿宋_GB2312" w:hAnsi="Times New Roman" w:eastAsia="仿宋_GB2312" w:cs="Times New Roman"/>
                <w:b/>
                <w:bCs/>
                <w:sz w:val="24"/>
                <w:szCs w:val="24"/>
              </w:rPr>
              <w:t>中的3个环节。</w:t>
            </w:r>
            <w:r>
              <w:rPr>
                <w:rFonts w:hint="eastAsia" w:ascii="仿宋_GB2312" w:hAnsi="Times New Roman" w:eastAsia="仿宋_GB2312" w:cs="Times New Roman"/>
                <w:sz w:val="24"/>
                <w:szCs w:val="24"/>
              </w:rPr>
              <w:t>）</w:t>
            </w:r>
          </w:p>
          <w:p>
            <w:pPr>
              <w:numPr>
                <w:ilvl w:val="0"/>
                <w:numId w:val="1"/>
              </w:numPr>
              <w:adjustRightInd w:val="0"/>
              <w:snapToGrid w:val="0"/>
              <w:ind w:left="0" w:firstLine="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系统集成方案（在应用场景描述的基础上，重点阐述各个系统之间、多个场景实例之间的集成协同情况）</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4、项目的先进性与特色（此部分重点阐述项目技术水平的先进性，目标产品的先进性和市场前景，项目的特色和亮点等。）</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5、项目实施成效（此部分重点阐述项目已取得的突出成效，包括创新方面，如突破的关键技术、装备、软件等；经济性方面，如投资回报率、降低成本比例、劳动生产率、生产效率等。）</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6、后续实施计划</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（1）预期目标</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（2）下一步建设主要内容和实施计划（含融资需求）</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（3）成长性分析</w:t>
            </w:r>
          </w:p>
          <w:p>
            <w:pPr>
              <w:adjustRightInd w:val="0"/>
              <w:snapToGrid w:val="0"/>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（4）推广应用计划</w:t>
            </w:r>
          </w:p>
          <w:p>
            <w:pPr>
              <w:widowControl w:val="0"/>
              <w:adjustRightInd w:val="0"/>
              <w:snapToGrid w:val="0"/>
              <w:spacing w:line="240" w:lineRule="auto"/>
              <w:ind w:firstLine="0"/>
              <w:jc w:val="both"/>
              <w:rPr>
                <w:rFonts w:ascii="仿宋_GB2312" w:hAnsi="Calibri" w:eastAsia="仿宋_GB2312" w:cs="Times New Roman"/>
                <w:kern w:val="2"/>
                <w:sz w:val="24"/>
                <w:szCs w:val="24"/>
                <w:lang w:val="en-US" w:eastAsia="zh-CN" w:bidi="ar-SA"/>
              </w:rPr>
            </w:pPr>
            <w:r>
              <w:rPr>
                <w:rFonts w:hint="eastAsia" w:ascii="仿宋_GB2312" w:hAnsi="Calibri" w:eastAsia="仿宋_GB2312" w:cs="Times New Roman"/>
                <w:kern w:val="2"/>
                <w:sz w:val="24"/>
                <w:szCs w:val="24"/>
                <w:lang w:val="en-US" w:eastAsia="zh-CN" w:bidi="ar-SA"/>
              </w:rPr>
              <w:t>（二）***智能工厂（数字化车间）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96" w:hRule="atLeast"/>
          <w:jc w:val="center"/>
        </w:trPr>
        <w:tc>
          <w:tcPr>
            <w:tcW w:w="8845" w:type="dxa"/>
            <w:gridSpan w:val="5"/>
            <w:noWrap w:val="0"/>
            <w:vAlign w:val="center"/>
          </w:tcPr>
          <w:p>
            <w:pPr>
              <w:widowControl w:val="0"/>
              <w:adjustRightInd w:val="0"/>
              <w:snapToGrid w:val="0"/>
              <w:spacing w:line="240" w:lineRule="auto"/>
              <w:ind w:firstLine="0"/>
              <w:jc w:val="center"/>
              <w:rPr>
                <w:rFonts w:ascii="黑体" w:hAnsi="黑体" w:eastAsia="黑体" w:cs="Times New Roman"/>
                <w:kern w:val="2"/>
                <w:sz w:val="24"/>
                <w:szCs w:val="24"/>
                <w:lang w:val="en-US" w:eastAsia="zh-CN" w:bidi="ar-SA"/>
              </w:rPr>
            </w:pPr>
            <w:r>
              <w:rPr>
                <w:rFonts w:hint="eastAsia" w:ascii="黑体" w:hAnsi="黑体" w:eastAsia="黑体" w:cs="Times New Roman"/>
                <w:kern w:val="2"/>
                <w:sz w:val="24"/>
                <w:szCs w:val="24"/>
                <w:lang w:val="en-US" w:eastAsia="zh-CN" w:bidi="ar-SA"/>
              </w:rPr>
              <w:t>采用的关键智能制造软件、硬件设备和系统清单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11" w:hRule="atLeast"/>
          <w:jc w:val="center"/>
        </w:trPr>
        <w:tc>
          <w:tcPr>
            <w:tcW w:w="799" w:type="dxa"/>
            <w:noWrap w:val="0"/>
            <w:vAlign w:val="center"/>
          </w:tcPr>
          <w:p>
            <w:pPr>
              <w:adjustRightInd w:val="0"/>
              <w:snapToGrid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序号</w:t>
            </w:r>
          </w:p>
        </w:tc>
        <w:tc>
          <w:tcPr>
            <w:tcW w:w="3794" w:type="dxa"/>
            <w:noWrap w:val="0"/>
            <w:vAlign w:val="center"/>
          </w:tcPr>
          <w:p>
            <w:pPr>
              <w:adjustRightInd w:val="0"/>
              <w:snapToGrid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设备名称</w:t>
            </w:r>
          </w:p>
        </w:tc>
        <w:tc>
          <w:tcPr>
            <w:tcW w:w="1372" w:type="dxa"/>
            <w:noWrap w:val="0"/>
            <w:vAlign w:val="center"/>
          </w:tcPr>
          <w:p>
            <w:pPr>
              <w:adjustRightInd w:val="0"/>
              <w:snapToGrid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数量</w:t>
            </w:r>
          </w:p>
        </w:tc>
        <w:tc>
          <w:tcPr>
            <w:tcW w:w="1387" w:type="dxa"/>
            <w:noWrap w:val="0"/>
            <w:vAlign w:val="center"/>
          </w:tcPr>
          <w:p>
            <w:pPr>
              <w:adjustRightInd w:val="0"/>
              <w:snapToGrid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总金额</w:t>
            </w:r>
          </w:p>
          <w:p>
            <w:pPr>
              <w:adjustRightInd w:val="0"/>
              <w:snapToGrid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（万元）</w:t>
            </w:r>
          </w:p>
        </w:tc>
        <w:tc>
          <w:tcPr>
            <w:tcW w:w="1493" w:type="dxa"/>
            <w:noWrap w:val="0"/>
            <w:vAlign w:val="center"/>
          </w:tcPr>
          <w:p>
            <w:pPr>
              <w:adjustRightInd w:val="0"/>
              <w:snapToGrid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供应商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07" w:hRule="atLeast"/>
          <w:jc w:val="center"/>
        </w:trPr>
        <w:tc>
          <w:tcPr>
            <w:tcW w:w="799" w:type="dxa"/>
            <w:noWrap w:val="0"/>
            <w:vAlign w:val="center"/>
          </w:tcPr>
          <w:p>
            <w:pPr>
              <w:adjustRightInd w:val="0"/>
              <w:snapToGrid w:val="0"/>
              <w:rPr>
                <w:rFonts w:ascii="仿宋_GB2312" w:hAnsi="Times New Roman" w:eastAsia="仿宋_GB2312" w:cs="Times New Roman"/>
                <w:sz w:val="24"/>
                <w:szCs w:val="24"/>
              </w:rPr>
            </w:pPr>
          </w:p>
        </w:tc>
        <w:tc>
          <w:tcPr>
            <w:tcW w:w="3794" w:type="dxa"/>
            <w:noWrap w:val="0"/>
            <w:vAlign w:val="center"/>
          </w:tcPr>
          <w:p>
            <w:pPr>
              <w:adjustRightInd w:val="0"/>
              <w:snapToGrid w:val="0"/>
              <w:rPr>
                <w:rFonts w:ascii="仿宋_GB2312" w:hAnsi="Times New Roman" w:eastAsia="仿宋_GB2312" w:cs="Times New Roman"/>
                <w:sz w:val="24"/>
                <w:szCs w:val="24"/>
              </w:rPr>
            </w:pPr>
            <w:r>
              <w:rPr>
                <w:rFonts w:hint="eastAsia" w:ascii="仿宋_GB2312" w:hAnsi="Times New Roman" w:eastAsia="仿宋_GB2312" w:cs="Times New Roman"/>
                <w:sz w:val="24"/>
                <w:szCs w:val="24"/>
              </w:rPr>
              <w:t>（机床和机器人、成套生产线等）</w:t>
            </w:r>
          </w:p>
        </w:tc>
        <w:tc>
          <w:tcPr>
            <w:tcW w:w="1372" w:type="dxa"/>
            <w:noWrap w:val="0"/>
            <w:vAlign w:val="center"/>
          </w:tcPr>
          <w:p>
            <w:pPr>
              <w:adjustRightInd w:val="0"/>
              <w:snapToGrid w:val="0"/>
              <w:rPr>
                <w:rFonts w:ascii="仿宋_GB2312" w:hAnsi="Times New Roman" w:eastAsia="仿宋_GB2312" w:cs="Times New Roman"/>
                <w:sz w:val="24"/>
                <w:szCs w:val="24"/>
              </w:rPr>
            </w:pPr>
          </w:p>
        </w:tc>
        <w:tc>
          <w:tcPr>
            <w:tcW w:w="1387" w:type="dxa"/>
            <w:noWrap w:val="0"/>
            <w:vAlign w:val="center"/>
          </w:tcPr>
          <w:p>
            <w:pPr>
              <w:adjustRightInd w:val="0"/>
              <w:snapToGrid w:val="0"/>
              <w:rPr>
                <w:rFonts w:ascii="仿宋_GB2312" w:hAnsi="Times New Roman" w:eastAsia="仿宋_GB2312" w:cs="Times New Roman"/>
                <w:sz w:val="24"/>
                <w:szCs w:val="24"/>
              </w:rPr>
            </w:pPr>
          </w:p>
        </w:tc>
        <w:tc>
          <w:tcPr>
            <w:tcW w:w="1493" w:type="dxa"/>
            <w:noWrap w:val="0"/>
            <w:vAlign w:val="center"/>
          </w:tcPr>
          <w:p>
            <w:pPr>
              <w:adjustRightInd w:val="0"/>
              <w:snapToGrid w:val="0"/>
              <w:rPr>
                <w:rFonts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5" w:hRule="atLeast"/>
          <w:jc w:val="center"/>
        </w:trPr>
        <w:tc>
          <w:tcPr>
            <w:tcW w:w="799" w:type="dxa"/>
            <w:noWrap w:val="0"/>
            <w:vAlign w:val="center"/>
          </w:tcPr>
          <w:p>
            <w:pPr>
              <w:widowControl w:val="0"/>
              <w:adjustRightInd w:val="0"/>
              <w:snapToGrid w:val="0"/>
              <w:spacing w:line="240" w:lineRule="auto"/>
              <w:ind w:firstLine="0"/>
              <w:jc w:val="both"/>
              <w:rPr>
                <w:rFonts w:ascii="黑体" w:hAnsi="黑体" w:eastAsia="黑体" w:cs="Times New Roman"/>
                <w:kern w:val="2"/>
                <w:sz w:val="24"/>
                <w:szCs w:val="24"/>
                <w:lang w:val="en-US" w:eastAsia="zh-CN" w:bidi="ar-SA"/>
              </w:rPr>
            </w:pPr>
          </w:p>
        </w:tc>
        <w:tc>
          <w:tcPr>
            <w:tcW w:w="3794" w:type="dxa"/>
            <w:noWrap w:val="0"/>
            <w:vAlign w:val="center"/>
          </w:tcPr>
          <w:p>
            <w:pPr>
              <w:widowControl w:val="0"/>
              <w:adjustRightInd w:val="0"/>
              <w:snapToGrid w:val="0"/>
              <w:spacing w:line="240" w:lineRule="auto"/>
              <w:ind w:firstLine="0"/>
              <w:jc w:val="both"/>
              <w:rPr>
                <w:rFonts w:ascii="仿宋_GB2312" w:hAnsi="Calibri" w:eastAsia="宋体" w:cs="Times New Roman"/>
                <w:kern w:val="0"/>
                <w:sz w:val="24"/>
                <w:szCs w:val="24"/>
                <w:lang w:val="en-US" w:eastAsia="zh-CN" w:bidi="ar-SA"/>
              </w:rPr>
            </w:pPr>
          </w:p>
        </w:tc>
        <w:tc>
          <w:tcPr>
            <w:tcW w:w="1372" w:type="dxa"/>
            <w:noWrap w:val="0"/>
            <w:vAlign w:val="center"/>
          </w:tcPr>
          <w:p>
            <w:pPr>
              <w:widowControl w:val="0"/>
              <w:adjustRightInd w:val="0"/>
              <w:snapToGrid w:val="0"/>
              <w:spacing w:line="240" w:lineRule="auto"/>
              <w:ind w:firstLine="0"/>
              <w:jc w:val="both"/>
              <w:rPr>
                <w:rFonts w:ascii="黑体" w:hAnsi="黑体" w:eastAsia="黑体" w:cs="Times New Roman"/>
                <w:kern w:val="2"/>
                <w:sz w:val="24"/>
                <w:szCs w:val="24"/>
                <w:lang w:val="en-US" w:eastAsia="zh-CN" w:bidi="ar-SA"/>
              </w:rPr>
            </w:pPr>
          </w:p>
        </w:tc>
        <w:tc>
          <w:tcPr>
            <w:tcW w:w="1387" w:type="dxa"/>
            <w:noWrap w:val="0"/>
            <w:vAlign w:val="center"/>
          </w:tcPr>
          <w:p>
            <w:pPr>
              <w:widowControl w:val="0"/>
              <w:adjustRightInd w:val="0"/>
              <w:snapToGrid w:val="0"/>
              <w:spacing w:line="240" w:lineRule="auto"/>
              <w:ind w:firstLine="0"/>
              <w:jc w:val="both"/>
              <w:rPr>
                <w:rFonts w:ascii="黑体" w:hAnsi="黑体" w:eastAsia="黑体" w:cs="Times New Roman"/>
                <w:kern w:val="2"/>
                <w:sz w:val="24"/>
                <w:szCs w:val="24"/>
                <w:lang w:val="en-US" w:eastAsia="zh-CN" w:bidi="ar-SA"/>
              </w:rPr>
            </w:pPr>
          </w:p>
        </w:tc>
        <w:tc>
          <w:tcPr>
            <w:tcW w:w="1493" w:type="dxa"/>
            <w:noWrap w:val="0"/>
            <w:vAlign w:val="center"/>
          </w:tcPr>
          <w:p>
            <w:pPr>
              <w:widowControl w:val="0"/>
              <w:adjustRightInd w:val="0"/>
              <w:snapToGrid w:val="0"/>
              <w:spacing w:line="240" w:lineRule="auto"/>
              <w:ind w:firstLine="0"/>
              <w:jc w:val="both"/>
              <w:rPr>
                <w:rFonts w:ascii="黑体" w:hAnsi="黑体" w:eastAsia="黑体" w:cs="Times New Roman"/>
                <w:kern w:val="2"/>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12" w:hRule="atLeast"/>
          <w:jc w:val="center"/>
        </w:trPr>
        <w:tc>
          <w:tcPr>
            <w:tcW w:w="8845" w:type="dxa"/>
            <w:gridSpan w:val="5"/>
            <w:noWrap w:val="0"/>
            <w:vAlign w:val="center"/>
          </w:tcPr>
          <w:p>
            <w:pPr>
              <w:widowControl w:val="0"/>
              <w:adjustRightInd w:val="0"/>
              <w:snapToGrid w:val="0"/>
              <w:spacing w:line="240" w:lineRule="auto"/>
              <w:ind w:firstLine="0"/>
              <w:jc w:val="center"/>
              <w:rPr>
                <w:rFonts w:ascii="黑体" w:hAnsi="黑体" w:eastAsia="黑体" w:cs="Times New Roman"/>
                <w:kern w:val="2"/>
                <w:sz w:val="24"/>
                <w:szCs w:val="24"/>
                <w:lang w:val="en-US" w:eastAsia="zh-CN" w:bidi="ar-SA"/>
              </w:rPr>
            </w:pPr>
            <w:r>
              <w:rPr>
                <w:rFonts w:hint="eastAsia" w:ascii="黑体" w:hAnsi="黑体" w:eastAsia="黑体" w:cs="Times New Roman"/>
                <w:kern w:val="2"/>
                <w:sz w:val="24"/>
                <w:szCs w:val="24"/>
                <w:lang w:val="en-US" w:eastAsia="zh-CN" w:bidi="ar-SA"/>
              </w:rPr>
              <w:t>工业互联网建设情况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66" w:hRule="atLeast"/>
          <w:jc w:val="center"/>
        </w:trPr>
        <w:tc>
          <w:tcPr>
            <w:tcW w:w="8845" w:type="dxa"/>
            <w:gridSpan w:val="5"/>
            <w:noWrap w:val="0"/>
            <w:vAlign w:val="center"/>
          </w:tcPr>
          <w:p>
            <w:pPr>
              <w:widowControl w:val="0"/>
              <w:adjustRightInd w:val="0"/>
              <w:snapToGrid w:val="0"/>
              <w:spacing w:line="240" w:lineRule="auto"/>
              <w:ind w:firstLine="0"/>
              <w:jc w:val="both"/>
              <w:rPr>
                <w:rFonts w:ascii="黑体" w:hAnsi="黑体" w:eastAsia="黑体" w:cs="Times New Roman"/>
                <w:kern w:val="2"/>
                <w:sz w:val="24"/>
                <w:szCs w:val="24"/>
                <w:lang w:val="en-US" w:eastAsia="zh-CN" w:bidi="ar-SA"/>
              </w:rPr>
            </w:pPr>
          </w:p>
          <w:p>
            <w:pPr>
              <w:widowControl w:val="0"/>
              <w:adjustRightInd w:val="0"/>
              <w:snapToGrid w:val="0"/>
              <w:spacing w:line="240" w:lineRule="auto"/>
              <w:ind w:firstLine="0"/>
              <w:jc w:val="both"/>
              <w:rPr>
                <w:rFonts w:hint="eastAsia" w:ascii="黑体" w:hAnsi="黑体" w:eastAsia="黑体" w:cs="Times New Roman"/>
                <w:kern w:val="2"/>
                <w:sz w:val="24"/>
                <w:szCs w:val="24"/>
                <w:lang w:val="en-US" w:eastAsia="zh-CN" w:bidi="ar-SA"/>
              </w:rPr>
            </w:pPr>
          </w:p>
          <w:p>
            <w:pPr>
              <w:widowControl w:val="0"/>
              <w:adjustRightInd w:val="0"/>
              <w:snapToGrid w:val="0"/>
              <w:spacing w:line="240" w:lineRule="auto"/>
              <w:ind w:firstLine="0"/>
              <w:jc w:val="both"/>
              <w:rPr>
                <w:rFonts w:hint="eastAsia" w:ascii="黑体" w:hAnsi="黑体" w:eastAsia="黑体" w:cs="Times New Roman"/>
                <w:kern w:val="2"/>
                <w:sz w:val="24"/>
                <w:szCs w:val="24"/>
                <w:lang w:val="en-US" w:eastAsia="zh-CN" w:bidi="ar-SA"/>
              </w:rPr>
            </w:pPr>
          </w:p>
          <w:p>
            <w:pPr>
              <w:widowControl w:val="0"/>
              <w:adjustRightInd w:val="0"/>
              <w:snapToGrid w:val="0"/>
              <w:spacing w:line="240" w:lineRule="auto"/>
              <w:ind w:firstLine="0"/>
              <w:jc w:val="both"/>
              <w:rPr>
                <w:rFonts w:ascii="黑体" w:hAnsi="黑体" w:eastAsia="黑体" w:cs="Times New Roman"/>
                <w:kern w:val="2"/>
                <w:sz w:val="24"/>
                <w:szCs w:val="24"/>
                <w:lang w:val="en-US" w:eastAsia="zh-CN" w:bidi="ar-SA"/>
              </w:rPr>
            </w:pPr>
          </w:p>
        </w:tc>
      </w:tr>
    </w:tbl>
    <w:p>
      <w:pPr>
        <w:adjustRightInd w:val="0"/>
        <w:snapToGrid w:val="0"/>
        <w:spacing w:line="660" w:lineRule="exact"/>
        <w:jc w:val="center"/>
        <w:rPr>
          <w:rFonts w:hint="eastAsia" w:ascii="方正小标宋简体" w:hAnsi="Times New Roman" w:eastAsia="方正小标宋简体" w:cs="Times New Roman"/>
          <w:color w:val="000000"/>
          <w:sz w:val="44"/>
          <w:szCs w:val="44"/>
        </w:rPr>
      </w:pPr>
    </w:p>
    <w:p>
      <w:pPr>
        <w:adjustRightInd w:val="0"/>
        <w:snapToGrid w:val="0"/>
        <w:spacing w:after="298" w:afterLines="50" w:line="660" w:lineRule="exact"/>
        <w:jc w:val="center"/>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三、智能制造成效</w:t>
      </w:r>
    </w:p>
    <w:tbl>
      <w:tblPr>
        <w:tblStyle w:val="11"/>
        <w:tblW w:w="88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762"/>
        <w:gridCol w:w="3241"/>
        <w:gridCol w:w="315"/>
        <w:gridCol w:w="442"/>
        <w:gridCol w:w="849"/>
        <w:gridCol w:w="1305"/>
        <w:gridCol w:w="812"/>
        <w:gridCol w:w="11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06" w:hRule="atLeast"/>
          <w:jc w:val="center"/>
        </w:trPr>
        <w:tc>
          <w:tcPr>
            <w:tcW w:w="8845" w:type="dxa"/>
            <w:gridSpan w:val="8"/>
            <w:noWrap w:val="0"/>
            <w:vAlign w:val="center"/>
          </w:tcPr>
          <w:p>
            <w:pPr>
              <w:adjustRightInd w:val="0"/>
              <w:snapToGrid w:val="0"/>
              <w:jc w:val="center"/>
              <w:rPr>
                <w:rFonts w:ascii="黑体" w:hAnsi="黑体" w:eastAsia="黑体" w:cs="Times New Roman"/>
                <w:sz w:val="24"/>
                <w:szCs w:val="24"/>
              </w:rPr>
            </w:pPr>
            <w:r>
              <w:rPr>
                <w:rFonts w:hint="eastAsia" w:ascii="黑体" w:hAnsi="黑体" w:eastAsia="黑体" w:cs="Times New Roman"/>
                <w:sz w:val="24"/>
                <w:szCs w:val="24"/>
              </w:rPr>
              <w:t>总体实施成效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443" w:hRule="atLeast"/>
          <w:jc w:val="center"/>
        </w:trPr>
        <w:tc>
          <w:tcPr>
            <w:tcW w:w="8845" w:type="dxa"/>
            <w:gridSpan w:val="8"/>
            <w:noWrap w:val="0"/>
            <w:vAlign w:val="center"/>
          </w:tcPr>
          <w:p>
            <w:pPr>
              <w:adjustRightInd w:val="0"/>
              <w:snapToGrid w:val="0"/>
              <w:jc w:val="center"/>
              <w:rPr>
                <w:rFonts w:hint="eastAsia" w:ascii="仿宋_GB2312" w:hAnsi="Times New Roman" w:eastAsia="仿宋_GB2312" w:cs="Times New Roman"/>
                <w:sz w:val="24"/>
                <w:szCs w:val="24"/>
              </w:rPr>
            </w:pPr>
            <w:r>
              <w:rPr>
                <w:rFonts w:hint="eastAsia" w:ascii="仿宋_GB2312" w:hAnsi="Times New Roman" w:eastAsia="仿宋_GB2312" w:cs="Times New Roman"/>
                <w:sz w:val="24"/>
                <w:szCs w:val="24"/>
              </w:rPr>
              <w:t>（示例：为了应对***挑战/解决存在的***问题，项目通过***手段/措施/方法，在***领域/方面应用部署了***技术/装备，实现了***的成效。在创新方面，突破了***关键技术、装备、软件等；在经济性方面，生产效率、能效综合利用率、投资回报率提升***，研发周期、单位加工成本、产品不良率、安全事故次数降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62" w:type="dxa"/>
            <w:vMerge w:val="restart"/>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智能制造实施成效表</w:t>
            </w:r>
          </w:p>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（相应信息可选填）</w:t>
            </w:r>
          </w:p>
        </w:tc>
        <w:tc>
          <w:tcPr>
            <w:tcW w:w="3241"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关键设备数控化率（%）</w:t>
            </w:r>
          </w:p>
        </w:tc>
        <w:tc>
          <w:tcPr>
            <w:tcW w:w="757" w:type="dxa"/>
            <w:gridSpan w:val="2"/>
            <w:noWrap w:val="0"/>
            <w:vAlign w:val="center"/>
          </w:tcPr>
          <w:p>
            <w:pPr>
              <w:adjustRightInd w:val="0"/>
              <w:snapToGrid w:val="0"/>
              <w:jc w:val="center"/>
              <w:rPr>
                <w:rFonts w:ascii="仿宋_GB2312" w:hAnsi="Times New Roman" w:eastAsia="仿宋_GB2312" w:cs="Times New Roman"/>
                <w:sz w:val="24"/>
                <w:szCs w:val="24"/>
              </w:rPr>
            </w:pPr>
          </w:p>
        </w:tc>
        <w:tc>
          <w:tcPr>
            <w:tcW w:w="2966" w:type="dxa"/>
            <w:gridSpan w:val="3"/>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关键设备联网率（%）</w:t>
            </w:r>
          </w:p>
        </w:tc>
        <w:tc>
          <w:tcPr>
            <w:tcW w:w="1119" w:type="dxa"/>
            <w:noWrap w:val="0"/>
            <w:vAlign w:val="center"/>
          </w:tcPr>
          <w:p>
            <w:pPr>
              <w:adjustRightInd w:val="0"/>
              <w:snapToGrid w:val="0"/>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0" w:type="auto"/>
            <w:vMerge w:val="continue"/>
            <w:noWrap w:val="0"/>
            <w:vAlign w:val="center"/>
          </w:tcPr>
          <w:p>
            <w:pPr>
              <w:adjustRightInd w:val="0"/>
              <w:snapToGrid w:val="0"/>
              <w:jc w:val="center"/>
              <w:rPr>
                <w:rFonts w:ascii="仿宋_GB2312" w:hAnsi="Times New Roman" w:eastAsia="仿宋_GB2312" w:cs="Times New Roman"/>
                <w:sz w:val="24"/>
                <w:szCs w:val="24"/>
              </w:rPr>
            </w:pPr>
          </w:p>
        </w:tc>
        <w:tc>
          <w:tcPr>
            <w:tcW w:w="3241"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实施后全年平均生产效率</w:t>
            </w:r>
          </w:p>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（平均产量/人员工时）</w:t>
            </w:r>
          </w:p>
        </w:tc>
        <w:tc>
          <w:tcPr>
            <w:tcW w:w="757" w:type="dxa"/>
            <w:gridSpan w:val="2"/>
            <w:noWrap w:val="0"/>
            <w:vAlign w:val="center"/>
          </w:tcPr>
          <w:p>
            <w:pPr>
              <w:adjustRightInd w:val="0"/>
              <w:snapToGrid w:val="0"/>
              <w:jc w:val="center"/>
              <w:rPr>
                <w:rFonts w:ascii="仿宋_GB2312" w:hAnsi="Times New Roman" w:eastAsia="仿宋_GB2312" w:cs="Times New Roman"/>
                <w:sz w:val="24"/>
                <w:szCs w:val="24"/>
              </w:rPr>
            </w:pPr>
          </w:p>
        </w:tc>
        <w:tc>
          <w:tcPr>
            <w:tcW w:w="2966" w:type="dxa"/>
            <w:gridSpan w:val="3"/>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生产效率提升（%）</w:t>
            </w:r>
          </w:p>
        </w:tc>
        <w:tc>
          <w:tcPr>
            <w:tcW w:w="1119" w:type="dxa"/>
            <w:noWrap w:val="0"/>
            <w:vAlign w:val="center"/>
          </w:tcPr>
          <w:p>
            <w:pPr>
              <w:adjustRightInd w:val="0"/>
              <w:snapToGrid w:val="0"/>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0" w:type="auto"/>
            <w:vMerge w:val="continue"/>
            <w:noWrap w:val="0"/>
            <w:vAlign w:val="center"/>
          </w:tcPr>
          <w:p>
            <w:pPr>
              <w:adjustRightInd w:val="0"/>
              <w:snapToGrid w:val="0"/>
              <w:jc w:val="center"/>
              <w:rPr>
                <w:rFonts w:ascii="仿宋_GB2312" w:hAnsi="Times New Roman" w:eastAsia="仿宋_GB2312" w:cs="Times New Roman"/>
                <w:sz w:val="24"/>
                <w:szCs w:val="24"/>
              </w:rPr>
            </w:pPr>
          </w:p>
        </w:tc>
        <w:tc>
          <w:tcPr>
            <w:tcW w:w="3241"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资源综合利用率提升（%）</w:t>
            </w:r>
          </w:p>
        </w:tc>
        <w:tc>
          <w:tcPr>
            <w:tcW w:w="757" w:type="dxa"/>
            <w:gridSpan w:val="2"/>
            <w:noWrap w:val="0"/>
            <w:vAlign w:val="center"/>
          </w:tcPr>
          <w:p>
            <w:pPr>
              <w:adjustRightInd w:val="0"/>
              <w:snapToGrid w:val="0"/>
              <w:jc w:val="center"/>
              <w:rPr>
                <w:rFonts w:ascii="仿宋_GB2312" w:hAnsi="Times New Roman" w:eastAsia="仿宋_GB2312" w:cs="Times New Roman"/>
                <w:sz w:val="24"/>
                <w:szCs w:val="24"/>
              </w:rPr>
            </w:pPr>
          </w:p>
        </w:tc>
        <w:tc>
          <w:tcPr>
            <w:tcW w:w="2966" w:type="dxa"/>
            <w:gridSpan w:val="3"/>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研发周期缩短（%）</w:t>
            </w:r>
          </w:p>
        </w:tc>
        <w:tc>
          <w:tcPr>
            <w:tcW w:w="1119" w:type="dxa"/>
            <w:noWrap w:val="0"/>
            <w:vAlign w:val="center"/>
          </w:tcPr>
          <w:p>
            <w:pPr>
              <w:adjustRightInd w:val="0"/>
              <w:snapToGrid w:val="0"/>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0" w:type="auto"/>
            <w:vMerge w:val="continue"/>
            <w:noWrap w:val="0"/>
            <w:vAlign w:val="center"/>
          </w:tcPr>
          <w:p>
            <w:pPr>
              <w:adjustRightInd w:val="0"/>
              <w:snapToGrid w:val="0"/>
              <w:jc w:val="center"/>
              <w:rPr>
                <w:rFonts w:ascii="仿宋_GB2312" w:hAnsi="Times New Roman" w:eastAsia="仿宋_GB2312" w:cs="Times New Roman"/>
                <w:sz w:val="24"/>
                <w:szCs w:val="24"/>
              </w:rPr>
            </w:pPr>
          </w:p>
        </w:tc>
        <w:tc>
          <w:tcPr>
            <w:tcW w:w="3241"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运营成本下降（%）</w:t>
            </w:r>
          </w:p>
        </w:tc>
        <w:tc>
          <w:tcPr>
            <w:tcW w:w="757" w:type="dxa"/>
            <w:gridSpan w:val="2"/>
            <w:noWrap w:val="0"/>
            <w:vAlign w:val="center"/>
          </w:tcPr>
          <w:p>
            <w:pPr>
              <w:adjustRightInd w:val="0"/>
              <w:snapToGrid w:val="0"/>
              <w:jc w:val="center"/>
              <w:rPr>
                <w:rFonts w:ascii="仿宋_GB2312" w:hAnsi="Times New Roman" w:eastAsia="仿宋_GB2312" w:cs="Times New Roman"/>
                <w:sz w:val="24"/>
                <w:szCs w:val="24"/>
              </w:rPr>
            </w:pPr>
          </w:p>
        </w:tc>
        <w:tc>
          <w:tcPr>
            <w:tcW w:w="2966" w:type="dxa"/>
            <w:gridSpan w:val="3"/>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产品不良品率下降（%）</w:t>
            </w:r>
          </w:p>
        </w:tc>
        <w:tc>
          <w:tcPr>
            <w:tcW w:w="1119" w:type="dxa"/>
            <w:noWrap w:val="0"/>
            <w:vAlign w:val="center"/>
          </w:tcPr>
          <w:p>
            <w:pPr>
              <w:adjustRightInd w:val="0"/>
              <w:snapToGrid w:val="0"/>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0" w:type="auto"/>
            <w:vMerge w:val="continue"/>
            <w:noWrap w:val="0"/>
            <w:vAlign w:val="center"/>
          </w:tcPr>
          <w:p>
            <w:pPr>
              <w:adjustRightInd w:val="0"/>
              <w:snapToGrid w:val="0"/>
              <w:jc w:val="center"/>
              <w:rPr>
                <w:rFonts w:ascii="仿宋_GB2312" w:hAnsi="Times New Roman" w:eastAsia="仿宋_GB2312" w:cs="Times New Roman"/>
                <w:sz w:val="24"/>
                <w:szCs w:val="24"/>
              </w:rPr>
            </w:pPr>
          </w:p>
        </w:tc>
        <w:tc>
          <w:tcPr>
            <w:tcW w:w="3241"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优化人员比例（%）</w:t>
            </w:r>
          </w:p>
        </w:tc>
        <w:tc>
          <w:tcPr>
            <w:tcW w:w="757" w:type="dxa"/>
            <w:gridSpan w:val="2"/>
            <w:noWrap w:val="0"/>
            <w:vAlign w:val="center"/>
          </w:tcPr>
          <w:p>
            <w:pPr>
              <w:adjustRightInd w:val="0"/>
              <w:snapToGrid w:val="0"/>
              <w:jc w:val="center"/>
              <w:rPr>
                <w:rFonts w:ascii="仿宋_GB2312" w:hAnsi="Times New Roman" w:eastAsia="仿宋_GB2312" w:cs="Times New Roman"/>
                <w:sz w:val="24"/>
                <w:szCs w:val="24"/>
              </w:rPr>
            </w:pPr>
          </w:p>
        </w:tc>
        <w:tc>
          <w:tcPr>
            <w:tcW w:w="2966" w:type="dxa"/>
            <w:gridSpan w:val="3"/>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库存周转率提升（%）</w:t>
            </w:r>
          </w:p>
        </w:tc>
        <w:tc>
          <w:tcPr>
            <w:tcW w:w="1119" w:type="dxa"/>
            <w:noWrap w:val="0"/>
            <w:vAlign w:val="center"/>
          </w:tcPr>
          <w:p>
            <w:pPr>
              <w:adjustRightInd w:val="0"/>
              <w:snapToGrid w:val="0"/>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0" w:type="auto"/>
            <w:vMerge w:val="continue"/>
            <w:noWrap w:val="0"/>
            <w:vAlign w:val="center"/>
          </w:tcPr>
          <w:p>
            <w:pPr>
              <w:adjustRightInd w:val="0"/>
              <w:snapToGrid w:val="0"/>
              <w:jc w:val="center"/>
              <w:rPr>
                <w:rFonts w:ascii="仿宋_GB2312" w:hAnsi="Times New Roman" w:eastAsia="仿宋_GB2312" w:cs="Times New Roman"/>
                <w:sz w:val="24"/>
                <w:szCs w:val="24"/>
              </w:rPr>
            </w:pPr>
          </w:p>
        </w:tc>
        <w:tc>
          <w:tcPr>
            <w:tcW w:w="3241"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订单准时交付率提升（%）</w:t>
            </w:r>
          </w:p>
        </w:tc>
        <w:tc>
          <w:tcPr>
            <w:tcW w:w="757" w:type="dxa"/>
            <w:gridSpan w:val="2"/>
            <w:noWrap w:val="0"/>
            <w:vAlign w:val="center"/>
          </w:tcPr>
          <w:p>
            <w:pPr>
              <w:adjustRightInd w:val="0"/>
              <w:snapToGrid w:val="0"/>
              <w:jc w:val="center"/>
              <w:rPr>
                <w:rFonts w:ascii="仿宋_GB2312" w:hAnsi="Times New Roman" w:eastAsia="仿宋_GB2312" w:cs="Times New Roman"/>
                <w:sz w:val="24"/>
                <w:szCs w:val="24"/>
              </w:rPr>
            </w:pPr>
          </w:p>
        </w:tc>
        <w:tc>
          <w:tcPr>
            <w:tcW w:w="2966" w:type="dxa"/>
            <w:gridSpan w:val="3"/>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订单完成周期缩短（%）</w:t>
            </w:r>
          </w:p>
        </w:tc>
        <w:tc>
          <w:tcPr>
            <w:tcW w:w="1119" w:type="dxa"/>
            <w:noWrap w:val="0"/>
            <w:vAlign w:val="center"/>
          </w:tcPr>
          <w:p>
            <w:pPr>
              <w:adjustRightInd w:val="0"/>
              <w:snapToGrid w:val="0"/>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0" w:type="auto"/>
            <w:vMerge w:val="continue"/>
            <w:noWrap w:val="0"/>
            <w:vAlign w:val="center"/>
          </w:tcPr>
          <w:p>
            <w:pPr>
              <w:adjustRightInd w:val="0"/>
              <w:snapToGrid w:val="0"/>
              <w:jc w:val="center"/>
              <w:rPr>
                <w:rFonts w:ascii="仿宋_GB2312" w:hAnsi="Times New Roman" w:eastAsia="仿宋_GB2312" w:cs="Times New Roman"/>
                <w:sz w:val="24"/>
                <w:szCs w:val="24"/>
              </w:rPr>
            </w:pPr>
          </w:p>
        </w:tc>
        <w:tc>
          <w:tcPr>
            <w:tcW w:w="3241"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设备综合利用率提升（%）</w:t>
            </w:r>
          </w:p>
        </w:tc>
        <w:tc>
          <w:tcPr>
            <w:tcW w:w="757" w:type="dxa"/>
            <w:gridSpan w:val="2"/>
            <w:noWrap w:val="0"/>
            <w:vAlign w:val="center"/>
          </w:tcPr>
          <w:p>
            <w:pPr>
              <w:adjustRightInd w:val="0"/>
              <w:snapToGrid w:val="0"/>
              <w:jc w:val="center"/>
              <w:rPr>
                <w:rFonts w:ascii="仿宋_GB2312" w:hAnsi="Times New Roman" w:eastAsia="仿宋_GB2312" w:cs="Times New Roman"/>
                <w:sz w:val="24"/>
                <w:szCs w:val="24"/>
              </w:rPr>
            </w:pPr>
          </w:p>
        </w:tc>
        <w:tc>
          <w:tcPr>
            <w:tcW w:w="2966" w:type="dxa"/>
            <w:gridSpan w:val="3"/>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机器人密度（台/万人）</w:t>
            </w:r>
          </w:p>
        </w:tc>
        <w:tc>
          <w:tcPr>
            <w:tcW w:w="1119" w:type="dxa"/>
            <w:noWrap w:val="0"/>
            <w:vAlign w:val="center"/>
          </w:tcPr>
          <w:p>
            <w:pPr>
              <w:adjustRightInd w:val="0"/>
              <w:snapToGrid w:val="0"/>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0" w:type="auto"/>
            <w:vMerge w:val="continue"/>
            <w:noWrap w:val="0"/>
            <w:vAlign w:val="center"/>
          </w:tcPr>
          <w:p>
            <w:pPr>
              <w:adjustRightInd w:val="0"/>
              <w:snapToGrid w:val="0"/>
              <w:jc w:val="center"/>
              <w:rPr>
                <w:rFonts w:ascii="仿宋_GB2312" w:hAnsi="Times New Roman" w:eastAsia="仿宋_GB2312" w:cs="Times New Roman"/>
                <w:sz w:val="24"/>
                <w:szCs w:val="24"/>
              </w:rPr>
            </w:pPr>
          </w:p>
        </w:tc>
        <w:tc>
          <w:tcPr>
            <w:tcW w:w="3241"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单位产品综合能耗降低（%）</w:t>
            </w:r>
          </w:p>
        </w:tc>
        <w:tc>
          <w:tcPr>
            <w:tcW w:w="757" w:type="dxa"/>
            <w:gridSpan w:val="2"/>
            <w:noWrap w:val="0"/>
            <w:vAlign w:val="center"/>
          </w:tcPr>
          <w:p>
            <w:pPr>
              <w:adjustRightInd w:val="0"/>
              <w:snapToGrid w:val="0"/>
              <w:jc w:val="center"/>
              <w:rPr>
                <w:rFonts w:ascii="仿宋_GB2312" w:hAnsi="Times New Roman" w:eastAsia="仿宋_GB2312" w:cs="Times New Roman"/>
                <w:sz w:val="24"/>
                <w:szCs w:val="24"/>
              </w:rPr>
            </w:pPr>
          </w:p>
        </w:tc>
        <w:tc>
          <w:tcPr>
            <w:tcW w:w="2966" w:type="dxa"/>
            <w:gridSpan w:val="3"/>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单位产品二氧化碳排放量降低（%）</w:t>
            </w:r>
          </w:p>
        </w:tc>
        <w:tc>
          <w:tcPr>
            <w:tcW w:w="1119" w:type="dxa"/>
            <w:noWrap w:val="0"/>
            <w:vAlign w:val="center"/>
          </w:tcPr>
          <w:p>
            <w:pPr>
              <w:adjustRightInd w:val="0"/>
              <w:snapToGrid w:val="0"/>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4" w:hRule="atLeast"/>
          <w:jc w:val="center"/>
        </w:trPr>
        <w:tc>
          <w:tcPr>
            <w:tcW w:w="8845" w:type="dxa"/>
            <w:gridSpan w:val="8"/>
            <w:noWrap w:val="0"/>
            <w:vAlign w:val="center"/>
          </w:tcPr>
          <w:p>
            <w:pPr>
              <w:adjustRightInd w:val="0"/>
              <w:snapToGrid w:val="0"/>
              <w:jc w:val="center"/>
              <w:rPr>
                <w:rFonts w:ascii="Times New Roman" w:hAnsi="Times New Roman" w:eastAsia="仿宋_GB2312" w:cs="Times New Roman"/>
                <w:sz w:val="24"/>
                <w:szCs w:val="24"/>
              </w:rPr>
            </w:pPr>
            <w:r>
              <w:rPr>
                <w:rFonts w:hint="eastAsia" w:ascii="黑体" w:hAnsi="黑体" w:eastAsia="黑体" w:cs="Times New Roman"/>
                <w:sz w:val="24"/>
                <w:szCs w:val="24"/>
              </w:rPr>
              <w:t>突破的关键技术和关键装备（近三年以来，选填）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62"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序号</w:t>
            </w:r>
          </w:p>
        </w:tc>
        <w:tc>
          <w:tcPr>
            <w:tcW w:w="3241"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关键技术或关键装备名称</w:t>
            </w:r>
          </w:p>
        </w:tc>
        <w:tc>
          <w:tcPr>
            <w:tcW w:w="4842" w:type="dxa"/>
            <w:gridSpan w:val="6"/>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关键参数（两到三个核心参数）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62" w:type="dxa"/>
            <w:noWrap w:val="0"/>
            <w:vAlign w:val="center"/>
          </w:tcPr>
          <w:p>
            <w:pPr>
              <w:adjustRightInd w:val="0"/>
              <w:snapToGrid w:val="0"/>
              <w:jc w:val="center"/>
              <w:rPr>
                <w:rFonts w:ascii="仿宋_GB2312" w:hAnsi="Times New Roman" w:eastAsia="仿宋_GB2312" w:cs="Times New Roman"/>
                <w:sz w:val="24"/>
                <w:szCs w:val="24"/>
              </w:rPr>
            </w:pPr>
          </w:p>
        </w:tc>
        <w:tc>
          <w:tcPr>
            <w:tcW w:w="3241" w:type="dxa"/>
            <w:noWrap w:val="0"/>
            <w:vAlign w:val="center"/>
          </w:tcPr>
          <w:p>
            <w:pPr>
              <w:adjustRightInd w:val="0"/>
              <w:snapToGrid w:val="0"/>
              <w:jc w:val="center"/>
              <w:rPr>
                <w:rFonts w:ascii="仿宋_GB2312" w:hAnsi="Times New Roman" w:eastAsia="仿宋_GB2312" w:cs="Times New Roman"/>
                <w:sz w:val="24"/>
                <w:szCs w:val="24"/>
              </w:rPr>
            </w:pPr>
          </w:p>
        </w:tc>
        <w:tc>
          <w:tcPr>
            <w:tcW w:w="4842" w:type="dxa"/>
            <w:gridSpan w:val="6"/>
            <w:noWrap w:val="0"/>
            <w:vAlign w:val="center"/>
          </w:tcPr>
          <w:p>
            <w:pPr>
              <w:adjustRightInd w:val="0"/>
              <w:snapToGrid w:val="0"/>
              <w:jc w:val="center"/>
              <w:rPr>
                <w:rFonts w:ascii="仿宋_GB2312"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62" w:type="dxa"/>
            <w:noWrap w:val="0"/>
            <w:vAlign w:val="center"/>
          </w:tcPr>
          <w:p>
            <w:pPr>
              <w:adjustRightInd w:val="0"/>
              <w:snapToGrid w:val="0"/>
              <w:jc w:val="center"/>
              <w:rPr>
                <w:rFonts w:ascii="Times New Roman" w:hAnsi="Times New Roman" w:eastAsia="仿宋_GB2312" w:cs="Times New Roman"/>
                <w:sz w:val="24"/>
                <w:szCs w:val="24"/>
              </w:rPr>
            </w:pPr>
          </w:p>
        </w:tc>
        <w:tc>
          <w:tcPr>
            <w:tcW w:w="3241" w:type="dxa"/>
            <w:noWrap w:val="0"/>
            <w:vAlign w:val="center"/>
          </w:tcPr>
          <w:p>
            <w:pPr>
              <w:adjustRightInd w:val="0"/>
              <w:snapToGrid w:val="0"/>
              <w:jc w:val="center"/>
              <w:rPr>
                <w:rFonts w:ascii="Times New Roman" w:hAnsi="Times New Roman" w:eastAsia="仿宋_GB2312" w:cs="Times New Roman"/>
                <w:sz w:val="24"/>
                <w:szCs w:val="24"/>
              </w:rPr>
            </w:pPr>
          </w:p>
        </w:tc>
        <w:tc>
          <w:tcPr>
            <w:tcW w:w="4842" w:type="dxa"/>
            <w:gridSpan w:val="6"/>
            <w:noWrap w:val="0"/>
            <w:vAlign w:val="center"/>
          </w:tcPr>
          <w:p>
            <w:pPr>
              <w:adjustRightInd w:val="0"/>
              <w:snapToGrid w:val="0"/>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62" w:type="dxa"/>
            <w:noWrap w:val="0"/>
            <w:vAlign w:val="center"/>
          </w:tcPr>
          <w:p>
            <w:pPr>
              <w:adjustRightInd w:val="0"/>
              <w:snapToGrid w:val="0"/>
              <w:jc w:val="center"/>
              <w:rPr>
                <w:rFonts w:ascii="Times New Roman" w:hAnsi="Times New Roman" w:eastAsia="仿宋_GB2312" w:cs="Times New Roman"/>
                <w:sz w:val="24"/>
                <w:szCs w:val="24"/>
              </w:rPr>
            </w:pPr>
          </w:p>
        </w:tc>
        <w:tc>
          <w:tcPr>
            <w:tcW w:w="3241" w:type="dxa"/>
            <w:noWrap w:val="0"/>
            <w:vAlign w:val="center"/>
          </w:tcPr>
          <w:p>
            <w:pPr>
              <w:adjustRightInd w:val="0"/>
              <w:snapToGrid w:val="0"/>
              <w:jc w:val="center"/>
              <w:rPr>
                <w:rFonts w:ascii="Times New Roman" w:hAnsi="Times New Roman" w:eastAsia="仿宋_GB2312" w:cs="Times New Roman"/>
                <w:sz w:val="24"/>
                <w:szCs w:val="24"/>
              </w:rPr>
            </w:pPr>
          </w:p>
        </w:tc>
        <w:tc>
          <w:tcPr>
            <w:tcW w:w="4842" w:type="dxa"/>
            <w:gridSpan w:val="6"/>
            <w:noWrap w:val="0"/>
            <w:vAlign w:val="center"/>
          </w:tcPr>
          <w:p>
            <w:pPr>
              <w:adjustRightInd w:val="0"/>
              <w:snapToGrid w:val="0"/>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62" w:type="dxa"/>
            <w:noWrap w:val="0"/>
            <w:vAlign w:val="center"/>
          </w:tcPr>
          <w:p>
            <w:pPr>
              <w:adjustRightInd w:val="0"/>
              <w:snapToGrid w:val="0"/>
              <w:jc w:val="center"/>
              <w:rPr>
                <w:rFonts w:ascii="Times New Roman" w:hAnsi="Times New Roman" w:eastAsia="仿宋_GB2312" w:cs="Times New Roman"/>
                <w:sz w:val="24"/>
                <w:szCs w:val="24"/>
              </w:rPr>
            </w:pPr>
          </w:p>
        </w:tc>
        <w:tc>
          <w:tcPr>
            <w:tcW w:w="3241" w:type="dxa"/>
            <w:noWrap w:val="0"/>
            <w:vAlign w:val="center"/>
          </w:tcPr>
          <w:p>
            <w:pPr>
              <w:adjustRightInd w:val="0"/>
              <w:snapToGrid w:val="0"/>
              <w:jc w:val="center"/>
              <w:rPr>
                <w:rFonts w:ascii="Times New Roman" w:hAnsi="Times New Roman" w:eastAsia="仿宋_GB2312" w:cs="Times New Roman"/>
                <w:sz w:val="24"/>
                <w:szCs w:val="24"/>
              </w:rPr>
            </w:pPr>
          </w:p>
        </w:tc>
        <w:tc>
          <w:tcPr>
            <w:tcW w:w="4842" w:type="dxa"/>
            <w:gridSpan w:val="6"/>
            <w:noWrap w:val="0"/>
            <w:vAlign w:val="center"/>
          </w:tcPr>
          <w:p>
            <w:pPr>
              <w:adjustRightInd w:val="0"/>
              <w:snapToGrid w:val="0"/>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62" w:type="dxa"/>
            <w:noWrap w:val="0"/>
            <w:vAlign w:val="center"/>
          </w:tcPr>
          <w:p>
            <w:pPr>
              <w:adjustRightInd w:val="0"/>
              <w:snapToGrid w:val="0"/>
              <w:jc w:val="center"/>
              <w:rPr>
                <w:rFonts w:ascii="Times New Roman" w:hAnsi="Times New Roman" w:eastAsia="仿宋_GB2312" w:cs="Times New Roman"/>
                <w:sz w:val="24"/>
                <w:szCs w:val="24"/>
              </w:rPr>
            </w:pPr>
          </w:p>
        </w:tc>
        <w:tc>
          <w:tcPr>
            <w:tcW w:w="3241" w:type="dxa"/>
            <w:noWrap w:val="0"/>
            <w:vAlign w:val="center"/>
          </w:tcPr>
          <w:p>
            <w:pPr>
              <w:adjustRightInd w:val="0"/>
              <w:snapToGrid w:val="0"/>
              <w:jc w:val="center"/>
              <w:rPr>
                <w:rFonts w:ascii="Times New Roman" w:hAnsi="Times New Roman" w:eastAsia="仿宋_GB2312" w:cs="Times New Roman"/>
                <w:sz w:val="24"/>
                <w:szCs w:val="24"/>
              </w:rPr>
            </w:pPr>
          </w:p>
        </w:tc>
        <w:tc>
          <w:tcPr>
            <w:tcW w:w="4842" w:type="dxa"/>
            <w:gridSpan w:val="6"/>
            <w:noWrap w:val="0"/>
            <w:vAlign w:val="center"/>
          </w:tcPr>
          <w:p>
            <w:pPr>
              <w:adjustRightInd w:val="0"/>
              <w:snapToGrid w:val="0"/>
              <w:jc w:val="center"/>
              <w:rPr>
                <w:rFonts w:ascii="Times New Roman" w:hAnsi="Times New Roman" w:eastAsia="仿宋_GB2312"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8845" w:type="dxa"/>
            <w:gridSpan w:val="8"/>
            <w:noWrap w:val="0"/>
            <w:vAlign w:val="center"/>
          </w:tcPr>
          <w:p>
            <w:pPr>
              <w:adjustRightInd w:val="0"/>
              <w:snapToGrid w:val="0"/>
              <w:jc w:val="center"/>
              <w:rPr>
                <w:rFonts w:ascii="Times New Roman" w:hAnsi="Times New Roman" w:eastAsia="仿宋_GB2312" w:cs="Times New Roman"/>
                <w:kern w:val="0"/>
                <w:sz w:val="20"/>
                <w:szCs w:val="20"/>
              </w:rPr>
            </w:pPr>
            <w:r>
              <w:rPr>
                <w:rFonts w:hint="eastAsia" w:ascii="黑体" w:hAnsi="黑体" w:eastAsia="黑体" w:cs="Times New Roman"/>
                <w:sz w:val="24"/>
                <w:szCs w:val="24"/>
              </w:rPr>
              <w:t>专利授权情况（近三年以来）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序号</w:t>
            </w:r>
          </w:p>
        </w:tc>
        <w:tc>
          <w:tcPr>
            <w:tcW w:w="3556" w:type="dxa"/>
            <w:gridSpan w:val="2"/>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专利名称</w:t>
            </w:r>
          </w:p>
        </w:tc>
        <w:tc>
          <w:tcPr>
            <w:tcW w:w="1291" w:type="dxa"/>
            <w:gridSpan w:val="2"/>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专利号</w:t>
            </w:r>
          </w:p>
        </w:tc>
        <w:tc>
          <w:tcPr>
            <w:tcW w:w="1305"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专利类型</w:t>
            </w: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r>
              <w:rPr>
                <w:rFonts w:hint="eastAsia" w:ascii="仿宋_GB2312" w:hAnsi="Times New Roman" w:eastAsia="仿宋_GB2312" w:cs="Times New Roman"/>
                <w:sz w:val="24"/>
                <w:szCs w:val="24"/>
              </w:rPr>
              <w:t>授权公告日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sz w:val="24"/>
                <w:szCs w:val="24"/>
              </w:rPr>
            </w:pPr>
          </w:p>
        </w:tc>
        <w:tc>
          <w:tcPr>
            <w:tcW w:w="1291" w:type="dxa"/>
            <w:gridSpan w:val="2"/>
            <w:noWrap w:val="0"/>
            <w:vAlign w:val="center"/>
          </w:tcPr>
          <w:p>
            <w:pPr>
              <w:adjustRightInd w:val="0"/>
              <w:snapToGrid w:val="0"/>
              <w:jc w:val="center"/>
              <w:rPr>
                <w:rFonts w:ascii="仿宋_GB2312" w:hAnsi="Times New Roman" w:eastAsia="仿宋_GB2312" w:cs="Times New Roman"/>
                <w:sz w:val="24"/>
                <w:szCs w:val="24"/>
              </w:rPr>
            </w:pPr>
          </w:p>
        </w:tc>
        <w:tc>
          <w:tcPr>
            <w:tcW w:w="1305" w:type="dxa"/>
            <w:noWrap w:val="0"/>
            <w:vAlign w:val="center"/>
          </w:tcPr>
          <w:p>
            <w:pPr>
              <w:adjustRightInd w:val="0"/>
              <w:snapToGrid w:val="0"/>
              <w:jc w:val="center"/>
              <w:rPr>
                <w:rFonts w:ascii="仿宋_GB2312" w:hAnsi="Times New Roman" w:eastAsia="仿宋_GB2312" w:cs="Times New Roman"/>
                <w:sz w:val="24"/>
                <w:szCs w:val="24"/>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305" w:type="dxa"/>
            <w:noWrap w:val="0"/>
            <w:vAlign w:val="center"/>
          </w:tcPr>
          <w:p>
            <w:pPr>
              <w:adjustRightInd w:val="0"/>
              <w:snapToGrid w:val="0"/>
              <w:jc w:val="center"/>
              <w:rPr>
                <w:rFonts w:ascii="仿宋_GB2312" w:hAnsi="Times New Roman" w:eastAsia="仿宋_GB2312" w:cs="Times New Roman"/>
                <w:color w:val="000000"/>
                <w:sz w:val="21"/>
                <w:szCs w:val="21"/>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305" w:type="dxa"/>
            <w:noWrap w:val="0"/>
            <w:vAlign w:val="center"/>
          </w:tcPr>
          <w:p>
            <w:pPr>
              <w:adjustRightInd w:val="0"/>
              <w:snapToGrid w:val="0"/>
              <w:jc w:val="center"/>
              <w:rPr>
                <w:rFonts w:ascii="仿宋_GB2312" w:hAnsi="Times New Roman" w:eastAsia="仿宋_GB2312" w:cs="Times New Roman"/>
                <w:color w:val="000000"/>
                <w:sz w:val="21"/>
                <w:szCs w:val="21"/>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305" w:type="dxa"/>
            <w:noWrap w:val="0"/>
            <w:vAlign w:val="center"/>
          </w:tcPr>
          <w:p>
            <w:pPr>
              <w:adjustRightInd w:val="0"/>
              <w:snapToGrid w:val="0"/>
              <w:jc w:val="center"/>
              <w:rPr>
                <w:rFonts w:ascii="仿宋_GB2312" w:hAnsi="Times New Roman" w:eastAsia="仿宋_GB2312" w:cs="Times New Roman"/>
                <w:color w:val="000000"/>
                <w:sz w:val="21"/>
                <w:szCs w:val="21"/>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305" w:type="dxa"/>
            <w:noWrap w:val="0"/>
            <w:vAlign w:val="center"/>
          </w:tcPr>
          <w:p>
            <w:pPr>
              <w:adjustRightInd w:val="0"/>
              <w:snapToGrid w:val="0"/>
              <w:jc w:val="center"/>
              <w:rPr>
                <w:rFonts w:ascii="仿宋_GB2312" w:hAnsi="Times New Roman" w:eastAsia="仿宋_GB2312" w:cs="Times New Roman"/>
                <w:color w:val="000000"/>
                <w:sz w:val="21"/>
                <w:szCs w:val="21"/>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8845" w:type="dxa"/>
            <w:gridSpan w:val="8"/>
            <w:noWrap w:val="0"/>
            <w:vAlign w:val="center"/>
          </w:tcPr>
          <w:p>
            <w:pPr>
              <w:adjustRightInd w:val="0"/>
              <w:snapToGrid w:val="0"/>
              <w:jc w:val="center"/>
              <w:rPr>
                <w:rFonts w:ascii="Times New Roman" w:hAnsi="Times New Roman" w:eastAsia="仿宋_GB2312" w:cs="Times New Roman"/>
                <w:kern w:val="0"/>
                <w:sz w:val="20"/>
                <w:szCs w:val="20"/>
              </w:rPr>
            </w:pPr>
            <w:r>
              <w:rPr>
                <w:rFonts w:hint="eastAsia" w:ascii="黑体" w:hAnsi="黑体" w:eastAsia="黑体" w:cs="Times New Roman"/>
                <w:bCs/>
                <w:sz w:val="24"/>
                <w:szCs w:val="24"/>
              </w:rPr>
              <w:t>软件著作权授权情况（</w:t>
            </w:r>
            <w:r>
              <w:rPr>
                <w:rFonts w:hint="eastAsia" w:ascii="黑体" w:hAnsi="黑体" w:eastAsia="黑体" w:cs="Times New Roman"/>
                <w:sz w:val="24"/>
                <w:szCs w:val="24"/>
              </w:rPr>
              <w:t>近三年以来</w:t>
            </w:r>
            <w:r>
              <w:rPr>
                <w:rFonts w:hint="eastAsia" w:ascii="黑体" w:hAnsi="黑体" w:eastAsia="黑体" w:cs="Times New Roman"/>
                <w:bCs/>
                <w:sz w:val="24"/>
                <w:szCs w:val="24"/>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序号</w:t>
            </w:r>
          </w:p>
        </w:tc>
        <w:tc>
          <w:tcPr>
            <w:tcW w:w="3556" w:type="dxa"/>
            <w:gridSpan w:val="2"/>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软件著作权名称</w:t>
            </w:r>
          </w:p>
        </w:tc>
        <w:tc>
          <w:tcPr>
            <w:tcW w:w="1291" w:type="dxa"/>
            <w:gridSpan w:val="2"/>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登记号</w:t>
            </w:r>
          </w:p>
        </w:tc>
        <w:tc>
          <w:tcPr>
            <w:tcW w:w="1305"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著作权人</w:t>
            </w: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r>
              <w:rPr>
                <w:rFonts w:hint="eastAsia" w:ascii="仿宋_GB2312" w:hAnsi="Times New Roman" w:eastAsia="仿宋_GB2312" w:cs="Times New Roman"/>
                <w:sz w:val="24"/>
                <w:szCs w:val="24"/>
              </w:rPr>
              <w:t>授权时间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305" w:type="dxa"/>
            <w:noWrap w:val="0"/>
            <w:vAlign w:val="center"/>
          </w:tcPr>
          <w:p>
            <w:pPr>
              <w:adjustRightInd w:val="0"/>
              <w:snapToGrid w:val="0"/>
              <w:jc w:val="center"/>
              <w:rPr>
                <w:rFonts w:ascii="仿宋_GB2312" w:hAnsi="Times New Roman" w:eastAsia="仿宋_GB2312" w:cs="Times New Roman"/>
                <w:color w:val="000000"/>
                <w:sz w:val="21"/>
                <w:szCs w:val="21"/>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305" w:type="dxa"/>
            <w:noWrap w:val="0"/>
            <w:vAlign w:val="center"/>
          </w:tcPr>
          <w:p>
            <w:pPr>
              <w:adjustRightInd w:val="0"/>
              <w:snapToGrid w:val="0"/>
              <w:jc w:val="center"/>
              <w:rPr>
                <w:rFonts w:ascii="仿宋_GB2312" w:hAnsi="Times New Roman" w:eastAsia="仿宋_GB2312" w:cs="Times New Roman"/>
                <w:color w:val="000000"/>
                <w:sz w:val="21"/>
                <w:szCs w:val="21"/>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305" w:type="dxa"/>
            <w:noWrap w:val="0"/>
            <w:vAlign w:val="center"/>
          </w:tcPr>
          <w:p>
            <w:pPr>
              <w:adjustRightInd w:val="0"/>
              <w:snapToGrid w:val="0"/>
              <w:jc w:val="center"/>
              <w:rPr>
                <w:rFonts w:ascii="仿宋_GB2312" w:hAnsi="Times New Roman" w:eastAsia="仿宋_GB2312" w:cs="Times New Roman"/>
                <w:color w:val="000000"/>
                <w:sz w:val="21"/>
                <w:szCs w:val="21"/>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305" w:type="dxa"/>
            <w:noWrap w:val="0"/>
            <w:vAlign w:val="center"/>
          </w:tcPr>
          <w:p>
            <w:pPr>
              <w:adjustRightInd w:val="0"/>
              <w:snapToGrid w:val="0"/>
              <w:jc w:val="center"/>
              <w:rPr>
                <w:rFonts w:ascii="仿宋_GB2312" w:hAnsi="Times New Roman" w:eastAsia="仿宋_GB2312" w:cs="Times New Roman"/>
                <w:color w:val="000000"/>
                <w:sz w:val="21"/>
                <w:szCs w:val="21"/>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305" w:type="dxa"/>
            <w:noWrap w:val="0"/>
            <w:vAlign w:val="center"/>
          </w:tcPr>
          <w:p>
            <w:pPr>
              <w:adjustRightInd w:val="0"/>
              <w:snapToGrid w:val="0"/>
              <w:jc w:val="center"/>
              <w:rPr>
                <w:rFonts w:ascii="仿宋_GB2312" w:hAnsi="Times New Roman" w:eastAsia="仿宋_GB2312" w:cs="Times New Roman"/>
                <w:color w:val="000000"/>
                <w:sz w:val="21"/>
                <w:szCs w:val="21"/>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8845" w:type="dxa"/>
            <w:gridSpan w:val="8"/>
            <w:noWrap w:val="0"/>
            <w:vAlign w:val="center"/>
          </w:tcPr>
          <w:p>
            <w:pPr>
              <w:adjustRightInd w:val="0"/>
              <w:snapToGrid w:val="0"/>
              <w:jc w:val="center"/>
              <w:rPr>
                <w:rFonts w:ascii="Times New Roman" w:hAnsi="Times New Roman" w:eastAsia="仿宋_GB2312" w:cs="Times New Roman"/>
                <w:kern w:val="0"/>
                <w:sz w:val="20"/>
                <w:szCs w:val="20"/>
              </w:rPr>
            </w:pPr>
            <w:r>
              <w:rPr>
                <w:rFonts w:hint="eastAsia" w:ascii="黑体" w:hAnsi="黑体" w:eastAsia="黑体" w:cs="Times New Roman"/>
                <w:bCs/>
                <w:sz w:val="24"/>
                <w:szCs w:val="24"/>
              </w:rPr>
              <w:t>参与制定标准情况（</w:t>
            </w:r>
            <w:r>
              <w:rPr>
                <w:rFonts w:hint="eastAsia" w:ascii="黑体" w:hAnsi="黑体" w:eastAsia="黑体" w:cs="Times New Roman"/>
                <w:sz w:val="24"/>
                <w:szCs w:val="24"/>
              </w:rPr>
              <w:t>近三年以来</w:t>
            </w:r>
            <w:r>
              <w:rPr>
                <w:rFonts w:hint="eastAsia" w:ascii="黑体" w:hAnsi="黑体" w:eastAsia="黑体" w:cs="Times New Roman"/>
                <w:bCs/>
                <w:sz w:val="24"/>
                <w:szCs w:val="24"/>
              </w:rPr>
              <w:t>，选填）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r>
              <w:rPr>
                <w:rFonts w:hint="eastAsia" w:ascii="宋体" w:hAnsi="宋体" w:eastAsia="仿宋_GB2312" w:cs="Times New Roman"/>
                <w:sz w:val="24"/>
                <w:szCs w:val="24"/>
              </w:rPr>
              <w:t>序号</w:t>
            </w: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4"/>
                <w:szCs w:val="24"/>
              </w:rPr>
            </w:pPr>
            <w:r>
              <w:rPr>
                <w:rFonts w:hint="eastAsia" w:ascii="宋体" w:hAnsi="宋体" w:eastAsia="仿宋_GB2312" w:cs="Times New Roman"/>
                <w:color w:val="000000"/>
                <w:sz w:val="24"/>
                <w:szCs w:val="24"/>
              </w:rPr>
              <w:t>标准名称</w:t>
            </w: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4"/>
                <w:szCs w:val="24"/>
              </w:rPr>
            </w:pPr>
            <w:r>
              <w:rPr>
                <w:rFonts w:hint="eastAsia" w:ascii="宋体" w:hAnsi="宋体" w:eastAsia="仿宋_GB2312" w:cs="Times New Roman"/>
                <w:color w:val="000000"/>
                <w:sz w:val="24"/>
                <w:szCs w:val="24"/>
              </w:rPr>
              <w:t>标准号</w:t>
            </w:r>
          </w:p>
        </w:tc>
        <w:tc>
          <w:tcPr>
            <w:tcW w:w="1305" w:type="dxa"/>
            <w:noWrap w:val="0"/>
            <w:vAlign w:val="center"/>
          </w:tcPr>
          <w:p>
            <w:pPr>
              <w:adjustRightInd w:val="0"/>
              <w:snapToGrid w:val="0"/>
              <w:jc w:val="center"/>
              <w:rPr>
                <w:rFonts w:ascii="仿宋_GB2312" w:hAnsi="Times New Roman" w:eastAsia="仿宋_GB2312" w:cs="Times New Roman"/>
                <w:color w:val="000000"/>
                <w:sz w:val="24"/>
                <w:szCs w:val="24"/>
              </w:rPr>
            </w:pPr>
            <w:r>
              <w:rPr>
                <w:rFonts w:hint="eastAsia" w:ascii="宋体" w:hAnsi="宋体" w:eastAsia="仿宋_GB2312" w:cs="Times New Roman"/>
                <w:color w:val="000000"/>
                <w:sz w:val="24"/>
                <w:szCs w:val="24"/>
              </w:rPr>
              <w:t>标准状态</w:t>
            </w: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r>
              <w:rPr>
                <w:rFonts w:hint="eastAsia" w:ascii="宋体" w:hAnsi="宋体" w:eastAsia="仿宋_GB2312" w:cs="Times New Roman"/>
                <w:color w:val="000000"/>
                <w:sz w:val="24"/>
                <w:szCs w:val="24"/>
              </w:rPr>
              <w:t>发布时间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305" w:type="dxa"/>
            <w:noWrap w:val="0"/>
            <w:vAlign w:val="center"/>
          </w:tcPr>
          <w:p>
            <w:pPr>
              <w:adjustRightInd w:val="0"/>
              <w:snapToGrid w:val="0"/>
              <w:jc w:val="center"/>
              <w:rPr>
                <w:rFonts w:ascii="仿宋_GB2312" w:hAnsi="Times New Roman" w:eastAsia="仿宋_GB2312" w:cs="Times New Roman"/>
                <w:color w:val="000000"/>
                <w:sz w:val="21"/>
                <w:szCs w:val="21"/>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305" w:type="dxa"/>
            <w:noWrap w:val="0"/>
            <w:vAlign w:val="center"/>
          </w:tcPr>
          <w:p>
            <w:pPr>
              <w:adjustRightInd w:val="0"/>
              <w:snapToGrid w:val="0"/>
              <w:jc w:val="center"/>
              <w:rPr>
                <w:rFonts w:ascii="仿宋_GB2312" w:hAnsi="Times New Roman" w:eastAsia="仿宋_GB2312" w:cs="Times New Roman"/>
                <w:color w:val="000000"/>
                <w:sz w:val="21"/>
                <w:szCs w:val="21"/>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305" w:type="dxa"/>
            <w:noWrap w:val="0"/>
            <w:vAlign w:val="center"/>
          </w:tcPr>
          <w:p>
            <w:pPr>
              <w:adjustRightInd w:val="0"/>
              <w:snapToGrid w:val="0"/>
              <w:jc w:val="center"/>
              <w:rPr>
                <w:rFonts w:ascii="仿宋_GB2312" w:hAnsi="Times New Roman" w:eastAsia="仿宋_GB2312" w:cs="Times New Roman"/>
                <w:color w:val="000000"/>
                <w:sz w:val="21"/>
                <w:szCs w:val="21"/>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0" w:hRule="atLeast"/>
          <w:jc w:val="center"/>
        </w:trPr>
        <w:tc>
          <w:tcPr>
            <w:tcW w:w="762" w:type="dxa"/>
            <w:noWrap w:val="0"/>
            <w:vAlign w:val="center"/>
          </w:tcPr>
          <w:p>
            <w:pPr>
              <w:adjustRightInd w:val="0"/>
              <w:snapToGrid w:val="0"/>
              <w:jc w:val="center"/>
              <w:rPr>
                <w:rFonts w:ascii="仿宋_GB2312" w:hAnsi="Times New Roman" w:eastAsia="仿宋_GB2312" w:cs="Times New Roman"/>
                <w:kern w:val="0"/>
                <w:sz w:val="24"/>
                <w:szCs w:val="24"/>
              </w:rPr>
            </w:pPr>
          </w:p>
        </w:tc>
        <w:tc>
          <w:tcPr>
            <w:tcW w:w="3556"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291" w:type="dxa"/>
            <w:gridSpan w:val="2"/>
            <w:noWrap w:val="0"/>
            <w:vAlign w:val="center"/>
          </w:tcPr>
          <w:p>
            <w:pPr>
              <w:adjustRightInd w:val="0"/>
              <w:snapToGrid w:val="0"/>
              <w:jc w:val="center"/>
              <w:rPr>
                <w:rFonts w:ascii="仿宋_GB2312" w:hAnsi="Times New Roman" w:eastAsia="仿宋_GB2312" w:cs="Times New Roman"/>
                <w:color w:val="000000"/>
                <w:sz w:val="21"/>
                <w:szCs w:val="21"/>
              </w:rPr>
            </w:pPr>
          </w:p>
        </w:tc>
        <w:tc>
          <w:tcPr>
            <w:tcW w:w="1305" w:type="dxa"/>
            <w:noWrap w:val="0"/>
            <w:vAlign w:val="center"/>
          </w:tcPr>
          <w:p>
            <w:pPr>
              <w:adjustRightInd w:val="0"/>
              <w:snapToGrid w:val="0"/>
              <w:jc w:val="center"/>
              <w:rPr>
                <w:rFonts w:ascii="仿宋_GB2312" w:hAnsi="Times New Roman" w:eastAsia="仿宋_GB2312" w:cs="Times New Roman"/>
                <w:color w:val="000000"/>
                <w:sz w:val="21"/>
                <w:szCs w:val="21"/>
              </w:rPr>
            </w:pPr>
          </w:p>
        </w:tc>
        <w:tc>
          <w:tcPr>
            <w:tcW w:w="1931" w:type="dxa"/>
            <w:gridSpan w:val="2"/>
            <w:noWrap w:val="0"/>
            <w:vAlign w:val="center"/>
          </w:tcPr>
          <w:p>
            <w:pPr>
              <w:adjustRightInd w:val="0"/>
              <w:snapToGrid w:val="0"/>
              <w:jc w:val="center"/>
              <w:rPr>
                <w:rFonts w:ascii="Times New Roman" w:hAnsi="Times New Roman" w:eastAsia="仿宋_GB2312" w:cs="Times New Roman"/>
                <w:kern w:val="0"/>
                <w:sz w:val="20"/>
                <w:szCs w:val="20"/>
              </w:rPr>
            </w:pPr>
          </w:p>
        </w:tc>
      </w:tr>
    </w:tbl>
    <w:p>
      <w:pPr>
        <w:wordWrap w:val="0"/>
        <w:adjustRightInd w:val="0"/>
        <w:snapToGrid w:val="0"/>
        <w:spacing w:line="240" w:lineRule="exact"/>
        <w:ind w:firstLine="5407" w:firstLineChars="1722"/>
        <w:rPr>
          <w:rFonts w:hint="eastAsia" w:ascii="仿宋_GB2312" w:hAnsi="Times New Roman" w:eastAsia="仿宋_GB2312" w:cs="Times New Roman"/>
          <w:color w:val="000000"/>
          <w:sz w:val="32"/>
          <w:szCs w:val="32"/>
        </w:rPr>
      </w:pPr>
    </w:p>
    <w:p>
      <w:pPr>
        <w:adjustRightInd w:val="0"/>
        <w:snapToGrid w:val="0"/>
        <w:spacing w:line="660" w:lineRule="exact"/>
        <w:jc w:val="center"/>
        <w:rPr>
          <w:rFonts w:hint="eastAsia" w:ascii="方正小标宋简体" w:hAnsi="Times New Roman" w:eastAsia="方正小标宋简体" w:cs="Times New Roman"/>
          <w:color w:val="000000"/>
          <w:sz w:val="44"/>
          <w:szCs w:val="44"/>
        </w:rPr>
      </w:pPr>
    </w:p>
    <w:p>
      <w:pPr>
        <w:adjustRightInd w:val="0"/>
        <w:snapToGrid w:val="0"/>
        <w:spacing w:after="298" w:afterLines="50" w:line="660" w:lineRule="exact"/>
        <w:jc w:val="center"/>
        <w:rPr>
          <w:rFonts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四、行业示范及可复制可推广性</w:t>
      </w:r>
    </w:p>
    <w:tbl>
      <w:tblPr>
        <w:tblStyle w:val="12"/>
        <w:tblW w:w="91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91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9181" w:type="dxa"/>
            <w:noWrap w:val="0"/>
            <w:vAlign w:val="center"/>
          </w:tcPr>
          <w:p>
            <w:pPr>
              <w:adjustRightInd w:val="0"/>
              <w:snapToGrid w:val="0"/>
              <w:jc w:val="center"/>
              <w:rPr>
                <w:rFonts w:ascii="仿宋_GB2312" w:hAnsi="Times New Roman" w:eastAsia="仿宋_GB2312" w:cs="Times New Roman"/>
                <w:color w:val="000000"/>
                <w:sz w:val="24"/>
                <w:szCs w:val="24"/>
              </w:rPr>
            </w:pPr>
            <w:r>
              <w:rPr>
                <w:rFonts w:hint="eastAsia" w:ascii="黑体" w:hAnsi="黑体" w:eastAsia="黑体" w:cs="Times New Roman"/>
                <w:bCs/>
                <w:sz w:val="24"/>
                <w:szCs w:val="24"/>
              </w:rPr>
              <w:t>智能制造实践在同行业内的影响、示范、带动引领作用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806" w:hRule="atLeast"/>
          <w:jc w:val="center"/>
        </w:trPr>
        <w:tc>
          <w:tcPr>
            <w:tcW w:w="9181" w:type="dxa"/>
            <w:noWrap w:val="0"/>
            <w:vAlign w:val="center"/>
          </w:tcPr>
          <w:p>
            <w:pPr>
              <w:adjustRightInd w:val="0"/>
              <w:snapToGrid w:val="0"/>
              <w:rPr>
                <w:rFonts w:hint="eastAsia" w:ascii="仿宋_GB2312" w:hAnsi="Times New Roman" w:eastAsia="仿宋_GB2312" w:cs="Times New Roman"/>
                <w:bCs/>
                <w:sz w:val="24"/>
                <w:szCs w:val="24"/>
              </w:rPr>
            </w:pPr>
            <w:r>
              <w:rPr>
                <w:rFonts w:hint="eastAsia" w:ascii="仿宋_GB2312" w:hAnsi="Times New Roman" w:eastAsia="仿宋_GB2312" w:cs="Times New Roman"/>
                <w:kern w:val="0"/>
                <w:sz w:val="24"/>
                <w:szCs w:val="24"/>
              </w:rPr>
              <w:t>（示例：在该项目进行智能化改造后，整个工厂的产能提升了***，经济效益明显。</w:t>
            </w:r>
            <w:r>
              <w:rPr>
                <w:rFonts w:hint="eastAsia" w:ascii="仿宋_GB2312" w:hAnsi="Times New Roman" w:eastAsia="仿宋_GB2312" w:cs="Times New Roman"/>
                <w:bCs/>
                <w:sz w:val="24"/>
                <w:szCs w:val="24"/>
              </w:rPr>
              <w:t>项目建设总计花费了***万元，但每年为企业节省超过***万，并且大幅提高产品质量，使得企业竞争力大幅提升。项目在行业内处于领先地位，建设经验累计在同行业、相关行业或产业上下游企业复制推广***家，接受参观学习/组织推广活动***次）</w:t>
            </w:r>
          </w:p>
        </w:tc>
      </w:tr>
    </w:tbl>
    <w:p>
      <w:pPr>
        <w:adjustRightInd w:val="0"/>
        <w:snapToGrid w:val="0"/>
        <w:spacing w:after="298" w:afterLines="50" w:line="660" w:lineRule="exact"/>
        <w:jc w:val="center"/>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五、真实性承诺</w:t>
      </w:r>
    </w:p>
    <w:tbl>
      <w:tblPr>
        <w:tblStyle w:val="11"/>
        <w:tblW w:w="921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1974"/>
        <w:gridCol w:w="724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585" w:hRule="atLeast"/>
          <w:jc w:val="center"/>
        </w:trPr>
        <w:tc>
          <w:tcPr>
            <w:tcW w:w="1974" w:type="dxa"/>
            <w:noWrap w:val="0"/>
            <w:vAlign w:val="center"/>
          </w:tcPr>
          <w:p>
            <w:pPr>
              <w:adjustRightInd w:val="0"/>
              <w:snapToGrid w:val="0"/>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申报单位</w:t>
            </w:r>
          </w:p>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kern w:val="0"/>
                <w:sz w:val="24"/>
                <w:szCs w:val="24"/>
              </w:rPr>
              <w:t>真实性承诺</w:t>
            </w:r>
          </w:p>
        </w:tc>
        <w:tc>
          <w:tcPr>
            <w:tcW w:w="7240" w:type="dxa"/>
            <w:noWrap w:val="0"/>
            <w:vAlign w:val="top"/>
          </w:tcPr>
          <w:p>
            <w:pPr>
              <w:adjustRightInd w:val="0"/>
              <w:snapToGrid w:val="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我单位申报的所有材料，均真实完整，并且不存在以下情况：（1）近三年来，企业在生产经营中发生严重生产安全事故、环境污染事故和存在严重产品质量等问题；（2）近三年来，被纳入失信黑名单；（3）不符合国家产业政策；（4）不存在知识产权等纠纷。</w:t>
            </w:r>
          </w:p>
          <w:p>
            <w:pPr>
              <w:adjustRightInd w:val="0"/>
              <w:snapToGrid w:val="0"/>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如有不实，愿承担相应的责任。</w:t>
            </w:r>
          </w:p>
          <w:p>
            <w:pPr>
              <w:widowControl w:val="0"/>
              <w:autoSpaceDE w:val="0"/>
              <w:autoSpaceDN w:val="0"/>
              <w:adjustRightInd w:val="0"/>
              <w:snapToGrid w:val="0"/>
              <w:jc w:val="left"/>
              <w:rPr>
                <w:rFonts w:hint="eastAsia" w:ascii="方正小标宋_GBK" w:hAnsi="Times New Roman" w:eastAsia="方正小标宋_GBK" w:cs="Times New Roman"/>
                <w:color w:val="000000"/>
                <w:kern w:val="0"/>
                <w:sz w:val="24"/>
                <w:szCs w:val="24"/>
                <w:lang w:val="en-US" w:eastAsia="zh-CN" w:bidi="ar-SA"/>
              </w:rPr>
            </w:pPr>
          </w:p>
          <w:p>
            <w:pPr>
              <w:adjustRightInd w:val="0"/>
              <w:snapToGrid w:val="0"/>
              <w:rPr>
                <w:rFonts w:hint="eastAsia" w:ascii="仿宋_GB2312" w:hAnsi="Times New Roman" w:eastAsia="仿宋_GB2312" w:cs="Times New Roman"/>
                <w:kern w:val="0"/>
                <w:sz w:val="24"/>
                <w:szCs w:val="24"/>
              </w:rPr>
            </w:pPr>
          </w:p>
          <w:p>
            <w:pPr>
              <w:adjustRightInd w:val="0"/>
              <w:snapToGrid w:val="0"/>
              <w:rPr>
                <w:rFonts w:hint="eastAsia" w:ascii="仿宋_GB2312" w:hAnsi="Times New Roman" w:eastAsia="仿宋_GB2312" w:cs="Times New Roman"/>
                <w:kern w:val="0"/>
                <w:sz w:val="24"/>
                <w:szCs w:val="24"/>
              </w:rPr>
            </w:pPr>
          </w:p>
          <w:p>
            <w:pPr>
              <w:adjustRightInd w:val="0"/>
              <w:snapToGrid w:val="0"/>
              <w:rPr>
                <w:rFonts w:hint="eastAsia" w:ascii="仿宋_GB2312" w:hAnsi="Times New Roman" w:eastAsia="仿宋_GB2312" w:cs="Times New Roman"/>
                <w:kern w:val="0"/>
                <w:sz w:val="24"/>
                <w:szCs w:val="24"/>
              </w:rPr>
            </w:pPr>
            <w:r>
              <w:rPr>
                <w:rFonts w:hint="eastAsia" w:ascii="仿宋_GB2312" w:hAnsi="仿宋_GB2312" w:eastAsia="仿宋_GB2312" w:cs="仿宋_GB2312"/>
                <w:kern w:val="0"/>
                <w:sz w:val="24"/>
                <w:szCs w:val="24"/>
              </w:rPr>
              <w:t xml:space="preserve">                                </w:t>
            </w:r>
            <w:r>
              <w:rPr>
                <w:rFonts w:hint="eastAsia" w:ascii="仿宋_GB2312" w:hAnsi="Times New Roman" w:eastAsia="仿宋_GB2312" w:cs="Times New Roman"/>
                <w:kern w:val="0"/>
                <w:sz w:val="24"/>
                <w:szCs w:val="24"/>
              </w:rPr>
              <w:t xml:space="preserve"> 法定代表人签章：</w:t>
            </w:r>
          </w:p>
          <w:p>
            <w:pPr>
              <w:adjustRightInd w:val="0"/>
              <w:snapToGrid w:val="0"/>
              <w:rPr>
                <w:rFonts w:hint="eastAsia"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 xml:space="preserve">                                      公章：</w:t>
            </w:r>
          </w:p>
          <w:p>
            <w:pPr>
              <w:adjustRightInd w:val="0"/>
              <w:snapToGrid w:val="0"/>
              <w:rPr>
                <w:rFonts w:hint="eastAsia" w:ascii="宋体" w:hAnsi="宋体" w:eastAsia="仿宋_GB2312" w:cs="仿宋_GB2312"/>
                <w:sz w:val="24"/>
                <w:szCs w:val="24"/>
              </w:rPr>
            </w:pPr>
            <w:r>
              <w:rPr>
                <w:rFonts w:hint="eastAsia" w:ascii="仿宋_GB2312" w:hAnsi="仿宋_GB2312" w:eastAsia="仿宋_GB2312" w:cs="仿宋_GB2312"/>
                <w:sz w:val="24"/>
                <w:szCs w:val="24"/>
              </w:rPr>
              <w:t xml:space="preserve">                                   </w:t>
            </w:r>
            <w:r>
              <w:rPr>
                <w:rFonts w:hint="eastAsia" w:ascii="宋体" w:hAnsi="宋体" w:eastAsia="仿宋_GB2312" w:cs="仿宋_GB2312"/>
                <w:sz w:val="24"/>
                <w:szCs w:val="24"/>
              </w:rPr>
              <w:t>年</w:t>
            </w:r>
            <w:r>
              <w:rPr>
                <w:rFonts w:hint="eastAsia" w:ascii="仿宋_GB2312" w:hAnsi="仿宋_GB2312" w:eastAsia="仿宋_GB2312" w:cs="仿宋_GB2312"/>
                <w:sz w:val="24"/>
                <w:szCs w:val="24"/>
              </w:rPr>
              <w:t xml:space="preserve">   </w:t>
            </w:r>
            <w:r>
              <w:rPr>
                <w:rFonts w:hint="eastAsia" w:ascii="宋体" w:hAnsi="宋体" w:eastAsia="仿宋_GB2312" w:cs="仿宋_GB2312"/>
                <w:sz w:val="24"/>
                <w:szCs w:val="24"/>
              </w:rPr>
              <w:t>月</w:t>
            </w:r>
            <w:r>
              <w:rPr>
                <w:rFonts w:hint="eastAsia" w:ascii="仿宋_GB2312" w:hAnsi="仿宋_GB2312" w:eastAsia="仿宋_GB2312" w:cs="仿宋_GB2312"/>
                <w:sz w:val="24"/>
                <w:szCs w:val="24"/>
              </w:rPr>
              <w:t xml:space="preserve">   </w:t>
            </w:r>
            <w:r>
              <w:rPr>
                <w:rFonts w:hint="eastAsia" w:ascii="宋体" w:hAnsi="宋体" w:eastAsia="仿宋_GB2312" w:cs="仿宋_GB2312"/>
                <w:sz w:val="24"/>
                <w:szCs w:val="24"/>
              </w:rPr>
              <w:t>日</w:t>
            </w:r>
          </w:p>
          <w:p>
            <w:pPr>
              <w:adjustRightInd w:val="0"/>
              <w:snapToGrid w:val="0"/>
              <w:ind w:firstLine="4696" w:firstLineChars="2007"/>
              <w:rPr>
                <w:rFonts w:ascii="仿宋_GB2312" w:hAnsi="Times New Roman" w:eastAsia="仿宋_GB2312" w:cs="Times New Roman"/>
                <w:sz w:val="24"/>
                <w:szCs w:val="24"/>
              </w:rPr>
            </w:pPr>
          </w:p>
        </w:tc>
      </w:tr>
    </w:tbl>
    <w:p>
      <w:pPr>
        <w:adjustRightInd w:val="0"/>
        <w:snapToGrid w:val="0"/>
        <w:spacing w:after="298" w:afterLines="50" w:line="660" w:lineRule="exact"/>
        <w:jc w:val="center"/>
        <w:rPr>
          <w:rFonts w:hint="eastAsia" w:ascii="方正小标宋简体" w:hAnsi="Times New Roman" w:eastAsia="方正小标宋简体" w:cs="Times New Roman"/>
          <w:color w:val="000000"/>
          <w:sz w:val="44"/>
          <w:szCs w:val="44"/>
        </w:rPr>
      </w:pPr>
      <w:r>
        <w:rPr>
          <w:rFonts w:hint="eastAsia" w:ascii="方正小标宋简体" w:hAnsi="Times New Roman" w:eastAsia="方正小标宋简体" w:cs="Times New Roman"/>
          <w:color w:val="000000"/>
          <w:sz w:val="44"/>
          <w:szCs w:val="44"/>
        </w:rPr>
        <w:t>六、推荐意见</w:t>
      </w:r>
    </w:p>
    <w:tbl>
      <w:tblPr>
        <w:tblStyle w:val="11"/>
        <w:tblW w:w="91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2065"/>
        <w:gridCol w:w="70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873" w:hRule="atLeast"/>
          <w:jc w:val="center"/>
        </w:trPr>
        <w:tc>
          <w:tcPr>
            <w:tcW w:w="2065" w:type="dxa"/>
            <w:noWrap w:val="0"/>
            <w:vAlign w:val="center"/>
          </w:tcPr>
          <w:p>
            <w:pPr>
              <w:adjustRightInd w:val="0"/>
              <w:snapToGrid w:val="0"/>
              <w:jc w:val="center"/>
              <w:rPr>
                <w:rFonts w:ascii="仿宋_GB2312" w:hAnsi="Times New Roman" w:eastAsia="仿宋_GB2312" w:cs="Times New Roman"/>
                <w:sz w:val="24"/>
                <w:szCs w:val="24"/>
              </w:rPr>
            </w:pPr>
            <w:r>
              <w:rPr>
                <w:rFonts w:hint="eastAsia" w:ascii="仿宋_GB2312" w:hAnsi="Times New Roman" w:eastAsia="仿宋_GB2312" w:cs="Times New Roman"/>
                <w:kern w:val="0"/>
                <w:sz w:val="24"/>
                <w:szCs w:val="24"/>
              </w:rPr>
              <w:t>区县（功能区）工业和信息化主管部门推荐意见</w:t>
            </w:r>
          </w:p>
        </w:tc>
        <w:tc>
          <w:tcPr>
            <w:tcW w:w="7097" w:type="dxa"/>
            <w:noWrap w:val="0"/>
            <w:vAlign w:val="top"/>
          </w:tcPr>
          <w:p>
            <w:pPr>
              <w:adjustRightInd w:val="0"/>
              <w:snapToGrid w:val="0"/>
              <w:rPr>
                <w:rFonts w:ascii="仿宋_GB2312" w:hAnsi="Times New Roman" w:eastAsia="仿宋_GB2312" w:cs="Times New Roman"/>
                <w:color w:val="000000"/>
                <w:kern w:val="0"/>
                <w:sz w:val="24"/>
                <w:szCs w:val="24"/>
              </w:rPr>
            </w:pPr>
          </w:p>
          <w:p>
            <w:pPr>
              <w:widowControl w:val="0"/>
              <w:autoSpaceDE w:val="0"/>
              <w:autoSpaceDN w:val="0"/>
              <w:adjustRightInd w:val="0"/>
              <w:snapToGrid w:val="0"/>
              <w:jc w:val="left"/>
              <w:rPr>
                <w:rFonts w:hint="eastAsia" w:ascii="方正小标宋_GBK" w:hAnsi="Times New Roman" w:eastAsia="方正小标宋_GBK" w:cs="Times New Roman"/>
                <w:color w:val="000000"/>
                <w:kern w:val="0"/>
                <w:sz w:val="24"/>
                <w:szCs w:val="24"/>
                <w:lang w:val="en-US" w:eastAsia="zh-CN" w:bidi="ar-SA"/>
              </w:rPr>
            </w:pPr>
          </w:p>
          <w:p>
            <w:pPr>
              <w:adjustRightInd w:val="0"/>
              <w:snapToGrid w:val="0"/>
              <w:rPr>
                <w:rFonts w:hint="eastAsia" w:ascii="Times New Roman" w:hAnsi="Times New Roman" w:eastAsia="仿宋_GB2312" w:cs="Times New Roman"/>
                <w:sz w:val="32"/>
                <w:szCs w:val="32"/>
              </w:rPr>
            </w:pPr>
          </w:p>
          <w:p>
            <w:pPr>
              <w:widowControl w:val="0"/>
              <w:autoSpaceDE w:val="0"/>
              <w:autoSpaceDN w:val="0"/>
              <w:adjustRightInd w:val="0"/>
              <w:snapToGrid w:val="0"/>
              <w:jc w:val="left"/>
              <w:rPr>
                <w:rFonts w:ascii="方正小标宋_GBK" w:hAnsi="Times New Roman" w:eastAsia="方正小标宋_GBK" w:cs="Times New Roman"/>
                <w:color w:val="000000"/>
                <w:kern w:val="0"/>
                <w:sz w:val="24"/>
                <w:szCs w:val="24"/>
                <w:lang w:val="en-US" w:eastAsia="zh-CN" w:bidi="ar-SA"/>
              </w:rPr>
            </w:pPr>
          </w:p>
          <w:p>
            <w:pPr>
              <w:adjustRightInd w:val="0"/>
              <w:snapToGrid w:val="0"/>
              <w:rPr>
                <w:rFonts w:hint="eastAsia" w:ascii="仿宋_GB2312" w:hAnsi="Times New Roman" w:eastAsia="仿宋_GB2312" w:cs="Times New Roman"/>
                <w:color w:val="000000"/>
                <w:kern w:val="0"/>
                <w:sz w:val="24"/>
                <w:szCs w:val="24"/>
              </w:rPr>
            </w:pPr>
          </w:p>
          <w:p>
            <w:pPr>
              <w:adjustRightInd w:val="0"/>
              <w:snapToGrid w:val="0"/>
              <w:ind w:firstLine="3744" w:firstLineChars="1600"/>
              <w:rPr>
                <w:rFonts w:hint="eastAsia" w:ascii="宋体" w:hAnsi="宋体" w:eastAsia="仿宋_GB2312" w:cs="仿宋_GB2312"/>
                <w:sz w:val="24"/>
                <w:szCs w:val="24"/>
              </w:rPr>
            </w:pPr>
          </w:p>
          <w:p>
            <w:pPr>
              <w:adjustRightInd w:val="0"/>
              <w:snapToGrid w:val="0"/>
              <w:ind w:firstLine="3744" w:firstLineChars="1600"/>
              <w:rPr>
                <w:rFonts w:hint="eastAsia" w:ascii="宋体" w:hAnsi="宋体" w:eastAsia="仿宋_GB2312" w:cs="仿宋_GB2312"/>
                <w:sz w:val="24"/>
                <w:szCs w:val="24"/>
              </w:rPr>
            </w:pPr>
          </w:p>
          <w:p>
            <w:pPr>
              <w:adjustRightInd w:val="0"/>
              <w:snapToGrid w:val="0"/>
              <w:ind w:firstLine="3744" w:firstLineChars="1600"/>
              <w:rPr>
                <w:rFonts w:hint="eastAsia" w:ascii="仿宋_GB2312" w:hAnsi="Times New Roman" w:eastAsia="仿宋_GB2312" w:cs="Times New Roman"/>
                <w:sz w:val="24"/>
                <w:szCs w:val="24"/>
              </w:rPr>
            </w:pPr>
            <w:r>
              <w:rPr>
                <w:rFonts w:hint="eastAsia" w:ascii="宋体" w:hAnsi="宋体" w:eastAsia="仿宋_GB2312" w:cs="仿宋_GB2312"/>
                <w:sz w:val="24"/>
                <w:szCs w:val="24"/>
              </w:rPr>
              <w:t>推荐单位（公章）：</w:t>
            </w:r>
          </w:p>
          <w:p>
            <w:pPr>
              <w:adjustRightInd w:val="0"/>
              <w:snapToGrid w:val="0"/>
              <w:ind w:firstLine="3971" w:firstLineChars="1697"/>
              <w:rPr>
                <w:rFonts w:hint="eastAsia" w:ascii="仿宋_GB2312" w:hAnsi="Times New Roman" w:eastAsia="仿宋_GB2312" w:cs="Times New Roman"/>
                <w:sz w:val="24"/>
                <w:szCs w:val="24"/>
              </w:rPr>
            </w:pPr>
            <w:r>
              <w:rPr>
                <w:rFonts w:hint="eastAsia" w:ascii="宋体" w:hAnsi="宋体" w:eastAsia="仿宋_GB2312" w:cs="仿宋_GB2312"/>
                <w:sz w:val="24"/>
                <w:szCs w:val="24"/>
              </w:rPr>
              <w:t>年</w:t>
            </w:r>
            <w:r>
              <w:rPr>
                <w:rFonts w:hint="eastAsia" w:ascii="仿宋_GB2312" w:hAnsi="仿宋_GB2312" w:eastAsia="仿宋_GB2312" w:cs="仿宋_GB2312"/>
                <w:sz w:val="24"/>
                <w:szCs w:val="24"/>
              </w:rPr>
              <w:t xml:space="preserve">   </w:t>
            </w:r>
            <w:r>
              <w:rPr>
                <w:rFonts w:hint="eastAsia" w:ascii="宋体" w:hAnsi="宋体" w:eastAsia="仿宋_GB2312" w:cs="仿宋_GB2312"/>
                <w:sz w:val="24"/>
                <w:szCs w:val="24"/>
              </w:rPr>
              <w:t>月</w:t>
            </w:r>
            <w:r>
              <w:rPr>
                <w:rFonts w:hint="eastAsia" w:ascii="仿宋_GB2312" w:hAnsi="仿宋_GB2312" w:eastAsia="仿宋_GB2312" w:cs="仿宋_GB2312"/>
                <w:sz w:val="24"/>
                <w:szCs w:val="24"/>
              </w:rPr>
              <w:t xml:space="preserve">   </w:t>
            </w:r>
            <w:r>
              <w:rPr>
                <w:rFonts w:hint="eastAsia" w:ascii="宋体" w:hAnsi="宋体" w:eastAsia="仿宋_GB2312" w:cs="仿宋_GB2312"/>
                <w:sz w:val="24"/>
                <w:szCs w:val="24"/>
              </w:rPr>
              <w:t>日</w:t>
            </w:r>
          </w:p>
        </w:tc>
      </w:tr>
    </w:tbl>
    <w:p>
      <w:pPr>
        <w:wordWrap w:val="0"/>
        <w:adjustRightInd w:val="0"/>
        <w:snapToGrid w:val="0"/>
        <w:spacing w:line="240" w:lineRule="exact"/>
        <w:ind w:firstLine="3513" w:firstLineChars="1722"/>
        <w:rPr>
          <w:rFonts w:ascii="仿宋_GB2312"/>
          <w:color w:val="000000"/>
        </w:rPr>
        <w:sectPr>
          <w:headerReference r:id="rId7" w:type="default"/>
          <w:footerReference r:id="rId8" w:type="default"/>
          <w:pgSz w:w="11907" w:h="16840"/>
          <w:pgMar w:top="1985" w:right="1474" w:bottom="1701" w:left="1644" w:header="851" w:footer="992" w:gutter="0"/>
          <w:cols w:space="720" w:num="1"/>
          <w:docGrid w:type="linesAndChars" w:linePitch="597" w:charSpace="-1259"/>
        </w:sectPr>
      </w:pPr>
    </w:p>
    <w:p>
      <w:pPr>
        <w:snapToGrid w:val="0"/>
        <w:jc w:val="left"/>
        <w:rPr>
          <w:rFonts w:hint="eastAsia" w:ascii="Adobe 黑体 Std R" w:hAnsi="Adobe 黑体 Std R" w:eastAsia="Adobe 黑体 Std R" w:cs="Adobe 黑体 Std R"/>
          <w:sz w:val="32"/>
          <w:szCs w:val="32"/>
          <w:highlight w:val="none"/>
          <w:lang w:val="en-US" w:eastAsia="zh-CN"/>
        </w:rPr>
      </w:pPr>
      <w:r>
        <w:rPr>
          <w:rFonts w:hint="eastAsia" w:ascii="Adobe 黑体 Std R" w:hAnsi="Adobe 黑体 Std R" w:eastAsia="Adobe 黑体 Std R" w:cs="Adobe 黑体 Std R"/>
          <w:sz w:val="32"/>
          <w:szCs w:val="32"/>
          <w:highlight w:val="none"/>
        </w:rPr>
        <w:t>附件2-</w:t>
      </w:r>
      <w:r>
        <w:rPr>
          <w:rFonts w:hint="eastAsia" w:ascii="Adobe 黑体 Std R" w:hAnsi="Adobe 黑体 Std R" w:eastAsia="Adobe 黑体 Std R" w:cs="Adobe 黑体 Std R"/>
          <w:sz w:val="32"/>
          <w:szCs w:val="32"/>
          <w:highlight w:val="none"/>
          <w:lang w:val="en-US" w:eastAsia="zh-CN"/>
        </w:rPr>
        <w:t>2</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sz w:val="44"/>
          <w:szCs w:val="44"/>
        </w:rPr>
        <w:t>制造模式创新项目认定申报汇总表</w:t>
      </w:r>
    </w:p>
    <w:tbl>
      <w:tblPr>
        <w:tblStyle w:val="11"/>
        <w:tblpPr w:leftFromText="180" w:rightFromText="180" w:vertAnchor="text" w:horzAnchor="page" w:tblpX="1461" w:tblpY="371"/>
        <w:tblOverlap w:val="never"/>
        <w:tblW w:w="14817" w:type="dxa"/>
        <w:tblInd w:w="0" w:type="dxa"/>
        <w:shd w:val="clear" w:color="auto" w:fill="FFFFFF"/>
        <w:tblLayout w:type="fixed"/>
        <w:tblCellMar>
          <w:top w:w="0" w:type="dxa"/>
          <w:left w:w="0" w:type="dxa"/>
          <w:bottom w:w="0" w:type="dxa"/>
          <w:right w:w="0" w:type="dxa"/>
        </w:tblCellMar>
      </w:tblPr>
      <w:tblGrid>
        <w:gridCol w:w="1022"/>
        <w:gridCol w:w="2199"/>
        <w:gridCol w:w="1026"/>
        <w:gridCol w:w="1395"/>
        <w:gridCol w:w="2042"/>
        <w:gridCol w:w="1123"/>
        <w:gridCol w:w="1567"/>
        <w:gridCol w:w="2173"/>
        <w:gridCol w:w="980"/>
        <w:gridCol w:w="1290"/>
      </w:tblGrid>
      <w:tr>
        <w:tblPrEx>
          <w:shd w:val="clear" w:color="auto" w:fill="FFFFFF"/>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序号</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企业名称</w:t>
            </w: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统一社会信用代码</w:t>
            </w:r>
          </w:p>
        </w:tc>
        <w:tc>
          <w:tcPr>
            <w:tcW w:w="13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eastAsia="FangSong_GB2312"/>
                <w:b/>
                <w:bCs/>
                <w:sz w:val="18"/>
                <w:szCs w:val="18"/>
                <w:highlight w:val="none"/>
              </w:rPr>
              <w:t>企业所属国民经济行业分类名称及代码</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创新模式类型</w:t>
            </w:r>
          </w:p>
        </w:tc>
        <w:tc>
          <w:tcPr>
            <w:tcW w:w="11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智能制造项目名称</w:t>
            </w:r>
          </w:p>
        </w:tc>
        <w:tc>
          <w:tcPr>
            <w:tcW w:w="1567"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所属领域</w:t>
            </w:r>
          </w:p>
        </w:tc>
        <w:tc>
          <w:tcPr>
            <w:tcW w:w="21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关键技术装备</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软件品牌</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供应商名称</w:t>
            </w:r>
          </w:p>
        </w:tc>
        <w:tc>
          <w:tcPr>
            <w:tcW w:w="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lang w:eastAsia="en-US"/>
              </w:rPr>
              <w:t>联系人</w:t>
            </w: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联系方式</w:t>
            </w:r>
          </w:p>
        </w:tc>
      </w:tr>
      <w:tr>
        <w:tblPrEx>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1</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1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567"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1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r>
        <w:tblPrEx>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2</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1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567"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1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r>
        <w:tblPrEx>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3</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1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567"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1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r>
        <w:tblPrEx>
          <w:tblCellMar>
            <w:top w:w="0" w:type="dxa"/>
            <w:left w:w="0" w:type="dxa"/>
            <w:bottom w:w="0" w:type="dxa"/>
            <w:right w:w="0" w:type="dxa"/>
          </w:tblCellMar>
        </w:tblPrEx>
        <w:trPr>
          <w:trHeight w:val="1111"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4</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395"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123"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567" w:type="dxa"/>
            <w:tcBorders>
              <w:top w:val="single" w:color="auto" w:sz="8" w:space="0"/>
              <w:left w:val="single" w:color="auto" w:sz="4" w:space="0"/>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1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98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29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bl>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val="0"/>
          <w:bCs w:val="0"/>
          <w:spacing w:val="-6"/>
          <w:kern w:val="0"/>
          <w:sz w:val="28"/>
          <w:szCs w:val="28"/>
        </w:rPr>
      </w:pPr>
      <w:r>
        <w:rPr>
          <w:rFonts w:hint="eastAsia" w:ascii="FangSong_GB2312" w:hAnsi="FangSong_GB2312" w:eastAsia="FangSong_GB2312"/>
          <w:b w:val="0"/>
          <w:bCs w:val="0"/>
          <w:spacing w:val="-6"/>
          <w:kern w:val="0"/>
          <w:sz w:val="28"/>
          <w:szCs w:val="28"/>
          <w:lang w:val="en-US" w:eastAsia="zh-CN"/>
        </w:rPr>
        <w:t>填报单位：</w:t>
      </w:r>
      <w:r>
        <w:rPr>
          <w:rFonts w:hint="eastAsia" w:ascii="FangSong_GB2312" w:hAnsi="FangSong_GB2312" w:eastAsia="FangSong_GB2312"/>
          <w:b w:val="0"/>
          <w:bCs w:val="0"/>
          <w:spacing w:val="-6"/>
          <w:kern w:val="0"/>
          <w:sz w:val="28"/>
          <w:szCs w:val="28"/>
        </w:rPr>
        <w:t>（盖章）                                                                填表时间：</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年</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月</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日</w:t>
      </w:r>
    </w:p>
    <w:p>
      <w:pPr>
        <w:keepNext w:val="0"/>
        <w:keepLines w:val="0"/>
        <w:pageBreakBefore w:val="0"/>
        <w:widowControl/>
        <w:kinsoku/>
        <w:overflowPunct/>
        <w:topLinePunct w:val="0"/>
        <w:bidi w:val="0"/>
        <w:adjustRightInd w:val="0"/>
        <w:snapToGrid w:val="0"/>
        <w:spacing w:beforeAutospacing="0" w:line="240" w:lineRule="auto"/>
        <w:ind w:left="248" w:leftChars="0" w:right="0" w:rightChars="0" w:hanging="248" w:hangingChars="100"/>
        <w:rPr>
          <w:rFonts w:ascii="FangSong_GB2312" w:hAnsi="FangSong_GB2312" w:eastAsia="FangSong_GB2312"/>
          <w:spacing w:val="-6"/>
          <w:kern w:val="0"/>
          <w:sz w:val="26"/>
        </w:rPr>
      </w:pPr>
      <w:r>
        <w:rPr>
          <w:rFonts w:hint="eastAsia" w:ascii="FangSong_GB2312" w:hAnsi="FangSong_GB2312" w:eastAsia="FangSong_GB2312"/>
          <w:spacing w:val="-6"/>
          <w:kern w:val="0"/>
          <w:sz w:val="26"/>
        </w:rPr>
        <w:t>说明：1.创新模式类型：</w:t>
      </w:r>
      <w:r>
        <w:rPr>
          <w:rFonts w:hint="eastAsia" w:ascii="FangSong_GB2312" w:hAnsi="FangSong_GB2312" w:eastAsia="FangSong_GB2312"/>
          <w:spacing w:val="-6"/>
          <w:kern w:val="0"/>
          <w:sz w:val="26"/>
          <w:lang w:val="en-US" w:eastAsia="zh-CN"/>
        </w:rPr>
        <w:t>智能工厂或数字化车间</w:t>
      </w:r>
      <w:r>
        <w:rPr>
          <w:rFonts w:hint="eastAsia" w:ascii="FangSong_GB2312" w:hAnsi="FangSong_GB2312" w:eastAsia="FangSong_GB2312"/>
          <w:spacing w:val="-6"/>
          <w:kern w:val="0"/>
          <w:sz w:val="26"/>
        </w:rPr>
        <w:t>；</w:t>
      </w:r>
    </w:p>
    <w:p>
      <w:pPr>
        <w:keepNext w:val="0"/>
        <w:keepLines w:val="0"/>
        <w:pageBreakBefore w:val="0"/>
        <w:widowControl/>
        <w:kinsoku/>
        <w:overflowPunct/>
        <w:topLinePunct w:val="0"/>
        <w:bidi w:val="0"/>
        <w:adjustRightInd w:val="0"/>
        <w:snapToGrid w:val="0"/>
        <w:spacing w:beforeAutospacing="0" w:line="240" w:lineRule="auto"/>
        <w:ind w:left="0" w:leftChars="0" w:right="0" w:rightChars="0"/>
        <w:rPr>
          <w:rFonts w:ascii="FangSong_GB2312" w:hAnsi="FangSong_GB2312" w:eastAsia="FangSong_GB2312"/>
          <w:spacing w:val="-6"/>
          <w:kern w:val="0"/>
          <w:sz w:val="26"/>
        </w:rPr>
      </w:pPr>
      <w:r>
        <w:rPr>
          <w:rFonts w:hint="eastAsia" w:ascii="FangSong_GB2312" w:hAnsi="FangSong_GB2312" w:eastAsia="FangSong_GB2312"/>
          <w:spacing w:val="-6"/>
          <w:kern w:val="0"/>
          <w:sz w:val="26"/>
        </w:rPr>
        <w:t xml:space="preserve">    2.所属领域请按照《国民经济行业分类》（GB/T 4754-2017）代码中类对应类别名称填写。</w:t>
      </w:r>
    </w:p>
    <w:p>
      <w:pPr>
        <w:keepNext w:val="0"/>
        <w:keepLines w:val="0"/>
        <w:pageBreakBefore w:val="0"/>
        <w:widowControl/>
        <w:kinsoku/>
        <w:overflowPunct/>
        <w:topLinePunct w:val="0"/>
        <w:bidi w:val="0"/>
        <w:adjustRightInd w:val="0"/>
        <w:snapToGrid w:val="0"/>
        <w:spacing w:beforeAutospacing="0" w:line="240" w:lineRule="auto"/>
        <w:ind w:left="0" w:leftChars="0" w:right="0" w:rightChars="0"/>
        <w:rPr>
          <w:rFonts w:ascii="FangSong_GB2312" w:hAnsi="FangSong_GB2312" w:eastAsia="FangSong_GB2312"/>
          <w:spacing w:val="-6"/>
          <w:kern w:val="0"/>
          <w:sz w:val="26"/>
        </w:rPr>
        <w:sectPr>
          <w:headerReference r:id="rId9" w:type="default"/>
          <w:footerReference r:id="rId10" w:type="default"/>
          <w:pgSz w:w="16838" w:h="11906" w:orient="landscape"/>
          <w:pgMar w:top="1417" w:right="1417" w:bottom="1417" w:left="1417" w:header="851" w:footer="992" w:gutter="0"/>
          <w:cols w:space="0" w:num="1"/>
          <w:rtlGutter w:val="0"/>
          <w:docGrid w:type="linesAndChars" w:linePitch="312" w:charSpace="190"/>
        </w:sectPr>
      </w:pPr>
    </w:p>
    <w:p>
      <w:pPr>
        <w:snapToGrid w:val="0"/>
        <w:jc w:val="left"/>
        <w:rPr>
          <w:rFonts w:hint="eastAsia" w:ascii="Adobe 黑体 Std R" w:hAnsi="Adobe 黑体 Std R" w:eastAsia="Adobe 黑体 Std R" w:cs="Adobe 黑体 Std R"/>
          <w:sz w:val="32"/>
          <w:szCs w:val="32"/>
          <w:highlight w:val="none"/>
          <w:lang w:val="en-US" w:eastAsia="zh-CN"/>
        </w:rPr>
      </w:pPr>
      <w:r>
        <w:rPr>
          <w:rFonts w:hint="eastAsia" w:ascii="Adobe 黑体 Std R" w:hAnsi="Adobe 黑体 Std R" w:eastAsia="Adobe 黑体 Std R" w:cs="Adobe 黑体 Std R"/>
          <w:sz w:val="32"/>
          <w:szCs w:val="32"/>
          <w:highlight w:val="none"/>
        </w:rPr>
        <w:t>附件2-</w:t>
      </w:r>
      <w:r>
        <w:rPr>
          <w:rFonts w:hint="eastAsia" w:ascii="Adobe 黑体 Std R" w:hAnsi="Adobe 黑体 Std R" w:eastAsia="Adobe 黑体 Std R" w:cs="Adobe 黑体 Std R"/>
          <w:sz w:val="32"/>
          <w:szCs w:val="32"/>
          <w:highlight w:val="none"/>
          <w:lang w:val="en-US" w:eastAsia="zh-CN"/>
        </w:rPr>
        <w:t>3</w:t>
      </w:r>
    </w:p>
    <w:p>
      <w:pPr>
        <w:keepNext w:val="0"/>
        <w:keepLines w:val="0"/>
        <w:pageBreakBefore w:val="0"/>
        <w:kinsoku/>
        <w:overflowPunct/>
        <w:topLinePunct w:val="0"/>
        <w:bidi w:val="0"/>
        <w:snapToGrid w:val="0"/>
        <w:spacing w:beforeAutospacing="0" w:line="240" w:lineRule="auto"/>
        <w:ind w:left="0" w:leftChars="0" w:right="0" w:rightChars="0"/>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智能制造系统解决方案供应商</w:t>
      </w:r>
      <w:r>
        <w:rPr>
          <w:rFonts w:hint="eastAsia" w:ascii="方正小标宋简体" w:hAnsi="方正小标宋简体" w:eastAsia="方正小标宋简体" w:cs="方正小标宋简体"/>
          <w:spacing w:val="-8"/>
          <w:sz w:val="44"/>
          <w:szCs w:val="44"/>
        </w:rPr>
        <w:t>申报材料清单</w:t>
      </w:r>
    </w:p>
    <w:p>
      <w:pPr>
        <w:keepNext w:val="0"/>
        <w:keepLines w:val="0"/>
        <w:pageBreakBefore w:val="0"/>
        <w:kinsoku/>
        <w:overflowPunct/>
        <w:topLinePunct w:val="0"/>
        <w:bidi w:val="0"/>
        <w:snapToGrid w:val="0"/>
        <w:spacing w:beforeAutospacing="0" w:line="240" w:lineRule="auto"/>
        <w:ind w:left="0" w:leftChars="0" w:right="0" w:rightChars="0"/>
      </w:pPr>
    </w:p>
    <w:tbl>
      <w:tblPr>
        <w:tblStyle w:val="11"/>
        <w:tblW w:w="9078" w:type="dxa"/>
        <w:tblInd w:w="-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7"/>
        <w:gridCol w:w="4620"/>
        <w:gridCol w:w="34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977"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258"/>
              <w:jc w:val="both"/>
              <w:rPr>
                <w:rFonts w:hint="eastAsia" w:ascii="KaiTi_GB2312" w:hAnsi="KaiTi_GB2312" w:eastAsia="KaiTi_GB2312" w:cs="KaiTi_GB2312"/>
                <w:sz w:val="28"/>
                <w:szCs w:val="28"/>
                <w:lang w:eastAsia="en-US"/>
              </w:rPr>
            </w:pPr>
            <w:r>
              <w:rPr>
                <w:rFonts w:hint="eastAsia" w:ascii="KaiTi_GB2312" w:hAnsi="KaiTi_GB2312" w:eastAsia="KaiTi_GB2312" w:cs="KaiTi_GB2312"/>
                <w:spacing w:val="-5"/>
                <w:sz w:val="28"/>
                <w:szCs w:val="28"/>
                <w:lang w:eastAsia="en-US"/>
              </w:rPr>
              <w:t>序号</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855"/>
              <w:jc w:val="both"/>
              <w:rPr>
                <w:rFonts w:hint="eastAsia" w:ascii="KaiTi_GB2312" w:hAnsi="KaiTi_GB2312" w:eastAsia="KaiTi_GB2312" w:cs="KaiTi_GB2312"/>
                <w:sz w:val="28"/>
                <w:szCs w:val="28"/>
                <w:lang w:eastAsia="en-US"/>
              </w:rPr>
            </w:pPr>
            <w:r>
              <w:rPr>
                <w:rFonts w:hint="eastAsia" w:ascii="KaiTi_GB2312" w:hAnsi="KaiTi_GB2312" w:eastAsia="KaiTi_GB2312" w:cs="KaiTi_GB2312"/>
                <w:spacing w:val="-5"/>
                <w:sz w:val="28"/>
                <w:szCs w:val="28"/>
                <w:lang w:eastAsia="en-US"/>
              </w:rPr>
              <w:t>资料名称</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920"/>
              <w:jc w:val="both"/>
              <w:rPr>
                <w:rFonts w:hint="eastAsia" w:ascii="KaiTi_GB2312" w:hAnsi="KaiTi_GB2312" w:eastAsia="KaiTi_GB2312" w:cs="KaiTi_GB2312"/>
                <w:sz w:val="28"/>
                <w:szCs w:val="28"/>
                <w:lang w:eastAsia="en-US"/>
              </w:rPr>
            </w:pPr>
            <w:r>
              <w:rPr>
                <w:rFonts w:hint="eastAsia" w:ascii="KaiTi_GB2312" w:hAnsi="KaiTi_GB2312" w:eastAsia="KaiTi_GB2312" w:cs="KaiTi_GB2312"/>
                <w:spacing w:val="-3"/>
                <w:sz w:val="28"/>
                <w:szCs w:val="28"/>
                <w:lang w:eastAsia="en-US"/>
              </w:rPr>
              <w:t>是否提供请勾选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977"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453"/>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1</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47"/>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pacing w:val="-16"/>
                <w:sz w:val="28"/>
                <w:szCs w:val="28"/>
                <w:lang w:eastAsia="en-US"/>
              </w:rPr>
              <w:t>申报书</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66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977"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448"/>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2</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13"/>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pacing w:val="-2"/>
                <w:sz w:val="28"/>
                <w:szCs w:val="28"/>
                <w:lang w:eastAsia="en-US"/>
              </w:rPr>
              <w:t>企业法人营业执照</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66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977"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457"/>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3</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14"/>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pacing w:val="-4"/>
                <w:sz w:val="28"/>
                <w:szCs w:val="28"/>
                <w:lang w:eastAsia="en-US"/>
              </w:rPr>
              <w:t>财务报表</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66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2" w:hRule="atLeast"/>
        </w:trPr>
        <w:tc>
          <w:tcPr>
            <w:tcW w:w="977"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firstLine="447"/>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4</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7"/>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4"/>
                <w:sz w:val="28"/>
                <w:szCs w:val="28"/>
              </w:rPr>
              <w:t>申报企业具有的相关资质认证证书</w:t>
            </w:r>
            <w:r>
              <w:rPr>
                <w:rFonts w:hint="eastAsia" w:ascii="FangSong_GB2312" w:hAnsi="FangSong_GB2312" w:eastAsia="FangSong_GB2312" w:cs="FangSong_GB2312"/>
                <w:spacing w:val="2"/>
                <w:w w:val="101"/>
                <w:sz w:val="28"/>
                <w:szCs w:val="28"/>
              </w:rPr>
              <w:t xml:space="preserve">     </w:t>
            </w:r>
            <w:r>
              <w:rPr>
                <w:rFonts w:hint="eastAsia" w:ascii="FangSong_GB2312" w:hAnsi="FangSong_GB2312" w:eastAsia="FangSong_GB2312" w:cs="FangSong_GB2312"/>
                <w:spacing w:val="-3"/>
                <w:sz w:val="28"/>
                <w:szCs w:val="28"/>
              </w:rPr>
              <w:t>□工信部智能制造系统解决方案供应商</w:t>
            </w:r>
          </w:p>
          <w:p>
            <w:pPr>
              <w:keepNext w:val="0"/>
              <w:keepLines w:val="0"/>
              <w:pageBreakBefore w:val="0"/>
              <w:kinsoku/>
              <w:overflowPunct/>
              <w:topLinePunct w:val="0"/>
              <w:bidi w:val="0"/>
              <w:snapToGrid w:val="0"/>
              <w:spacing w:beforeAutospacing="0" w:line="240" w:lineRule="auto"/>
              <w:ind w:left="0" w:leftChars="0" w:right="0" w:rightChars="0" w:firstLine="140"/>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3"/>
                <w:sz w:val="28"/>
                <w:szCs w:val="28"/>
              </w:rPr>
              <w:t>□国家、省相关智能制造试点示范</w:t>
            </w:r>
          </w:p>
          <w:p>
            <w:pPr>
              <w:keepNext w:val="0"/>
              <w:keepLines w:val="0"/>
              <w:pageBreakBefore w:val="0"/>
              <w:kinsoku/>
              <w:overflowPunct/>
              <w:topLinePunct w:val="0"/>
              <w:bidi w:val="0"/>
              <w:snapToGrid w:val="0"/>
              <w:spacing w:beforeAutospacing="0" w:line="240" w:lineRule="auto"/>
              <w:ind w:left="0" w:leftChars="0" w:right="0" w:rightChars="0" w:firstLine="140"/>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6"/>
                <w:sz w:val="28"/>
                <w:szCs w:val="28"/>
              </w:rPr>
              <w:t>□质量管理ISO9001认证</w:t>
            </w:r>
          </w:p>
          <w:p>
            <w:pPr>
              <w:keepNext w:val="0"/>
              <w:keepLines w:val="0"/>
              <w:pageBreakBefore w:val="0"/>
              <w:kinsoku/>
              <w:overflowPunct/>
              <w:topLinePunct w:val="0"/>
              <w:bidi w:val="0"/>
              <w:snapToGrid w:val="0"/>
              <w:spacing w:beforeAutospacing="0" w:line="240" w:lineRule="auto"/>
              <w:ind w:left="0" w:leftChars="0" w:right="0" w:rightChars="0" w:firstLine="140"/>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6"/>
                <w:sz w:val="28"/>
                <w:szCs w:val="28"/>
              </w:rPr>
              <w:t>□环境管理14001认证</w:t>
            </w:r>
          </w:p>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4"/>
                <w:sz w:val="28"/>
                <w:szCs w:val="28"/>
              </w:rPr>
              <w:t>□两化融合管理体系认证</w:t>
            </w:r>
            <w:r>
              <w:rPr>
                <w:rFonts w:hint="eastAsia" w:ascii="FangSong_GB2312" w:hAnsi="FangSong_GB2312" w:eastAsia="FangSong_GB2312" w:cs="FangSong_GB2312"/>
                <w:spacing w:val="-7"/>
                <w:sz w:val="28"/>
                <w:szCs w:val="28"/>
              </w:rPr>
              <w:t>□CMMI：</w:t>
            </w:r>
            <w:r>
              <w:rPr>
                <w:rFonts w:hint="eastAsia" w:ascii="FangSong_GB2312" w:hAnsi="FangSong_GB2312" w:eastAsia="FangSong_GB2312" w:cs="FangSong_GB2312"/>
                <w:spacing w:val="8"/>
                <w:sz w:val="28"/>
                <w:szCs w:val="28"/>
                <w:u w:val="single"/>
              </w:rPr>
              <w:t xml:space="preserve">    </w:t>
            </w:r>
            <w:r>
              <w:rPr>
                <w:rFonts w:hint="eastAsia" w:ascii="FangSong_GB2312" w:hAnsi="FangSong_GB2312" w:eastAsia="FangSong_GB2312" w:cs="FangSong_GB2312"/>
                <w:spacing w:val="-7"/>
                <w:sz w:val="28"/>
                <w:szCs w:val="28"/>
              </w:rPr>
              <w:t>级</w:t>
            </w:r>
          </w:p>
          <w:p>
            <w:pPr>
              <w:keepNext w:val="0"/>
              <w:keepLines w:val="0"/>
              <w:pageBreakBefore w:val="0"/>
              <w:kinsoku/>
              <w:overflowPunct/>
              <w:topLinePunct w:val="0"/>
              <w:bidi w:val="0"/>
              <w:snapToGrid w:val="0"/>
              <w:spacing w:beforeAutospacing="0" w:line="240" w:lineRule="auto"/>
              <w:ind w:left="0" w:leftChars="0" w:right="0" w:rightChars="0" w:firstLine="12"/>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4"/>
                <w:sz w:val="28"/>
                <w:szCs w:val="28"/>
              </w:rPr>
              <w:t>□《智能制造系统解决方案供应商能力成</w:t>
            </w:r>
            <w:r>
              <w:rPr>
                <w:rFonts w:hint="eastAsia" w:ascii="FangSong_GB2312" w:hAnsi="FangSong_GB2312" w:eastAsia="FangSong_GB2312" w:cs="FangSong_GB2312"/>
                <w:sz w:val="28"/>
                <w:szCs w:val="28"/>
              </w:rPr>
              <w:t xml:space="preserve"> </w:t>
            </w:r>
            <w:r>
              <w:rPr>
                <w:rFonts w:hint="eastAsia" w:ascii="FangSong_GB2312" w:hAnsi="FangSong_GB2312" w:eastAsia="FangSong_GB2312" w:cs="FangSong_GB2312"/>
                <w:spacing w:val="-18"/>
                <w:sz w:val="28"/>
                <w:szCs w:val="28"/>
              </w:rPr>
              <w:t>熟度评估规范》</w:t>
            </w:r>
            <w:r>
              <w:rPr>
                <w:rFonts w:hint="eastAsia" w:ascii="FangSong_GB2312" w:hAnsi="FangSong_GB2312" w:eastAsia="FangSong_GB2312" w:cs="FangSong_GB2312"/>
                <w:spacing w:val="7"/>
                <w:sz w:val="28"/>
                <w:szCs w:val="28"/>
              </w:rPr>
              <w:t xml:space="preserve"> </w:t>
            </w:r>
            <w:r>
              <w:rPr>
                <w:rFonts w:hint="eastAsia" w:ascii="FangSong_GB2312" w:hAnsi="FangSong_GB2312" w:eastAsia="FangSong_GB2312" w:cs="FangSong_GB2312"/>
                <w:spacing w:val="-18"/>
                <w:sz w:val="28"/>
                <w:szCs w:val="28"/>
              </w:rPr>
              <w:t>：</w:t>
            </w:r>
            <w:r>
              <w:rPr>
                <w:rFonts w:hint="eastAsia" w:ascii="FangSong_GB2312" w:hAnsi="FangSong_GB2312" w:eastAsia="FangSong_GB2312" w:cs="FangSong_GB2312"/>
                <w:spacing w:val="7"/>
                <w:sz w:val="28"/>
                <w:szCs w:val="28"/>
                <w:u w:val="single"/>
              </w:rPr>
              <w:t xml:space="preserve">    </w:t>
            </w:r>
            <w:r>
              <w:rPr>
                <w:rFonts w:hint="eastAsia" w:ascii="FangSong_GB2312" w:hAnsi="FangSong_GB2312" w:eastAsia="FangSong_GB2312" w:cs="FangSong_GB2312"/>
                <w:spacing w:val="-18"/>
                <w:sz w:val="28"/>
                <w:szCs w:val="28"/>
              </w:rPr>
              <w:t>级</w:t>
            </w:r>
          </w:p>
          <w:p>
            <w:pPr>
              <w:keepNext w:val="0"/>
              <w:keepLines w:val="0"/>
              <w:pageBreakBefore w:val="0"/>
              <w:kinsoku/>
              <w:overflowPunct/>
              <w:topLinePunct w:val="0"/>
              <w:bidi w:val="0"/>
              <w:snapToGrid w:val="0"/>
              <w:spacing w:beforeAutospacing="0" w:line="240" w:lineRule="auto"/>
              <w:ind w:left="0" w:leftChars="0" w:right="0" w:rightChars="0" w:firstLine="14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pacing w:val="-21"/>
                <w:w w:val="89"/>
                <w:sz w:val="28"/>
                <w:szCs w:val="28"/>
                <w:lang w:eastAsia="en-US"/>
              </w:rPr>
              <w:t>□其他：</w:t>
            </w:r>
            <w:r>
              <w:rPr>
                <w:rFonts w:hint="eastAsia" w:ascii="FangSong_GB2312" w:hAnsi="FangSong_GB2312" w:eastAsia="FangSong_GB2312" w:cs="FangSong_GB2312"/>
                <w:sz w:val="28"/>
                <w:szCs w:val="28"/>
                <w:u w:val="single"/>
                <w:lang w:eastAsia="en-US"/>
              </w:rPr>
              <w:t xml:space="preserve">                </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firstLine="166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977" w:type="dxa"/>
          </w:tcPr>
          <w:p>
            <w:pPr>
              <w:keepNext w:val="0"/>
              <w:keepLines w:val="0"/>
              <w:pageBreakBefore w:val="0"/>
              <w:kinsoku/>
              <w:overflowPunct/>
              <w:topLinePunct w:val="0"/>
              <w:bidi w:val="0"/>
              <w:snapToGrid w:val="0"/>
              <w:spacing w:beforeAutospacing="0" w:line="240" w:lineRule="auto"/>
              <w:ind w:left="0" w:leftChars="0" w:right="0" w:rightChars="0" w:firstLine="457"/>
              <w:jc w:val="both"/>
              <w:rPr>
                <w:rFonts w:hint="eastAsia" w:ascii="FangSong_GB2312" w:hAnsi="FangSong_GB2312" w:eastAsia="FangSong_GB2312" w:cs="FangSong_GB2312"/>
                <w:sz w:val="28"/>
                <w:szCs w:val="28"/>
                <w:lang w:eastAsia="en-US"/>
              </w:rPr>
            </w:pPr>
          </w:p>
          <w:p>
            <w:pPr>
              <w:keepNext w:val="0"/>
              <w:keepLines w:val="0"/>
              <w:pageBreakBefore w:val="0"/>
              <w:kinsoku/>
              <w:overflowPunct/>
              <w:topLinePunct w:val="0"/>
              <w:bidi w:val="0"/>
              <w:snapToGrid w:val="0"/>
              <w:spacing w:beforeAutospacing="0" w:line="240" w:lineRule="auto"/>
              <w:ind w:left="0" w:leftChars="0" w:right="0" w:rightChars="0" w:firstLine="457"/>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5</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5"/>
              <w:jc w:val="both"/>
              <w:rPr>
                <w:rFonts w:hint="eastAsia" w:ascii="FangSong_GB2312" w:hAnsi="FangSong_GB2312" w:eastAsia="FangSong_GB2312" w:cs="FangSong_GB2312"/>
                <w:sz w:val="28"/>
                <w:szCs w:val="28"/>
              </w:rPr>
            </w:pPr>
            <w:r>
              <w:rPr>
                <w:rFonts w:hint="eastAsia" w:ascii="FangSong_GB2312" w:hAnsi="FangSong_GB2312" w:eastAsia="FangSong_GB2312" w:cs="FangSong_GB2312"/>
                <w:spacing w:val="5"/>
                <w:sz w:val="28"/>
                <w:szCs w:val="28"/>
              </w:rPr>
              <w:t>近三年企业智能制造系统解决方案领域取</w:t>
            </w:r>
            <w:r>
              <w:rPr>
                <w:rFonts w:hint="eastAsia" w:ascii="FangSong_GB2312" w:hAnsi="FangSong_GB2312" w:eastAsia="FangSong_GB2312" w:cs="FangSong_GB2312"/>
                <w:spacing w:val="2"/>
                <w:sz w:val="28"/>
                <w:szCs w:val="28"/>
              </w:rPr>
              <w:t xml:space="preserve"> </w:t>
            </w:r>
            <w:r>
              <w:rPr>
                <w:rFonts w:hint="eastAsia" w:ascii="FangSong_GB2312" w:hAnsi="FangSong_GB2312" w:eastAsia="FangSong_GB2312" w:cs="FangSong_GB2312"/>
                <w:spacing w:val="5"/>
                <w:sz w:val="28"/>
                <w:szCs w:val="28"/>
              </w:rPr>
              <w:t>得的专利、软件著作权证书、标准扫描件</w:t>
            </w:r>
            <w:r>
              <w:rPr>
                <w:rFonts w:hint="eastAsia" w:ascii="FangSong_GB2312" w:hAnsi="FangSong_GB2312" w:eastAsia="FangSong_GB2312" w:cs="FangSong_GB2312"/>
                <w:spacing w:val="17"/>
                <w:sz w:val="28"/>
                <w:szCs w:val="28"/>
              </w:rPr>
              <w:t xml:space="preserve"> </w:t>
            </w:r>
            <w:r>
              <w:rPr>
                <w:rFonts w:hint="eastAsia" w:ascii="FangSong_GB2312" w:hAnsi="FangSong_GB2312" w:eastAsia="FangSong_GB2312" w:cs="FangSong_GB2312"/>
                <w:sz w:val="28"/>
                <w:szCs w:val="28"/>
              </w:rPr>
              <w:t>（封面页和前言页）</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jc w:val="both"/>
              <w:rPr>
                <w:rFonts w:hint="eastAsia" w:ascii="FangSong_GB2312" w:hAnsi="FangSong_GB2312" w:eastAsia="FangSong_GB2312" w:cs="FangSong_GB2312"/>
                <w:sz w:val="28"/>
                <w:szCs w:val="28"/>
              </w:rPr>
            </w:pPr>
          </w:p>
          <w:p>
            <w:pPr>
              <w:keepNext w:val="0"/>
              <w:keepLines w:val="0"/>
              <w:pageBreakBefore w:val="0"/>
              <w:kinsoku/>
              <w:overflowPunct/>
              <w:topLinePunct w:val="0"/>
              <w:bidi w:val="0"/>
              <w:snapToGrid w:val="0"/>
              <w:spacing w:beforeAutospacing="0" w:line="240" w:lineRule="auto"/>
              <w:ind w:left="0" w:leftChars="0" w:right="0" w:rightChars="0" w:firstLine="166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977"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457"/>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6</w:t>
            </w:r>
          </w:p>
        </w:tc>
        <w:tc>
          <w:tcPr>
            <w:tcW w:w="4620"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11"/>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pacing w:val="-2"/>
                <w:sz w:val="28"/>
                <w:szCs w:val="28"/>
                <w:lang w:eastAsia="en-US"/>
              </w:rPr>
              <w:t>其他证明材料</w:t>
            </w:r>
          </w:p>
        </w:tc>
        <w:tc>
          <w:tcPr>
            <w:tcW w:w="3481" w:type="dxa"/>
            <w:vAlign w:val="center"/>
          </w:tcPr>
          <w:p>
            <w:pPr>
              <w:keepNext w:val="0"/>
              <w:keepLines w:val="0"/>
              <w:pageBreakBefore w:val="0"/>
              <w:kinsoku/>
              <w:overflowPunct/>
              <w:topLinePunct w:val="0"/>
              <w:bidi w:val="0"/>
              <w:snapToGrid w:val="0"/>
              <w:spacing w:beforeAutospacing="0" w:line="240" w:lineRule="auto"/>
              <w:ind w:left="0" w:leftChars="0" w:right="0" w:rightChars="0" w:firstLine="1660"/>
              <w:jc w:val="both"/>
              <w:rPr>
                <w:rFonts w:hint="eastAsia" w:ascii="FangSong_GB2312" w:hAnsi="FangSong_GB2312" w:eastAsia="FangSong_GB2312" w:cs="FangSong_GB2312"/>
                <w:sz w:val="28"/>
                <w:szCs w:val="28"/>
                <w:lang w:eastAsia="en-US"/>
              </w:rPr>
            </w:pPr>
            <w:r>
              <w:rPr>
                <w:rFonts w:hint="eastAsia" w:ascii="FangSong_GB2312" w:hAnsi="FangSong_GB2312" w:eastAsia="FangSong_GB2312" w:cs="FangSong_GB2312"/>
                <w:sz w:val="28"/>
                <w:szCs w:val="28"/>
                <w:lang w:eastAsia="en-US"/>
              </w:rPr>
              <w:t>□</w:t>
            </w:r>
          </w:p>
        </w:tc>
      </w:tr>
    </w:tbl>
    <w:p>
      <w:pPr>
        <w:keepNext w:val="0"/>
        <w:keepLines w:val="0"/>
        <w:pageBreakBefore w:val="0"/>
        <w:kinsoku/>
        <w:overflowPunct/>
        <w:topLinePunct w:val="0"/>
        <w:bidi w:val="0"/>
        <w:snapToGrid w:val="0"/>
        <w:spacing w:beforeAutospacing="0" w:line="240" w:lineRule="auto"/>
        <w:ind w:left="0" w:leftChars="0" w:right="0" w:rightChars="0"/>
        <w:rPr>
          <w:sz w:val="28"/>
          <w:szCs w:val="28"/>
        </w:rPr>
      </w:pPr>
    </w:p>
    <w:p>
      <w:pPr>
        <w:keepNext w:val="0"/>
        <w:keepLines w:val="0"/>
        <w:pageBreakBefore w:val="0"/>
        <w:kinsoku/>
        <w:overflowPunct/>
        <w:topLinePunct w:val="0"/>
        <w:bidi w:val="0"/>
        <w:snapToGrid w:val="0"/>
        <w:spacing w:beforeAutospacing="0" w:line="240" w:lineRule="auto"/>
        <w:ind w:left="0" w:leftChars="0" w:right="0" w:rightChars="0"/>
        <w:sectPr>
          <w:footerReference r:id="rId11" w:type="default"/>
          <w:pgSz w:w="11906" w:h="16839"/>
          <w:pgMar w:top="1431" w:right="1247" w:bottom="1150" w:left="1531" w:header="0" w:footer="1035" w:gutter="0"/>
          <w:cols w:space="720" w:num="1"/>
        </w:sectPr>
      </w:pPr>
    </w:p>
    <w:p>
      <w:pPr>
        <w:snapToGrid w:val="0"/>
        <w:jc w:val="left"/>
        <w:rPr>
          <w:rFonts w:hint="eastAsia" w:ascii="Adobe 黑体 Std R" w:hAnsi="Adobe 黑体 Std R" w:eastAsia="Adobe 黑体 Std R" w:cs="Adobe 黑体 Std R"/>
          <w:sz w:val="32"/>
          <w:szCs w:val="32"/>
          <w:highlight w:val="none"/>
          <w:lang w:val="en-US" w:eastAsia="zh-CN"/>
        </w:rPr>
      </w:pPr>
      <w:r>
        <w:rPr>
          <w:rFonts w:hint="eastAsia" w:ascii="Adobe 黑体 Std R" w:hAnsi="Adobe 黑体 Std R" w:eastAsia="Adobe 黑体 Std R" w:cs="Adobe 黑体 Std R"/>
          <w:sz w:val="32"/>
          <w:szCs w:val="32"/>
          <w:highlight w:val="none"/>
        </w:rPr>
        <w:t>附件2-</w:t>
      </w:r>
      <w:r>
        <w:rPr>
          <w:rFonts w:hint="eastAsia" w:ascii="Adobe 黑体 Std R" w:hAnsi="Adobe 黑体 Std R" w:eastAsia="Adobe 黑体 Std R" w:cs="Adobe 黑体 Std R"/>
          <w:sz w:val="32"/>
          <w:szCs w:val="32"/>
          <w:highlight w:val="none"/>
          <w:lang w:val="en-US" w:eastAsia="zh-CN"/>
        </w:rPr>
        <w:t>4</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方正小标宋简体" w:hAnsi="方正小标宋简体" w:eastAsia="方正小标宋简体" w:cs="方正小标宋简体"/>
          <w:color w:val="333333"/>
          <w:kern w:val="0"/>
          <w:sz w:val="44"/>
          <w:szCs w:val="44"/>
        </w:rPr>
      </w:pPr>
      <w:r>
        <w:rPr>
          <w:rFonts w:hint="eastAsia" w:ascii="方正小标宋简体" w:hAnsi="方正小标宋简体" w:eastAsia="方正小标宋简体" w:cs="方正小标宋简体"/>
          <w:sz w:val="44"/>
          <w:szCs w:val="44"/>
        </w:rPr>
        <w:t>智能制造系统解决方案供应商认定汇总表</w:t>
      </w:r>
    </w:p>
    <w:tbl>
      <w:tblPr>
        <w:tblStyle w:val="11"/>
        <w:tblpPr w:leftFromText="180" w:rightFromText="180" w:vertAnchor="text" w:horzAnchor="page" w:tblpX="1461" w:tblpY="371"/>
        <w:tblOverlap w:val="never"/>
        <w:tblW w:w="14461" w:type="dxa"/>
        <w:tblInd w:w="0" w:type="dxa"/>
        <w:shd w:val="clear" w:color="auto" w:fill="FFFFFF"/>
        <w:tblLayout w:type="fixed"/>
        <w:tblCellMar>
          <w:top w:w="0" w:type="dxa"/>
          <w:left w:w="0" w:type="dxa"/>
          <w:bottom w:w="0" w:type="dxa"/>
          <w:right w:w="0" w:type="dxa"/>
        </w:tblCellMar>
      </w:tblPr>
      <w:tblGrid>
        <w:gridCol w:w="1022"/>
        <w:gridCol w:w="2199"/>
        <w:gridCol w:w="1026"/>
        <w:gridCol w:w="2042"/>
        <w:gridCol w:w="2042"/>
        <w:gridCol w:w="2874"/>
        <w:gridCol w:w="1430"/>
        <w:gridCol w:w="1826"/>
      </w:tblGrid>
      <w:tr>
        <w:tblPrEx>
          <w:shd w:val="clear" w:color="auto" w:fill="FFFFFF"/>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序号</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企业名称</w:t>
            </w:r>
          </w:p>
        </w:tc>
        <w:tc>
          <w:tcPr>
            <w:tcW w:w="1026"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统一社会信用代码</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eastAsia="FangSong_GB2312"/>
                <w:b/>
                <w:bCs/>
                <w:sz w:val="18"/>
                <w:szCs w:val="18"/>
                <w:highlight w:val="none"/>
              </w:rPr>
              <w:t>企业所属国民经济行业分类名称及代码</w:t>
            </w: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ascii="FangSong_GB2312" w:hAnsi="FangSong_GB2312" w:eastAsia="FangSong_GB2312"/>
                <w:b/>
                <w:bCs/>
                <w:spacing w:val="-6"/>
                <w:kern w:val="0"/>
                <w:sz w:val="24"/>
                <w:szCs w:val="24"/>
                <w:highlight w:val="none"/>
              </w:rPr>
              <w:t>申报企业具有的相关资质认证</w:t>
            </w:r>
          </w:p>
        </w:tc>
        <w:tc>
          <w:tcPr>
            <w:tcW w:w="2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已获授权的智能制造系统解决方案领域专利</w:t>
            </w:r>
          </w:p>
        </w:tc>
        <w:tc>
          <w:tcPr>
            <w:tcW w:w="1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联系人</w:t>
            </w:r>
          </w:p>
        </w:tc>
        <w:tc>
          <w:tcPr>
            <w:tcW w:w="18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highlight w:val="none"/>
              </w:rPr>
            </w:pPr>
            <w:r>
              <w:rPr>
                <w:rFonts w:hint="eastAsia" w:ascii="FangSong_GB2312" w:hAnsi="FangSong_GB2312" w:eastAsia="FangSong_GB2312"/>
                <w:b/>
                <w:bCs/>
                <w:spacing w:val="-6"/>
                <w:kern w:val="0"/>
                <w:sz w:val="24"/>
                <w:szCs w:val="24"/>
                <w:highlight w:val="none"/>
              </w:rPr>
              <w:t>联系方式</w:t>
            </w:r>
          </w:p>
        </w:tc>
      </w:tr>
      <w:tr>
        <w:tblPrEx>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1</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8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r>
        <w:tblPrEx>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2</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8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r>
        <w:tblPrEx>
          <w:tblCellMar>
            <w:top w:w="0" w:type="dxa"/>
            <w:left w:w="0" w:type="dxa"/>
            <w:bottom w:w="0" w:type="dxa"/>
            <w:right w:w="0" w:type="dxa"/>
          </w:tblCellMar>
        </w:tblPrEx>
        <w:trPr>
          <w:trHeight w:val="1092"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3</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8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r>
        <w:tblPrEx>
          <w:tblCellMar>
            <w:top w:w="0" w:type="dxa"/>
            <w:left w:w="0" w:type="dxa"/>
            <w:bottom w:w="0" w:type="dxa"/>
            <w:right w:w="0" w:type="dxa"/>
          </w:tblCellMar>
        </w:tblPrEx>
        <w:trPr>
          <w:trHeight w:val="1111" w:hRule="atLeast"/>
        </w:trPr>
        <w:tc>
          <w:tcPr>
            <w:tcW w:w="1022" w:type="dxa"/>
            <w:tcBorders>
              <w:top w:val="single" w:color="auto" w:sz="8" w:space="0"/>
              <w:left w:val="single" w:color="auto" w:sz="8" w:space="0"/>
              <w:bottom w:val="single" w:color="auto" w:sz="8"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FangSong_GB2312" w:hAnsi="FangSong_GB2312" w:eastAsia="FangSong_GB2312"/>
                <w:b/>
                <w:bCs/>
                <w:spacing w:val="-6"/>
                <w:kern w:val="0"/>
                <w:sz w:val="24"/>
                <w:szCs w:val="24"/>
              </w:rPr>
            </w:pPr>
            <w:r>
              <w:rPr>
                <w:rFonts w:hint="eastAsia" w:ascii="FangSong_GB2312" w:hAnsi="FangSong_GB2312" w:eastAsia="FangSong_GB2312"/>
                <w:b/>
                <w:bCs/>
                <w:spacing w:val="-6"/>
                <w:kern w:val="0"/>
                <w:sz w:val="24"/>
                <w:szCs w:val="24"/>
              </w:rPr>
              <w:t>4</w:t>
            </w:r>
          </w:p>
        </w:tc>
        <w:tc>
          <w:tcPr>
            <w:tcW w:w="2199"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026"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rPr>
                <w:rFonts w:ascii="宋体" w:hAnsi="宋体" w:cs="Calibri"/>
                <w:color w:val="000000"/>
                <w:kern w:val="0"/>
                <w:sz w:val="24"/>
                <w:szCs w:val="24"/>
              </w:rPr>
            </w:pPr>
          </w:p>
        </w:tc>
        <w:tc>
          <w:tcPr>
            <w:tcW w:w="2042"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p>
            <w:pPr>
              <w:keepNext w:val="0"/>
              <w:keepLines w:val="0"/>
              <w:pageBreakBefore w:val="0"/>
              <w:widowControl/>
              <w:kinsoku/>
              <w:overflowPunct/>
              <w:topLinePunct w:val="0"/>
              <w:bidi w:val="0"/>
              <w:adjustRightInd w:val="0"/>
              <w:snapToGrid w:val="0"/>
              <w:spacing w:beforeAutospacing="0" w:line="240" w:lineRule="auto"/>
              <w:ind w:left="0" w:leftChars="0" w:right="0" w:rightChars="0"/>
              <w:rPr>
                <w:rFonts w:ascii="宋体" w:hAnsi="宋体" w:cs="Calibri"/>
                <w:color w:val="000000"/>
                <w:kern w:val="0"/>
                <w:sz w:val="24"/>
                <w:szCs w:val="24"/>
              </w:rPr>
            </w:pPr>
          </w:p>
        </w:tc>
        <w:tc>
          <w:tcPr>
            <w:tcW w:w="2874" w:type="dxa"/>
            <w:tcBorders>
              <w:top w:val="single" w:color="auto" w:sz="4" w:space="0"/>
              <w:left w:val="single" w:color="auto" w:sz="4" w:space="0"/>
              <w:bottom w:val="single" w:color="auto" w:sz="4" w:space="0"/>
              <w:right w:val="single" w:color="auto" w:sz="4"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4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c>
          <w:tcPr>
            <w:tcW w:w="18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ascii="宋体" w:hAnsi="宋体" w:cs="Calibri"/>
                <w:color w:val="000000"/>
                <w:kern w:val="0"/>
                <w:sz w:val="24"/>
                <w:szCs w:val="24"/>
              </w:rPr>
            </w:pPr>
          </w:p>
        </w:tc>
      </w:tr>
    </w:tbl>
    <w:p>
      <w:pPr>
        <w:keepNext w:val="0"/>
        <w:keepLines w:val="0"/>
        <w:pageBreakBefore w:val="0"/>
        <w:kinsoku/>
        <w:overflowPunct/>
        <w:topLinePunct w:val="0"/>
        <w:bidi w:val="0"/>
        <w:adjustRightInd w:val="0"/>
        <w:snapToGrid w:val="0"/>
        <w:spacing w:beforeAutospacing="0" w:line="240" w:lineRule="auto"/>
        <w:ind w:left="0" w:leftChars="0" w:right="0" w:rightChars="0"/>
        <w:jc w:val="both"/>
        <w:rPr>
          <w:rFonts w:ascii="FangSong_GB2312" w:hAnsi="FangSong_GB2312" w:eastAsia="FangSong_GB2312"/>
          <w:b w:val="0"/>
          <w:bCs w:val="0"/>
          <w:spacing w:val="-6"/>
          <w:kern w:val="0"/>
          <w:sz w:val="28"/>
          <w:szCs w:val="28"/>
        </w:rPr>
      </w:pPr>
      <w:r>
        <w:rPr>
          <w:rFonts w:hint="eastAsia" w:ascii="FangSong_GB2312" w:hAnsi="FangSong_GB2312" w:eastAsia="FangSong_GB2312"/>
          <w:b w:val="0"/>
          <w:bCs w:val="0"/>
          <w:spacing w:val="-6"/>
          <w:kern w:val="0"/>
          <w:sz w:val="28"/>
          <w:szCs w:val="28"/>
          <w:lang w:val="en-US" w:eastAsia="zh-CN"/>
        </w:rPr>
        <w:t>填报单位：</w:t>
      </w:r>
      <w:r>
        <w:rPr>
          <w:rFonts w:hint="eastAsia" w:ascii="FangSong_GB2312" w:hAnsi="FangSong_GB2312" w:eastAsia="FangSong_GB2312"/>
          <w:b w:val="0"/>
          <w:bCs w:val="0"/>
          <w:spacing w:val="-6"/>
          <w:kern w:val="0"/>
          <w:sz w:val="28"/>
          <w:szCs w:val="28"/>
        </w:rPr>
        <w:t xml:space="preserve">（盖章）                                                 </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 xml:space="preserve">         填表时间：</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年</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月</w:t>
      </w:r>
      <w:r>
        <w:rPr>
          <w:rFonts w:hint="eastAsia" w:ascii="FangSong_GB2312" w:hAnsi="FangSong_GB2312" w:eastAsia="FangSong_GB2312"/>
          <w:b w:val="0"/>
          <w:bCs w:val="0"/>
          <w:spacing w:val="-6"/>
          <w:kern w:val="0"/>
          <w:sz w:val="28"/>
          <w:szCs w:val="28"/>
          <w:lang w:val="en-US" w:eastAsia="zh-CN"/>
        </w:rPr>
        <w:t xml:space="preserve">  </w:t>
      </w:r>
      <w:r>
        <w:rPr>
          <w:rFonts w:hint="eastAsia" w:ascii="FangSong_GB2312" w:hAnsi="FangSong_GB2312" w:eastAsia="FangSong_GB2312"/>
          <w:b w:val="0"/>
          <w:bCs w:val="0"/>
          <w:spacing w:val="-6"/>
          <w:kern w:val="0"/>
          <w:sz w:val="28"/>
          <w:szCs w:val="28"/>
        </w:rPr>
        <w:t>日</w:t>
      </w:r>
    </w:p>
    <w:p>
      <w:pPr>
        <w:keepNext w:val="0"/>
        <w:keepLines w:val="0"/>
        <w:pageBreakBefore w:val="0"/>
        <w:kinsoku/>
        <w:overflowPunct/>
        <w:topLinePunct w:val="0"/>
        <w:bidi w:val="0"/>
        <w:snapToGrid w:val="0"/>
        <w:spacing w:beforeAutospacing="0" w:line="240" w:lineRule="auto"/>
        <w:ind w:left="0" w:leftChars="0" w:right="0" w:rightChars="0"/>
        <w:rPr>
          <w:rFonts w:ascii="仿宋" w:hAnsi="仿宋" w:eastAsia="仿宋" w:cs="仿宋"/>
          <w:sz w:val="32"/>
          <w:szCs w:val="32"/>
        </w:rPr>
      </w:pPr>
    </w:p>
    <w:p>
      <w:pPr>
        <w:keepNext w:val="0"/>
        <w:keepLines w:val="0"/>
        <w:pageBreakBefore w:val="0"/>
        <w:kinsoku/>
        <w:overflowPunct/>
        <w:topLinePunct w:val="0"/>
        <w:bidi w:val="0"/>
        <w:snapToGrid w:val="0"/>
        <w:spacing w:beforeAutospacing="0" w:line="240" w:lineRule="auto"/>
        <w:ind w:left="0" w:leftChars="0" w:right="0" w:rightChars="0"/>
        <w:rPr>
          <w:rFonts w:ascii="仿宋" w:hAnsi="仿宋" w:eastAsia="仿宋" w:cs="仿宋"/>
          <w:sz w:val="32"/>
          <w:szCs w:val="32"/>
        </w:rPr>
        <w:sectPr>
          <w:footerReference r:id="rId12" w:type="default"/>
          <w:pgSz w:w="16838" w:h="11906" w:orient="landscape"/>
          <w:pgMar w:top="1418" w:right="1418" w:bottom="1418" w:left="1418" w:header="851" w:footer="992" w:gutter="0"/>
          <w:cols w:space="720" w:num="1"/>
          <w:docGrid w:type="linesAndChars" w:linePitch="312" w:charSpace="0"/>
        </w:sectPr>
      </w:pPr>
    </w:p>
    <w:p>
      <w:pPr>
        <w:snapToGrid w:val="0"/>
        <w:jc w:val="left"/>
        <w:rPr>
          <w:rFonts w:hint="eastAsia" w:ascii="Adobe 黑体 Std R" w:hAnsi="Adobe 黑体 Std R" w:eastAsia="Adobe 黑体 Std R" w:cs="Adobe 黑体 Std R"/>
          <w:sz w:val="32"/>
          <w:szCs w:val="32"/>
          <w:highlight w:val="none"/>
          <w:lang w:val="en-US" w:eastAsia="zh-CN"/>
        </w:rPr>
      </w:pPr>
      <w:r>
        <w:rPr>
          <w:rFonts w:hint="eastAsia" w:ascii="Adobe 黑体 Std R" w:hAnsi="Adobe 黑体 Std R" w:eastAsia="Adobe 黑体 Std R" w:cs="Adobe 黑体 Std R"/>
          <w:sz w:val="32"/>
          <w:szCs w:val="32"/>
          <w:highlight w:val="none"/>
        </w:rPr>
        <w:t>附件</w:t>
      </w:r>
      <w:r>
        <w:rPr>
          <w:rFonts w:hint="eastAsia" w:ascii="Adobe 黑体 Std R" w:hAnsi="Adobe 黑体 Std R" w:eastAsia="Adobe 黑体 Std R" w:cs="Adobe 黑体 Std R"/>
          <w:sz w:val="32"/>
          <w:szCs w:val="32"/>
          <w:highlight w:val="none"/>
          <w:lang w:val="en-US" w:eastAsia="zh-CN"/>
        </w:rPr>
        <w:t>3</w:t>
      </w:r>
    </w:p>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新能源汽车整车产品公告申报要求</w:t>
      </w:r>
    </w:p>
    <w:p>
      <w:pPr>
        <w:keepNext w:val="0"/>
        <w:keepLines w:val="0"/>
        <w:widowControl/>
        <w:numPr>
          <w:ilvl w:val="0"/>
          <w:numId w:val="0"/>
        </w:numPr>
        <w:suppressLineNumbers w:val="0"/>
        <w:jc w:val="left"/>
        <w:rPr>
          <w:rFonts w:ascii="黑体" w:hAnsi="宋体" w:eastAsia="黑体" w:cs="黑体"/>
          <w:color w:val="000000"/>
          <w:kern w:val="0"/>
          <w:sz w:val="31"/>
          <w:szCs w:val="31"/>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spacing w:line="600" w:lineRule="exact"/>
        <w:ind w:firstLine="640" w:firstLineChars="200"/>
        <w:jc w:val="left"/>
        <w:textAlignment w:val="auto"/>
        <w:rPr>
          <w:rFonts w:hint="eastAsia" w:ascii="Adobe 黑体 Std R" w:hAnsi="Adobe 黑体 Std R" w:eastAsia="Adobe 黑体 Std R" w:cs="Adobe 黑体 Std R"/>
          <w:color w:val="000000"/>
          <w:kern w:val="0"/>
          <w:sz w:val="32"/>
          <w:szCs w:val="32"/>
          <w:lang w:val="en-US" w:eastAsia="zh-CN" w:bidi="ar"/>
        </w:rPr>
      </w:pPr>
      <w:r>
        <w:rPr>
          <w:rFonts w:hint="eastAsia" w:ascii="Adobe 黑体 Std R" w:hAnsi="Adobe 黑体 Std R" w:eastAsia="Adobe 黑体 Std R" w:cs="Adobe 黑体 Std R"/>
          <w:color w:val="000000"/>
          <w:kern w:val="0"/>
          <w:sz w:val="32"/>
          <w:szCs w:val="32"/>
          <w:lang w:val="en-US" w:eastAsia="zh-CN" w:bidi="ar"/>
        </w:rPr>
        <w:t>一、申报条件</w:t>
      </w:r>
    </w:p>
    <w:p>
      <w:pPr>
        <w:keepNext w:val="0"/>
        <w:keepLines w:val="0"/>
        <w:pageBreakBefore w:val="0"/>
        <w:widowControl/>
        <w:numPr>
          <w:ilvl w:val="0"/>
          <w:numId w:val="0"/>
        </w:numPr>
        <w:suppressLineNumbers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000000"/>
          <w:kern w:val="0"/>
          <w:sz w:val="32"/>
          <w:szCs w:val="32"/>
          <w:lang w:val="en-US" w:eastAsia="zh-CN" w:bidi="ar"/>
        </w:rPr>
      </w:pPr>
      <w:r>
        <w:rPr>
          <w:rFonts w:hint="eastAsia" w:ascii="FangSong_GB2312" w:hAnsi="FangSong_GB2312" w:eastAsia="FangSong_GB2312" w:cs="FangSong_GB2312"/>
          <w:color w:val="000000"/>
          <w:kern w:val="0"/>
          <w:sz w:val="32"/>
          <w:szCs w:val="32"/>
          <w:lang w:val="en-US" w:eastAsia="zh-CN" w:bidi="ar"/>
        </w:rPr>
        <w:t>具有独立法人资格，运营和财务状况良好。</w:t>
      </w:r>
    </w:p>
    <w:p>
      <w:pPr>
        <w:keepNext w:val="0"/>
        <w:keepLines w:val="0"/>
        <w:pageBreakBefore w:val="0"/>
        <w:widowControl/>
        <w:numPr>
          <w:ilvl w:val="0"/>
          <w:numId w:val="0"/>
        </w:numPr>
        <w:suppressLineNumbers w:val="0"/>
        <w:kinsoku/>
        <w:wordWrap/>
        <w:overflowPunct/>
        <w:topLinePunct w:val="0"/>
        <w:autoSpaceDE/>
        <w:autoSpaceDN/>
        <w:bidi w:val="0"/>
        <w:spacing w:line="600" w:lineRule="exact"/>
        <w:ind w:firstLine="640" w:firstLineChars="200"/>
        <w:jc w:val="left"/>
        <w:textAlignment w:val="auto"/>
        <w:rPr>
          <w:rFonts w:hint="eastAsia" w:ascii="Adobe 黑体 Std R" w:hAnsi="Adobe 黑体 Std R" w:eastAsia="Adobe 黑体 Std R" w:cs="Adobe 黑体 Std R"/>
          <w:color w:val="000000"/>
          <w:kern w:val="0"/>
          <w:sz w:val="32"/>
          <w:szCs w:val="32"/>
          <w:lang w:val="en-US" w:eastAsia="zh-CN" w:bidi="ar"/>
        </w:rPr>
      </w:pPr>
      <w:r>
        <w:rPr>
          <w:rFonts w:hint="eastAsia" w:ascii="Adobe 黑体 Std R" w:hAnsi="Adobe 黑体 Std R" w:eastAsia="Adobe 黑体 Std R" w:cs="Adobe 黑体 Std R"/>
          <w:color w:val="000000"/>
          <w:kern w:val="0"/>
          <w:sz w:val="32"/>
          <w:szCs w:val="32"/>
          <w:lang w:val="en-US" w:eastAsia="zh-CN" w:bidi="ar"/>
        </w:rPr>
        <w:t>二、申报资料</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color w:val="000000"/>
          <w:kern w:val="0"/>
          <w:sz w:val="32"/>
          <w:szCs w:val="32"/>
          <w:lang w:val="en-US" w:eastAsia="zh-CN" w:bidi="ar"/>
        </w:rPr>
        <w:t xml:space="preserve">1.新能源汽车公告车型奖励申报表； </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000000"/>
          <w:kern w:val="0"/>
          <w:sz w:val="32"/>
          <w:szCs w:val="32"/>
          <w:lang w:val="en-US" w:eastAsia="zh-CN" w:bidi="ar"/>
        </w:rPr>
      </w:pPr>
      <w:r>
        <w:rPr>
          <w:rFonts w:hint="eastAsia" w:ascii="FangSong_GB2312" w:hAnsi="FangSong_GB2312" w:eastAsia="FangSong_GB2312" w:cs="FangSong_GB2312"/>
          <w:color w:val="000000"/>
          <w:kern w:val="0"/>
          <w:sz w:val="32"/>
          <w:szCs w:val="32"/>
          <w:lang w:val="en-US" w:eastAsia="zh-CN" w:bidi="ar"/>
        </w:rPr>
        <w:t>2.工信部新能源汽车公告文件；</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000000"/>
          <w:kern w:val="0"/>
          <w:sz w:val="32"/>
          <w:szCs w:val="32"/>
          <w:lang w:val="en-US" w:eastAsia="zh-CN" w:bidi="ar"/>
        </w:rPr>
      </w:pPr>
      <w:r>
        <w:rPr>
          <w:rFonts w:hint="eastAsia" w:ascii="FangSong_GB2312" w:hAnsi="FangSong_GB2312" w:eastAsia="FangSong_GB2312" w:cs="FangSong_GB2312"/>
          <w:sz w:val="32"/>
          <w:szCs w:val="32"/>
          <w:lang w:val="en-US" w:eastAsia="zh-CN"/>
        </w:rPr>
        <w:t>3</w:t>
      </w:r>
      <w:r>
        <w:rPr>
          <w:rFonts w:hint="eastAsia" w:ascii="FangSong_GB2312" w:hAnsi="FangSong_GB2312" w:eastAsia="FangSong_GB2312" w:cs="FangSong_GB2312"/>
          <w:color w:val="000000"/>
          <w:kern w:val="0"/>
          <w:sz w:val="32"/>
          <w:szCs w:val="32"/>
          <w:lang w:val="en-US" w:eastAsia="zh-CN" w:bidi="ar"/>
        </w:rPr>
        <w:t xml:space="preserve">.企业营业执照； </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000000"/>
          <w:kern w:val="0"/>
          <w:sz w:val="32"/>
          <w:szCs w:val="32"/>
          <w:lang w:val="en-US" w:eastAsia="zh-CN" w:bidi="ar"/>
        </w:rPr>
      </w:pPr>
      <w:r>
        <w:rPr>
          <w:rFonts w:hint="eastAsia" w:ascii="FangSong_GB2312" w:hAnsi="FangSong_GB2312" w:eastAsia="FangSong_GB2312" w:cs="FangSong_GB2312"/>
          <w:color w:val="000000"/>
          <w:kern w:val="0"/>
          <w:sz w:val="32"/>
          <w:szCs w:val="32"/>
          <w:lang w:val="en-US" w:eastAsia="zh-CN" w:bidi="ar"/>
        </w:rPr>
        <w:t>4.知识产权和自主品牌有效证明文件；</w:t>
      </w:r>
    </w:p>
    <w:p>
      <w:pPr>
        <w:keepNext w:val="0"/>
        <w:keepLines w:val="0"/>
        <w:pageBreakBefore w:val="0"/>
        <w:widowControl/>
        <w:suppressLineNumbers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000000"/>
          <w:kern w:val="0"/>
          <w:sz w:val="32"/>
          <w:szCs w:val="32"/>
          <w:lang w:val="en-US" w:eastAsia="zh-CN" w:bidi="ar"/>
        </w:rPr>
      </w:pPr>
      <w:r>
        <w:rPr>
          <w:rFonts w:hint="eastAsia" w:ascii="FangSong_GB2312" w:hAnsi="FangSong_GB2312" w:eastAsia="FangSong_GB2312" w:cs="FangSong_GB2312"/>
          <w:color w:val="000000"/>
          <w:kern w:val="0"/>
          <w:sz w:val="32"/>
          <w:szCs w:val="32"/>
          <w:lang w:val="en-US" w:eastAsia="zh-CN" w:bidi="ar"/>
        </w:rPr>
        <w:t>5.质监部门出具的企业产品标准备案有效证明；</w:t>
      </w:r>
    </w:p>
    <w:p>
      <w:pPr>
        <w:keepNext w:val="0"/>
        <w:keepLines w:val="0"/>
        <w:pageBreakBefore w:val="0"/>
        <w:widowControl/>
        <w:suppressLineNumbers w:val="0"/>
        <w:kinsoku/>
        <w:wordWrap/>
        <w:overflowPunct/>
        <w:topLinePunct w:val="0"/>
        <w:autoSpaceDE/>
        <w:autoSpaceDN/>
        <w:bidi w:val="0"/>
        <w:spacing w:line="600" w:lineRule="exact"/>
        <w:ind w:left="638" w:leftChars="304" w:firstLine="0" w:firstLineChars="0"/>
        <w:jc w:val="left"/>
        <w:textAlignment w:val="auto"/>
        <w:rPr>
          <w:rFonts w:hint="eastAsia" w:ascii="FangSong_GB2312" w:hAnsi="FangSong_GB2312" w:eastAsia="FangSong_GB2312" w:cs="FangSong_GB2312"/>
          <w:color w:val="000000"/>
          <w:kern w:val="0"/>
          <w:sz w:val="32"/>
          <w:szCs w:val="32"/>
          <w:lang w:val="en-US" w:eastAsia="zh-CN" w:bidi="ar"/>
        </w:rPr>
      </w:pPr>
      <w:r>
        <w:rPr>
          <w:rFonts w:hint="eastAsia" w:ascii="FangSong_GB2312" w:hAnsi="FangSong_GB2312" w:eastAsia="FangSong_GB2312" w:cs="FangSong_GB2312"/>
          <w:color w:val="000000"/>
          <w:kern w:val="0"/>
          <w:sz w:val="32"/>
          <w:szCs w:val="32"/>
          <w:lang w:val="en-US" w:eastAsia="zh-CN" w:bidi="ar"/>
        </w:rPr>
        <w:t>6.产品彩色照片（正前、正后、右前 45°、左前 45°）；</w:t>
      </w:r>
    </w:p>
    <w:p>
      <w:pPr>
        <w:keepNext w:val="0"/>
        <w:keepLines w:val="0"/>
        <w:pageBreakBefore w:val="0"/>
        <w:widowControl/>
        <w:suppressLineNumbers w:val="0"/>
        <w:kinsoku/>
        <w:wordWrap/>
        <w:overflowPunct/>
        <w:topLinePunct w:val="0"/>
        <w:autoSpaceDE/>
        <w:autoSpaceDN/>
        <w:bidi w:val="0"/>
        <w:spacing w:line="600" w:lineRule="exact"/>
        <w:ind w:left="638" w:leftChars="304" w:firstLine="0" w:firstLineChars="0"/>
        <w:jc w:val="left"/>
        <w:textAlignment w:val="auto"/>
        <w:rPr>
          <w:rFonts w:hint="eastAsia" w:ascii="FangSong_GB2312" w:hAnsi="FangSong_GB2312" w:eastAsia="FangSong_GB2312" w:cs="FangSong_GB2312"/>
          <w:sz w:val="32"/>
          <w:szCs w:val="32"/>
        </w:rPr>
      </w:pPr>
      <w:r>
        <w:rPr>
          <w:rFonts w:hint="eastAsia" w:ascii="FangSong_GB2312" w:hAnsi="FangSong_GB2312" w:eastAsia="FangSong_GB2312" w:cs="FangSong_GB2312"/>
          <w:color w:val="000000"/>
          <w:kern w:val="0"/>
          <w:sz w:val="32"/>
          <w:szCs w:val="32"/>
          <w:lang w:val="en-US" w:eastAsia="zh-CN" w:bidi="ar"/>
        </w:rPr>
        <w:t>7.会计师事务所出具的企业 2021、2022 年度审计报告。</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FangSong_GB2312" w:eastAsia="FangSong_GB2312" w:cs="宋体"/>
          <w:kern w:val="0"/>
          <w:sz w:val="32"/>
          <w:szCs w:val="32"/>
        </w:rPr>
      </w:pP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707" w:firstLineChars="221"/>
        <w:textAlignment w:val="auto"/>
        <w:rPr>
          <w:rFonts w:hint="eastAsia" w:ascii="FangSong_GB2312" w:hAnsi="FangSong_GB2312" w:eastAsia="FangSong_GB2312"/>
          <w:spacing w:val="-7"/>
          <w:kern w:val="0"/>
          <w:sz w:val="32"/>
          <w:szCs w:val="32"/>
        </w:rPr>
      </w:pPr>
      <w:r>
        <w:rPr>
          <w:rFonts w:hint="eastAsia" w:ascii="FangSong_GB2312" w:eastAsia="FangSong_GB2312" w:cs="宋体"/>
          <w:kern w:val="0"/>
          <w:sz w:val="32"/>
          <w:szCs w:val="32"/>
        </w:rPr>
        <w:t>附件</w:t>
      </w:r>
      <w:r>
        <w:rPr>
          <w:rFonts w:hint="eastAsia" w:ascii="仿宋" w:hAnsi="仿宋" w:eastAsia="仿宋"/>
          <w:color w:val="000000"/>
          <w:kern w:val="0"/>
          <w:sz w:val="32"/>
          <w:szCs w:val="32"/>
          <w:lang w:val="en-US" w:eastAsia="zh-CN"/>
        </w:rPr>
        <w:t>:</w:t>
      </w:r>
      <w:r>
        <w:rPr>
          <w:rFonts w:hint="eastAsia" w:ascii="FangSong_GB2312" w:eastAsia="FangSong_GB2312" w:cs="宋体"/>
          <w:kern w:val="0"/>
          <w:sz w:val="32"/>
          <w:szCs w:val="32"/>
          <w:lang w:val="en-US" w:eastAsia="zh-CN"/>
        </w:rPr>
        <w:t>3</w:t>
      </w:r>
      <w:r>
        <w:rPr>
          <w:rFonts w:hint="eastAsia" w:ascii="FangSong_GB2312" w:eastAsia="FangSong_GB2312" w:cs="宋体"/>
          <w:kern w:val="0"/>
          <w:sz w:val="32"/>
          <w:szCs w:val="32"/>
        </w:rPr>
        <w:t>-1.智能制造</w:t>
      </w:r>
      <w:r>
        <w:rPr>
          <w:rFonts w:hint="eastAsia" w:ascii="FangSong_GB2312" w:hAnsi="FangSong_GB2312" w:eastAsia="FangSong_GB2312"/>
          <w:spacing w:val="-7"/>
          <w:kern w:val="0"/>
          <w:sz w:val="32"/>
          <w:szCs w:val="32"/>
        </w:rPr>
        <w:t>试点示范项目申报材料清单</w:t>
      </w:r>
    </w:p>
    <w:p>
      <w:pPr>
        <w:pStyle w:val="16"/>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1480" w:firstLineChars="0"/>
        <w:textAlignment w:val="auto"/>
        <w:rPr>
          <w:rFonts w:hint="eastAsia" w:ascii="FangSong_GB2312" w:hAnsi="FangSong_GB2312" w:eastAsia="FangSong_GB2312"/>
          <w:spacing w:val="-7"/>
          <w:kern w:val="0"/>
          <w:sz w:val="32"/>
          <w:szCs w:val="32"/>
        </w:rPr>
      </w:pPr>
      <w:r>
        <w:rPr>
          <w:rFonts w:hint="eastAsia" w:ascii="FangSong_GB2312" w:hAnsi="FangSong_GB2312" w:eastAsia="FangSong_GB2312"/>
          <w:spacing w:val="-7"/>
          <w:kern w:val="0"/>
          <w:sz w:val="32"/>
          <w:szCs w:val="32"/>
          <w:lang w:val="en-US" w:eastAsia="zh-CN"/>
        </w:rPr>
        <w:t>3</w:t>
      </w:r>
      <w:r>
        <w:rPr>
          <w:rFonts w:hint="eastAsia" w:ascii="FangSong_GB2312" w:hAnsi="FangSong_GB2312" w:eastAsia="FangSong_GB2312"/>
          <w:spacing w:val="-7"/>
          <w:kern w:val="0"/>
          <w:sz w:val="32"/>
          <w:szCs w:val="32"/>
        </w:rPr>
        <w:t>-2.制造模式创新项目认定汇总表</w:t>
      </w:r>
    </w:p>
    <w:p>
      <w:pPr>
        <w:pStyle w:val="3"/>
        <w:numPr>
          <w:ilvl w:val="0"/>
          <w:numId w:val="0"/>
        </w:numPr>
        <w:rPr>
          <w:rFonts w:hint="eastAsia" w:ascii="FangSong_GB2312" w:hAnsi="FangSong_GB2312" w:eastAsia="FangSong_GB2312" w:cs="FangSong_GB2312"/>
          <w:color w:val="000000"/>
          <w:kern w:val="0"/>
          <w:sz w:val="32"/>
          <w:szCs w:val="32"/>
          <w:lang w:val="en-US" w:eastAsia="zh-CN" w:bidi="ar"/>
        </w:rPr>
      </w:pPr>
    </w:p>
    <w:p>
      <w:pPr>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pStyle w:val="3"/>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pStyle w:val="3"/>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pStyle w:val="3"/>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pStyle w:val="3"/>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pStyle w:val="3"/>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keepNext w:val="0"/>
        <w:keepLines w:val="0"/>
        <w:pageBreakBefore w:val="0"/>
        <w:kinsoku/>
        <w:overflowPunct/>
        <w:topLinePunct w:val="0"/>
        <w:bidi w:val="0"/>
        <w:snapToGrid w:val="0"/>
        <w:spacing w:beforeAutospacing="0" w:line="240" w:lineRule="auto"/>
        <w:ind w:left="0" w:leftChars="0" w:right="0" w:rightChars="0"/>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rPr>
        <w:t>附件</w:t>
      </w:r>
      <w:r>
        <w:rPr>
          <w:rFonts w:hint="eastAsia" w:ascii="Adobe 黑体 Std R" w:hAnsi="Adobe 黑体 Std R" w:eastAsia="Adobe 黑体 Std R" w:cs="Adobe 黑体 Std R"/>
          <w:sz w:val="32"/>
          <w:szCs w:val="32"/>
          <w:lang w:val="en-US" w:eastAsia="zh-CN"/>
        </w:rPr>
        <w:t>3-1</w:t>
      </w:r>
    </w:p>
    <w:p>
      <w:pPr>
        <w:keepNext w:val="0"/>
        <w:keepLines w:val="0"/>
        <w:pageBreakBefore w:val="0"/>
        <w:kinsoku/>
        <w:overflowPunct/>
        <w:topLinePunct w:val="0"/>
        <w:bidi w:val="0"/>
        <w:snapToGrid w:val="0"/>
        <w:spacing w:beforeAutospacing="0" w:line="240" w:lineRule="auto"/>
        <w:ind w:left="0" w:leftChars="0" w:right="0" w:rightChars="0"/>
        <w:jc w:val="center"/>
        <w:rPr>
          <w:rFonts w:ascii="方正小标宋_GBK" w:eastAsia="方正小标宋_GBK"/>
          <w:sz w:val="44"/>
          <w:szCs w:val="44"/>
        </w:rPr>
      </w:pPr>
      <w:r>
        <w:rPr>
          <w:rFonts w:hint="eastAsia" w:ascii="方正小标宋_GBK" w:eastAsia="方正小标宋_GBK"/>
          <w:sz w:val="44"/>
          <w:szCs w:val="44"/>
          <w:lang w:val="en-US" w:eastAsia="zh-CN"/>
        </w:rPr>
        <w:t>新能源汽车整车产品公告</w:t>
      </w:r>
      <w:r>
        <w:rPr>
          <w:rFonts w:hint="eastAsia" w:ascii="方正小标宋_GBK" w:eastAsia="方正小标宋_GBK"/>
          <w:sz w:val="44"/>
          <w:szCs w:val="44"/>
        </w:rPr>
        <w:t>申报表</w:t>
      </w:r>
    </w:p>
    <w:tbl>
      <w:tblPr>
        <w:tblStyle w:val="11"/>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859"/>
        <w:gridCol w:w="816"/>
        <w:gridCol w:w="7"/>
        <w:gridCol w:w="19"/>
        <w:gridCol w:w="608"/>
        <w:gridCol w:w="477"/>
        <w:gridCol w:w="792"/>
        <w:gridCol w:w="82"/>
        <w:gridCol w:w="415"/>
        <w:gridCol w:w="1028"/>
        <w:gridCol w:w="665"/>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单位名称（盖章）</w:t>
            </w:r>
          </w:p>
        </w:tc>
        <w:tc>
          <w:tcPr>
            <w:tcW w:w="3660" w:type="dxa"/>
            <w:gridSpan w:val="8"/>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1443"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统一社会信用代码</w:t>
            </w: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highlight w:val="none"/>
              </w:rPr>
            </w:pPr>
            <w:r>
              <w:rPr>
                <w:rFonts w:hint="eastAsia" w:ascii="FangSong_GB2312" w:hAnsi="FangSong_GB2312" w:eastAsia="FangSong_GB2312" w:cs="FangSong_GB2312"/>
                <w:b w:val="0"/>
                <w:bCs w:val="0"/>
                <w:szCs w:val="21"/>
                <w:highlight w:val="none"/>
              </w:rPr>
              <w:t>通讯地址</w:t>
            </w:r>
          </w:p>
        </w:tc>
        <w:tc>
          <w:tcPr>
            <w:tcW w:w="3660" w:type="dxa"/>
            <w:gridSpan w:val="8"/>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highlight w:val="none"/>
              </w:rPr>
            </w:pPr>
          </w:p>
        </w:tc>
        <w:tc>
          <w:tcPr>
            <w:tcW w:w="1443" w:type="dxa"/>
            <w:gridSpan w:val="2"/>
            <w:vAlign w:val="center"/>
          </w:tcPr>
          <w:p>
            <w:pPr>
              <w:keepNext w:val="0"/>
              <w:keepLines w:val="0"/>
              <w:pageBreakBefore w:val="0"/>
              <w:widowControl/>
              <w:kinsoku/>
              <w:overflowPunct/>
              <w:topLinePunct w:val="0"/>
              <w:bidi w:val="0"/>
              <w:adjustRightInd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highlight w:val="none"/>
              </w:rPr>
            </w:pPr>
            <w:r>
              <w:rPr>
                <w:rFonts w:hint="eastAsia" w:ascii="FangSong_GB2312" w:hAnsi="FangSong_GB2312" w:eastAsia="FangSong_GB2312" w:cs="FangSong_GB2312"/>
                <w:b w:val="0"/>
                <w:bCs w:val="0"/>
                <w:sz w:val="18"/>
                <w:szCs w:val="18"/>
                <w:highlight w:val="none"/>
              </w:rPr>
              <w:t>企业所属国民经济行业分类名称及代码</w:t>
            </w: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法定代表人</w:t>
            </w:r>
          </w:p>
        </w:tc>
        <w:tc>
          <w:tcPr>
            <w:tcW w:w="859"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816"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电话</w:t>
            </w:r>
          </w:p>
        </w:tc>
        <w:tc>
          <w:tcPr>
            <w:tcW w:w="1111" w:type="dxa"/>
            <w:gridSpan w:val="4"/>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1289"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项目联系人</w:t>
            </w:r>
          </w:p>
        </w:tc>
        <w:tc>
          <w:tcPr>
            <w:tcW w:w="10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665"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电话</w:t>
            </w:r>
          </w:p>
        </w:tc>
        <w:tc>
          <w:tcPr>
            <w:tcW w:w="1603"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职工总数</w:t>
            </w:r>
          </w:p>
        </w:tc>
        <w:tc>
          <w:tcPr>
            <w:tcW w:w="1701" w:type="dxa"/>
            <w:gridSpan w:val="4"/>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1085"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从事研究开发的科技人员数</w:t>
            </w:r>
          </w:p>
        </w:tc>
        <w:tc>
          <w:tcPr>
            <w:tcW w:w="2317" w:type="dxa"/>
            <w:gridSpan w:val="4"/>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研究开发经费占上年度总销售额的比：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注册资本（万元）</w:t>
            </w:r>
          </w:p>
        </w:tc>
        <w:tc>
          <w:tcPr>
            <w:tcW w:w="7371" w:type="dxa"/>
            <w:gridSpan w:val="12"/>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28" w:type="dxa"/>
            <w:vMerge w:val="restart"/>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单位上年度  财务状况</w:t>
            </w:r>
          </w:p>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（万元）</w:t>
            </w:r>
          </w:p>
        </w:tc>
        <w:tc>
          <w:tcPr>
            <w:tcW w:w="2309" w:type="dxa"/>
            <w:gridSpan w:val="5"/>
            <w:vAlign w:val="center"/>
          </w:tcPr>
          <w:p>
            <w:pPr>
              <w:keepNext w:val="0"/>
              <w:keepLines w:val="0"/>
              <w:pageBreakBefore w:val="0"/>
              <w:kinsoku/>
              <w:overflowPunct/>
              <w:topLinePunct w:val="0"/>
              <w:bidi w:val="0"/>
              <w:snapToGrid w:val="0"/>
              <w:spacing w:beforeAutospacing="0" w:line="240" w:lineRule="auto"/>
              <w:ind w:left="0" w:leftChars="0" w:right="0" w:rightChars="0"/>
              <w:jc w:val="left"/>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销售收入：</w:t>
            </w:r>
          </w:p>
        </w:tc>
        <w:tc>
          <w:tcPr>
            <w:tcW w:w="2794" w:type="dxa"/>
            <w:gridSpan w:val="5"/>
            <w:vAlign w:val="center"/>
          </w:tcPr>
          <w:p>
            <w:pPr>
              <w:keepNext w:val="0"/>
              <w:keepLines w:val="0"/>
              <w:pageBreakBefore w:val="0"/>
              <w:kinsoku/>
              <w:overflowPunct/>
              <w:topLinePunct w:val="0"/>
              <w:bidi w:val="0"/>
              <w:snapToGrid w:val="0"/>
              <w:spacing w:beforeAutospacing="0" w:line="240" w:lineRule="auto"/>
              <w:ind w:left="0" w:leftChars="0" w:right="0" w:rightChars="0"/>
              <w:jc w:val="left"/>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实现利税：</w:t>
            </w: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left"/>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实现利润：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28" w:type="dxa"/>
            <w:vMerge w:val="continue"/>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p>
        </w:tc>
        <w:tc>
          <w:tcPr>
            <w:tcW w:w="2309" w:type="dxa"/>
            <w:gridSpan w:val="5"/>
            <w:vAlign w:val="center"/>
          </w:tcPr>
          <w:p>
            <w:pPr>
              <w:keepNext w:val="0"/>
              <w:keepLines w:val="0"/>
              <w:pageBreakBefore w:val="0"/>
              <w:kinsoku/>
              <w:overflowPunct/>
              <w:topLinePunct w:val="0"/>
              <w:bidi w:val="0"/>
              <w:snapToGrid w:val="0"/>
              <w:spacing w:beforeAutospacing="0" w:line="240" w:lineRule="auto"/>
              <w:ind w:left="0" w:leftChars="0" w:right="0" w:rightChars="0"/>
              <w:jc w:val="left"/>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资产总额：</w:t>
            </w:r>
          </w:p>
        </w:tc>
        <w:tc>
          <w:tcPr>
            <w:tcW w:w="2794" w:type="dxa"/>
            <w:gridSpan w:val="5"/>
            <w:vAlign w:val="center"/>
          </w:tcPr>
          <w:p>
            <w:pPr>
              <w:keepNext w:val="0"/>
              <w:keepLines w:val="0"/>
              <w:pageBreakBefore w:val="0"/>
              <w:kinsoku/>
              <w:overflowPunct/>
              <w:topLinePunct w:val="0"/>
              <w:bidi w:val="0"/>
              <w:snapToGrid w:val="0"/>
              <w:spacing w:beforeAutospacing="0" w:line="240" w:lineRule="auto"/>
              <w:ind w:left="0" w:leftChars="0" w:right="0" w:rightChars="0"/>
              <w:jc w:val="left"/>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固定资产：</w:t>
            </w: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left"/>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产品商标</w:t>
            </w:r>
          </w:p>
        </w:tc>
        <w:tc>
          <w:tcPr>
            <w:tcW w:w="1682"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产品名称</w:t>
            </w:r>
          </w:p>
        </w:tc>
        <w:tc>
          <w:tcPr>
            <w:tcW w:w="1896" w:type="dxa"/>
            <w:gridSpan w:val="4"/>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产品型号</w:t>
            </w:r>
          </w:p>
        </w:tc>
        <w:tc>
          <w:tcPr>
            <w:tcW w:w="1525"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公告批次</w:t>
            </w: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项目投资</w:t>
            </w:r>
          </w:p>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28" w:type="dxa"/>
            <w:vAlign w:val="center"/>
          </w:tcPr>
          <w:p>
            <w:pPr>
              <w:keepNext w:val="0"/>
              <w:keepLines w:val="0"/>
              <w:pageBreakBefore w:val="0"/>
              <w:widowControl/>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1682"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1896" w:type="dxa"/>
            <w:gridSpan w:val="4"/>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1525"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28" w:type="dxa"/>
            <w:vAlign w:val="center"/>
          </w:tcPr>
          <w:p>
            <w:pPr>
              <w:keepNext w:val="0"/>
              <w:keepLines w:val="0"/>
              <w:pageBreakBefore w:val="0"/>
              <w:widowControl/>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1682"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1896" w:type="dxa"/>
            <w:gridSpan w:val="4"/>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1525" w:type="dxa"/>
            <w:gridSpan w:val="3"/>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c>
          <w:tcPr>
            <w:tcW w:w="2268" w:type="dxa"/>
            <w:gridSpan w:val="2"/>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项目名称</w:t>
            </w:r>
          </w:p>
        </w:tc>
        <w:tc>
          <w:tcPr>
            <w:tcW w:w="7371" w:type="dxa"/>
            <w:gridSpan w:val="12"/>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hint="eastAsia" w:ascii="FangSong_GB2312" w:hAnsi="FangSong_GB2312" w:eastAsia="FangSong_GB2312" w:cs="FangSong_GB2312"/>
                <w:b w:val="0"/>
                <w:bCs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项目地址</w:t>
            </w:r>
          </w:p>
        </w:tc>
        <w:tc>
          <w:tcPr>
            <w:tcW w:w="7371" w:type="dxa"/>
            <w:gridSpan w:val="12"/>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hint="eastAsia" w:ascii="FangSong_GB2312" w:hAnsi="FangSong_GB2312" w:eastAsia="FangSong_GB2312" w:cs="FangSong_GB2312"/>
                <w:b w:val="0"/>
                <w:bCs w:val="0"/>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5" w:hRule="exac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项目简述</w:t>
            </w:r>
          </w:p>
        </w:tc>
        <w:tc>
          <w:tcPr>
            <w:tcW w:w="7371" w:type="dxa"/>
            <w:gridSpan w:val="12"/>
          </w:tcPr>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一、项目基本情况描述和申报理由。</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二、申报项目的国内外发展现状和趋势。</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三、申报项目的技术开发及产业化水平。</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1.开发背景、人才和技术支撑；</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2.开发过程及测试、鉴定情况；</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3.重点关键技术及该技术的突破对推动本行业技术进步的作用和意义；</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4.产品知识产权权益状况和品牌建设情况；</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5.产品原理、结构、性能指标等方面与国内外同类产品的比较情况。</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四、产品发展前景。包括：市场定位、供需预测、市场份额、产品质量和档次、竞争优势等。</w:t>
            </w:r>
          </w:p>
          <w:p>
            <w:pPr>
              <w:keepNext w:val="0"/>
              <w:keepLines w:val="0"/>
              <w:pageBreakBefore w:val="0"/>
              <w:kinsoku/>
              <w:overflowPunct/>
              <w:topLinePunct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color w:val="000000"/>
                <w:kern w:val="0"/>
                <w:szCs w:val="21"/>
              </w:rPr>
            </w:pPr>
            <w:r>
              <w:rPr>
                <w:rFonts w:hint="eastAsia" w:ascii="FangSong_GB2312" w:hAnsi="FangSong_GB2312" w:eastAsia="FangSong_GB2312" w:cs="FangSong_GB2312"/>
                <w:b w:val="0"/>
                <w:bCs w:val="0"/>
                <w:color w:val="000000"/>
                <w:kern w:val="0"/>
                <w:szCs w:val="21"/>
              </w:rPr>
              <w:t>五、项目的经济效益和社会效益情况。</w:t>
            </w:r>
          </w:p>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firstLine="33" w:firstLineChars="16"/>
              <w:rPr>
                <w:rFonts w:hint="eastAsia" w:ascii="FangSong_GB2312" w:hAnsi="FangSong_GB2312" w:eastAsia="FangSong_GB2312" w:cs="FangSong_GB2312"/>
                <w:b w:val="0"/>
                <w:bCs w:val="0"/>
                <w:lang w:val="zh-CN"/>
              </w:rPr>
            </w:pPr>
            <w:r>
              <w:rPr>
                <w:rFonts w:hint="eastAsia" w:ascii="FangSong_GB2312" w:hAnsi="FangSong_GB2312" w:eastAsia="FangSong_GB2312" w:cs="FangSong_GB2312"/>
                <w:b w:val="0"/>
                <w:bCs w:val="0"/>
                <w:color w:val="000000"/>
                <w:kern w:val="0"/>
                <w:szCs w:val="21"/>
              </w:rPr>
              <w:t>六、项目的技术经济总体评价。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828" w:type="dxa"/>
            <w:vAlign w:val="center"/>
          </w:tcPr>
          <w:p>
            <w:pPr>
              <w:keepNext w:val="0"/>
              <w:keepLines w:val="0"/>
              <w:pageBreakBefore w:val="0"/>
              <w:kinsoku/>
              <w:overflowPunct/>
              <w:topLinePunct w:val="0"/>
              <w:bidi w:val="0"/>
              <w:snapToGrid w:val="0"/>
              <w:spacing w:beforeAutospacing="0" w:line="240" w:lineRule="auto"/>
              <w:ind w:left="0" w:leftChars="0" w:right="0" w:rightChars="0"/>
              <w:jc w:val="center"/>
              <w:rPr>
                <w:rFonts w:hint="eastAsia" w:ascii="FangSong_GB2312" w:hAnsi="FangSong_GB2312" w:eastAsia="FangSong_GB2312" w:cs="FangSong_GB2312"/>
                <w:b w:val="0"/>
                <w:bCs w:val="0"/>
                <w:szCs w:val="21"/>
              </w:rPr>
            </w:pPr>
            <w:r>
              <w:rPr>
                <w:rFonts w:hint="eastAsia" w:ascii="FangSong_GB2312" w:hAnsi="FangSong_GB2312" w:eastAsia="FangSong_GB2312" w:cs="FangSong_GB2312"/>
                <w:b w:val="0"/>
                <w:bCs w:val="0"/>
                <w:szCs w:val="21"/>
              </w:rPr>
              <w:t>区县</w:t>
            </w:r>
            <w:r>
              <w:rPr>
                <w:rFonts w:hint="eastAsia" w:ascii="FangSong_GB2312" w:hAnsi="FangSong_GB2312" w:eastAsia="FangSong_GB2312" w:cs="FangSong_GB2312"/>
                <w:b w:val="0"/>
                <w:bCs w:val="0"/>
                <w:szCs w:val="21"/>
                <w:lang w:eastAsia="zh-CN"/>
              </w:rPr>
              <w:t>（</w:t>
            </w:r>
            <w:r>
              <w:rPr>
                <w:rFonts w:hint="eastAsia" w:ascii="FangSong_GB2312" w:hAnsi="FangSong_GB2312" w:eastAsia="FangSong_GB2312" w:cs="FangSong_GB2312"/>
                <w:b w:val="0"/>
                <w:bCs w:val="0"/>
                <w:szCs w:val="21"/>
                <w:lang w:val="en-US" w:eastAsia="zh-CN"/>
              </w:rPr>
              <w:t>功能区</w:t>
            </w:r>
            <w:r>
              <w:rPr>
                <w:rFonts w:hint="eastAsia" w:ascii="FangSong_GB2312" w:hAnsi="FangSong_GB2312" w:eastAsia="FangSong_GB2312" w:cs="FangSong_GB2312"/>
                <w:b w:val="0"/>
                <w:bCs w:val="0"/>
                <w:szCs w:val="21"/>
                <w:lang w:eastAsia="zh-CN"/>
              </w:rPr>
              <w:t>）</w:t>
            </w:r>
            <w:r>
              <w:rPr>
                <w:rFonts w:hint="eastAsia" w:ascii="FangSong_GB2312" w:hAnsi="FangSong_GB2312" w:eastAsia="FangSong_GB2312" w:cs="FangSong_GB2312"/>
                <w:b w:val="0"/>
                <w:bCs w:val="0"/>
                <w:szCs w:val="21"/>
              </w:rPr>
              <w:t>工信主管部门审核意见</w:t>
            </w:r>
          </w:p>
        </w:tc>
        <w:tc>
          <w:tcPr>
            <w:tcW w:w="7371" w:type="dxa"/>
            <w:gridSpan w:val="12"/>
            <w:vAlign w:val="center"/>
          </w:tcPr>
          <w:p>
            <w:pPr>
              <w:keepNext w:val="0"/>
              <w:keepLines w:val="0"/>
              <w:pageBreakBefore w:val="0"/>
              <w:kinsoku/>
              <w:overflowPunct/>
              <w:topLinePunct w:val="0"/>
              <w:bidi w:val="0"/>
              <w:snapToGrid w:val="0"/>
              <w:spacing w:beforeAutospacing="0" w:line="240" w:lineRule="auto"/>
              <w:ind w:left="0" w:leftChars="0" w:right="0" w:rightChars="0"/>
              <w:rPr>
                <w:rFonts w:hint="eastAsia" w:ascii="FangSong_GB2312" w:hAnsi="FangSong_GB2312" w:eastAsia="FangSong_GB2312" w:cs="FangSong_GB2312"/>
                <w:b w:val="0"/>
                <w:bCs w:val="0"/>
                <w:kern w:val="0"/>
                <w:sz w:val="28"/>
                <w:szCs w:val="28"/>
              </w:rPr>
            </w:pPr>
          </w:p>
          <w:p>
            <w:pPr>
              <w:keepNext w:val="0"/>
              <w:keepLines w:val="0"/>
              <w:pageBreakBefore w:val="0"/>
              <w:kinsoku/>
              <w:overflowPunct/>
              <w:topLinePunct w:val="0"/>
              <w:bidi w:val="0"/>
              <w:snapToGrid w:val="0"/>
              <w:spacing w:beforeAutospacing="0" w:line="240" w:lineRule="auto"/>
              <w:ind w:left="0" w:leftChars="0" w:right="0" w:rightChars="0" w:firstLine="1528" w:firstLineChars="546"/>
              <w:jc w:val="right"/>
              <w:rPr>
                <w:rFonts w:hint="eastAsia" w:ascii="FangSong_GB2312" w:hAnsi="FangSong_GB2312" w:eastAsia="FangSong_GB2312" w:cs="FangSong_GB2312"/>
                <w:b w:val="0"/>
                <w:bCs w:val="0"/>
                <w:kern w:val="0"/>
                <w:sz w:val="28"/>
                <w:szCs w:val="28"/>
              </w:rPr>
            </w:pPr>
          </w:p>
          <w:p>
            <w:pPr>
              <w:keepNext w:val="0"/>
              <w:keepLines w:val="0"/>
              <w:pageBreakBefore w:val="0"/>
              <w:kinsoku/>
              <w:overflowPunct/>
              <w:topLinePunct w:val="0"/>
              <w:bidi w:val="0"/>
              <w:snapToGrid w:val="0"/>
              <w:spacing w:beforeAutospacing="0" w:line="240" w:lineRule="auto"/>
              <w:ind w:left="0" w:leftChars="0" w:right="0" w:rightChars="0" w:firstLine="1528" w:firstLineChars="546"/>
              <w:jc w:val="center"/>
              <w:rPr>
                <w:rFonts w:hint="eastAsia" w:ascii="FangSong_GB2312" w:hAnsi="FangSong_GB2312" w:eastAsia="FangSong_GB2312" w:cs="FangSong_GB2312"/>
                <w:b w:val="0"/>
                <w:bCs w:val="0"/>
                <w:kern w:val="0"/>
                <w:sz w:val="28"/>
                <w:szCs w:val="28"/>
              </w:rPr>
            </w:pPr>
            <w:r>
              <w:rPr>
                <w:rFonts w:hint="eastAsia" w:ascii="FangSong_GB2312" w:hAnsi="FangSong_GB2312" w:eastAsia="FangSong_GB2312" w:cs="FangSong_GB2312"/>
                <w:b w:val="0"/>
                <w:bCs w:val="0"/>
                <w:kern w:val="0"/>
                <w:sz w:val="28"/>
                <w:szCs w:val="28"/>
                <w:lang w:val="en-US" w:eastAsia="zh-CN"/>
              </w:rPr>
              <w:t xml:space="preserve">                             </w:t>
            </w:r>
            <w:r>
              <w:rPr>
                <w:rFonts w:hint="eastAsia" w:ascii="FangSong_GB2312" w:hAnsi="FangSong_GB2312" w:eastAsia="FangSong_GB2312" w:cs="FangSong_GB2312"/>
                <w:b w:val="0"/>
                <w:bCs w:val="0"/>
                <w:kern w:val="0"/>
                <w:sz w:val="28"/>
                <w:szCs w:val="28"/>
              </w:rPr>
              <w:t>（盖章）</w:t>
            </w:r>
          </w:p>
          <w:p>
            <w:pPr>
              <w:keepNext w:val="0"/>
              <w:keepLines w:val="0"/>
              <w:pageBreakBefore w:val="0"/>
              <w:kinsoku/>
              <w:overflowPunct/>
              <w:topLinePunct w:val="0"/>
              <w:bidi w:val="0"/>
              <w:snapToGrid w:val="0"/>
              <w:spacing w:beforeAutospacing="0" w:line="240" w:lineRule="auto"/>
              <w:ind w:left="0" w:leftChars="0" w:right="0" w:rightChars="0" w:firstLine="1400" w:firstLineChars="500"/>
              <w:jc w:val="right"/>
              <w:rPr>
                <w:rFonts w:hint="eastAsia" w:ascii="FangSong_GB2312" w:hAnsi="FangSong_GB2312" w:eastAsia="FangSong_GB2312" w:cs="FangSong_GB2312"/>
                <w:b w:val="0"/>
                <w:bCs w:val="0"/>
                <w:color w:val="333333"/>
                <w:sz w:val="32"/>
                <w:szCs w:val="32"/>
              </w:rPr>
            </w:pPr>
            <w:r>
              <w:rPr>
                <w:rFonts w:hint="eastAsia" w:ascii="FangSong_GB2312" w:hAnsi="FangSong_GB2312" w:eastAsia="FangSong_GB2312" w:cs="FangSong_GB2312"/>
                <w:b w:val="0"/>
                <w:bCs w:val="0"/>
                <w:kern w:val="0"/>
                <w:sz w:val="28"/>
                <w:szCs w:val="28"/>
                <w:lang w:val="en-US" w:eastAsia="zh-CN"/>
              </w:rPr>
              <w:t xml:space="preserve"> </w:t>
            </w:r>
            <w:r>
              <w:rPr>
                <w:rFonts w:hint="eastAsia" w:ascii="FangSong_GB2312" w:hAnsi="FangSong_GB2312" w:eastAsia="FangSong_GB2312" w:cs="FangSong_GB2312"/>
                <w:b w:val="0"/>
                <w:bCs w:val="0"/>
                <w:kern w:val="0"/>
                <w:sz w:val="28"/>
                <w:szCs w:val="28"/>
              </w:rPr>
              <w:t>年</w:t>
            </w:r>
            <w:r>
              <w:rPr>
                <w:rFonts w:hint="eastAsia" w:ascii="FangSong_GB2312" w:hAnsi="FangSong_GB2312" w:eastAsia="FangSong_GB2312" w:cs="FangSong_GB2312"/>
                <w:b w:val="0"/>
                <w:bCs w:val="0"/>
                <w:kern w:val="0"/>
                <w:sz w:val="28"/>
                <w:szCs w:val="28"/>
                <w:lang w:val="en-US" w:eastAsia="zh-CN"/>
              </w:rPr>
              <w:t xml:space="preserve">  </w:t>
            </w:r>
            <w:r>
              <w:rPr>
                <w:rFonts w:hint="eastAsia" w:ascii="FangSong_GB2312" w:hAnsi="FangSong_GB2312" w:eastAsia="FangSong_GB2312" w:cs="FangSong_GB2312"/>
                <w:b w:val="0"/>
                <w:bCs w:val="0"/>
                <w:kern w:val="0"/>
                <w:sz w:val="28"/>
                <w:szCs w:val="28"/>
              </w:rPr>
              <w:t>月</w:t>
            </w:r>
            <w:r>
              <w:rPr>
                <w:rFonts w:hint="eastAsia" w:ascii="FangSong_GB2312" w:hAnsi="FangSong_GB2312" w:eastAsia="FangSong_GB2312" w:cs="FangSong_GB2312"/>
                <w:b w:val="0"/>
                <w:bCs w:val="0"/>
                <w:kern w:val="0"/>
                <w:sz w:val="28"/>
                <w:szCs w:val="28"/>
                <w:lang w:val="en-US" w:eastAsia="zh-CN"/>
              </w:rPr>
              <w:t xml:space="preserve">  </w:t>
            </w:r>
            <w:r>
              <w:rPr>
                <w:rFonts w:hint="eastAsia" w:ascii="FangSong_GB2312" w:hAnsi="FangSong_GB2312" w:eastAsia="FangSong_GB2312" w:cs="FangSong_GB2312"/>
                <w:b w:val="0"/>
                <w:bCs w:val="0"/>
                <w:kern w:val="0"/>
                <w:sz w:val="28"/>
                <w:szCs w:val="28"/>
              </w:rPr>
              <w:t>日</w:t>
            </w:r>
          </w:p>
          <w:p>
            <w:pPr>
              <w:keepNext w:val="0"/>
              <w:keepLines w:val="0"/>
              <w:pageBreakBefore w:val="0"/>
              <w:kinsoku/>
              <w:overflowPunct/>
              <w:topLinePunct w:val="0"/>
              <w:bidi w:val="0"/>
              <w:snapToGrid w:val="0"/>
              <w:spacing w:beforeAutospacing="0" w:line="240" w:lineRule="auto"/>
              <w:ind w:left="0" w:leftChars="0" w:right="0" w:rightChars="0" w:firstLine="1400" w:firstLineChars="500"/>
              <w:jc w:val="right"/>
              <w:rPr>
                <w:rFonts w:hint="eastAsia" w:ascii="FangSong_GB2312" w:hAnsi="FangSong_GB2312" w:eastAsia="FangSong_GB2312" w:cs="FangSong_GB2312"/>
                <w:b w:val="0"/>
                <w:bCs w:val="0"/>
                <w:kern w:val="0"/>
                <w:sz w:val="28"/>
                <w:szCs w:val="28"/>
              </w:rPr>
            </w:pPr>
          </w:p>
        </w:tc>
      </w:tr>
    </w:tbl>
    <w:p>
      <w:pPr>
        <w:keepNext w:val="0"/>
        <w:keepLines w:val="0"/>
        <w:pageBreakBefore w:val="0"/>
        <w:kinsoku/>
        <w:overflowPunct/>
        <w:topLinePunct w:val="0"/>
        <w:bidi w:val="0"/>
        <w:adjustRightInd w:val="0"/>
        <w:snapToGrid w:val="0"/>
        <w:spacing w:beforeAutospacing="0" w:line="240" w:lineRule="auto"/>
        <w:ind w:left="0" w:leftChars="0" w:right="0" w:rightChars="0"/>
        <w:jc w:val="center"/>
        <w:rPr>
          <w:rFonts w:ascii="方正小标宋简体" w:eastAsia="方正小标宋简体"/>
          <w:sz w:val="44"/>
          <w:szCs w:val="44"/>
        </w:rPr>
        <w:sectPr>
          <w:pgSz w:w="11906" w:h="16838"/>
          <w:pgMar w:top="1418" w:right="1418" w:bottom="1418" w:left="1418" w:header="851" w:footer="992" w:gutter="0"/>
          <w:cols w:space="720" w:num="1"/>
          <w:docGrid w:type="lines" w:linePitch="312" w:charSpace="0"/>
        </w:sectPr>
      </w:pPr>
    </w:p>
    <w:p>
      <w:pPr>
        <w:keepNext w:val="0"/>
        <w:keepLines w:val="0"/>
        <w:pageBreakBefore w:val="0"/>
        <w:kinsoku/>
        <w:overflowPunct/>
        <w:topLinePunct w:val="0"/>
        <w:bidi w:val="0"/>
        <w:snapToGrid w:val="0"/>
        <w:spacing w:beforeAutospacing="0" w:line="240" w:lineRule="auto"/>
        <w:ind w:left="0" w:leftChars="0" w:right="0" w:rightChars="0"/>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rPr>
        <w:t>附件</w:t>
      </w:r>
      <w:r>
        <w:rPr>
          <w:rFonts w:hint="eastAsia" w:ascii="Adobe 黑体 Std R" w:hAnsi="Adobe 黑体 Std R" w:eastAsia="Adobe 黑体 Std R" w:cs="Adobe 黑体 Std R"/>
          <w:sz w:val="32"/>
          <w:szCs w:val="32"/>
          <w:lang w:val="en-US" w:eastAsia="zh-CN"/>
        </w:rPr>
        <w:t>3-2</w:t>
      </w:r>
    </w:p>
    <w:p>
      <w:pPr>
        <w:keepNext w:val="0"/>
        <w:keepLines w:val="0"/>
        <w:pageBreakBefore w:val="0"/>
        <w:kinsoku/>
        <w:overflowPunct/>
        <w:topLinePunct w:val="0"/>
        <w:bidi w:val="0"/>
        <w:snapToGrid w:val="0"/>
        <w:spacing w:beforeAutospacing="0" w:line="240" w:lineRule="auto"/>
        <w:ind w:left="0" w:leftChars="0" w:right="0" w:rightChars="0"/>
        <w:jc w:val="center"/>
        <w:rPr>
          <w:rFonts w:ascii="方正小标宋_GBK" w:eastAsia="方正小标宋_GBK"/>
          <w:sz w:val="44"/>
          <w:szCs w:val="44"/>
        </w:rPr>
      </w:pPr>
      <w:r>
        <w:rPr>
          <w:rFonts w:hint="eastAsia" w:ascii="方正小标宋_GBK" w:eastAsia="方正小标宋_GBK"/>
          <w:sz w:val="44"/>
          <w:szCs w:val="44"/>
          <w:lang w:val="en-US" w:eastAsia="zh-CN"/>
        </w:rPr>
        <w:t>新能源汽车整车产品公告</w:t>
      </w:r>
      <w:r>
        <w:rPr>
          <w:rFonts w:hint="eastAsia" w:ascii="方正小标宋_GBK" w:eastAsia="方正小标宋_GBK"/>
          <w:sz w:val="44"/>
          <w:szCs w:val="44"/>
        </w:rPr>
        <w:t>汇总表</w:t>
      </w:r>
    </w:p>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4"/>
          <w:szCs w:val="24"/>
        </w:rPr>
      </w:pPr>
      <w:r>
        <w:rPr>
          <w:rFonts w:hint="eastAsia" w:ascii="FangSong_GB2312" w:hAnsi="仿宋" w:eastAsia="FangSong_GB2312"/>
          <w:b/>
          <w:bCs/>
          <w:sz w:val="24"/>
          <w:szCs w:val="24"/>
          <w:lang w:val="en-US" w:eastAsia="zh-CN"/>
        </w:rPr>
        <w:t>填报单位：</w:t>
      </w:r>
      <w:r>
        <w:rPr>
          <w:rFonts w:hint="eastAsia" w:ascii="FangSong_GB2312" w:hAnsi="仿宋" w:eastAsia="FangSong_GB2312"/>
          <w:b/>
          <w:bCs/>
          <w:sz w:val="24"/>
          <w:szCs w:val="24"/>
        </w:rPr>
        <w:t>（盖章）                                                                    填表时间：</w:t>
      </w:r>
      <w:r>
        <w:rPr>
          <w:rFonts w:hint="eastAsia" w:ascii="FangSong_GB2312" w:hAnsi="仿宋" w:eastAsia="FangSong_GB2312"/>
          <w:b/>
          <w:bCs/>
          <w:sz w:val="24"/>
          <w:szCs w:val="24"/>
          <w:lang w:val="en-US" w:eastAsia="zh-CN"/>
        </w:rPr>
        <w:t xml:space="preserve">    </w:t>
      </w:r>
      <w:r>
        <w:rPr>
          <w:rFonts w:hint="eastAsia" w:ascii="FangSong_GB2312" w:hAnsi="仿宋" w:eastAsia="FangSong_GB2312"/>
          <w:b/>
          <w:bCs/>
          <w:sz w:val="24"/>
          <w:szCs w:val="24"/>
        </w:rPr>
        <w:t>年</w:t>
      </w:r>
      <w:r>
        <w:rPr>
          <w:rFonts w:hint="eastAsia" w:ascii="FangSong_GB2312" w:hAnsi="仿宋" w:eastAsia="FangSong_GB2312"/>
          <w:b/>
          <w:bCs/>
          <w:sz w:val="24"/>
          <w:szCs w:val="24"/>
          <w:lang w:val="en-US" w:eastAsia="zh-CN"/>
        </w:rPr>
        <w:t xml:space="preserve">  </w:t>
      </w:r>
      <w:r>
        <w:rPr>
          <w:rFonts w:hint="eastAsia" w:ascii="FangSong_GB2312" w:hAnsi="仿宋" w:eastAsia="FangSong_GB2312"/>
          <w:b/>
          <w:bCs/>
          <w:sz w:val="24"/>
          <w:szCs w:val="24"/>
        </w:rPr>
        <w:t>月</w:t>
      </w:r>
      <w:r>
        <w:rPr>
          <w:rFonts w:hint="eastAsia" w:ascii="FangSong_GB2312" w:hAnsi="仿宋" w:eastAsia="FangSong_GB2312"/>
          <w:b/>
          <w:bCs/>
          <w:sz w:val="24"/>
          <w:szCs w:val="24"/>
          <w:lang w:val="en-US" w:eastAsia="zh-CN"/>
        </w:rPr>
        <w:t xml:space="preserve">  </w:t>
      </w:r>
      <w:r>
        <w:rPr>
          <w:rFonts w:hint="eastAsia" w:ascii="FangSong_GB2312" w:hAnsi="仿宋" w:eastAsia="FangSong_GB2312"/>
          <w:b/>
          <w:bCs/>
          <w:sz w:val="24"/>
          <w:szCs w:val="24"/>
        </w:rPr>
        <w:t>日</w:t>
      </w:r>
    </w:p>
    <w:tbl>
      <w:tblPr>
        <w:tblStyle w:val="11"/>
        <w:tblW w:w="13975" w:type="dxa"/>
        <w:tblInd w:w="-1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50"/>
        <w:gridCol w:w="2346"/>
        <w:gridCol w:w="2017"/>
        <w:gridCol w:w="1873"/>
        <w:gridCol w:w="1692"/>
        <w:gridCol w:w="1876"/>
        <w:gridCol w:w="1492"/>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44" w:hRule="atLeast"/>
        </w:trPr>
        <w:tc>
          <w:tcPr>
            <w:tcW w:w="950"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序号</w:t>
            </w:r>
          </w:p>
        </w:tc>
        <w:tc>
          <w:tcPr>
            <w:tcW w:w="234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企业名称</w:t>
            </w:r>
          </w:p>
        </w:tc>
        <w:tc>
          <w:tcPr>
            <w:tcW w:w="2017"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统一社会信用代码</w:t>
            </w:r>
          </w:p>
        </w:tc>
        <w:tc>
          <w:tcPr>
            <w:tcW w:w="1873"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eastAsia="FangSong_GB2312"/>
                <w:b/>
                <w:bCs/>
                <w:sz w:val="18"/>
                <w:szCs w:val="18"/>
                <w:highlight w:val="none"/>
              </w:rPr>
              <w:t>企业所属国民经济行业分类名称及代码</w:t>
            </w:r>
          </w:p>
        </w:tc>
        <w:tc>
          <w:tcPr>
            <w:tcW w:w="1692"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hint="eastAsia" w:ascii="FangSong_GB2312" w:hAnsi="仿宋" w:eastAsia="FangSong_GB2312"/>
                <w:b/>
                <w:bCs/>
                <w:sz w:val="22"/>
                <w:highlight w:val="none"/>
              </w:rPr>
            </w:pPr>
            <w:r>
              <w:rPr>
                <w:rFonts w:hint="eastAsia" w:ascii="FangSong_GB2312" w:hAnsi="仿宋" w:eastAsia="FangSong_GB2312"/>
                <w:b/>
                <w:bCs/>
                <w:sz w:val="22"/>
                <w:highlight w:val="none"/>
              </w:rPr>
              <w:t>公告文件</w:t>
            </w:r>
          </w:p>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编号</w:t>
            </w:r>
          </w:p>
        </w:tc>
        <w:tc>
          <w:tcPr>
            <w:tcW w:w="187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核准生产车型及公告车型</w:t>
            </w:r>
          </w:p>
        </w:tc>
        <w:tc>
          <w:tcPr>
            <w:tcW w:w="1492"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联系人</w:t>
            </w:r>
          </w:p>
        </w:tc>
        <w:tc>
          <w:tcPr>
            <w:tcW w:w="1729"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highlight w:val="none"/>
              </w:rPr>
            </w:pPr>
            <w:r>
              <w:rPr>
                <w:rFonts w:hint="eastAsia" w:ascii="FangSong_GB2312" w:hAnsi="仿宋" w:eastAsia="FangSong_GB2312"/>
                <w:b/>
                <w:bCs/>
                <w:sz w:val="22"/>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35" w:hRule="atLeast"/>
        </w:trPr>
        <w:tc>
          <w:tcPr>
            <w:tcW w:w="950"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r>
              <w:rPr>
                <w:rFonts w:hint="eastAsia" w:ascii="FangSong_GB2312" w:hAnsi="仿宋" w:eastAsia="FangSong_GB2312"/>
                <w:b/>
                <w:bCs/>
                <w:sz w:val="22"/>
              </w:rPr>
              <w:t>1</w:t>
            </w:r>
          </w:p>
        </w:tc>
        <w:tc>
          <w:tcPr>
            <w:tcW w:w="234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2017"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3"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692"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492"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729"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35" w:hRule="atLeast"/>
        </w:trPr>
        <w:tc>
          <w:tcPr>
            <w:tcW w:w="950"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r>
              <w:rPr>
                <w:rFonts w:hint="eastAsia" w:ascii="FangSong_GB2312" w:hAnsi="仿宋" w:eastAsia="FangSong_GB2312"/>
                <w:b/>
                <w:bCs/>
                <w:sz w:val="22"/>
              </w:rPr>
              <w:t>2</w:t>
            </w:r>
          </w:p>
        </w:tc>
        <w:tc>
          <w:tcPr>
            <w:tcW w:w="234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2017"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3"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692"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492"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729"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35" w:hRule="atLeast"/>
        </w:trPr>
        <w:tc>
          <w:tcPr>
            <w:tcW w:w="950"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r>
              <w:rPr>
                <w:rFonts w:hint="eastAsia" w:ascii="FangSong_GB2312" w:hAnsi="仿宋" w:eastAsia="FangSong_GB2312"/>
                <w:b/>
                <w:bCs/>
                <w:sz w:val="22"/>
              </w:rPr>
              <w:t>3</w:t>
            </w:r>
          </w:p>
        </w:tc>
        <w:tc>
          <w:tcPr>
            <w:tcW w:w="234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2017"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3"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692"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492"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729"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172" w:hRule="atLeast"/>
        </w:trPr>
        <w:tc>
          <w:tcPr>
            <w:tcW w:w="950"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r>
              <w:rPr>
                <w:rFonts w:hint="eastAsia" w:ascii="FangSong_GB2312" w:hAnsi="仿宋" w:eastAsia="FangSong_GB2312"/>
                <w:b/>
                <w:bCs/>
                <w:sz w:val="22"/>
              </w:rPr>
              <w:t>4</w:t>
            </w:r>
          </w:p>
        </w:tc>
        <w:tc>
          <w:tcPr>
            <w:tcW w:w="234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2017"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3"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692"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876" w:type="dxa"/>
            <w:shd w:val="clear" w:color="auto" w:fill="auto"/>
            <w:tcMar>
              <w:top w:w="0" w:type="dxa"/>
              <w:left w:w="108" w:type="dxa"/>
              <w:bottom w:w="0" w:type="dxa"/>
              <w:right w:w="108" w:type="dxa"/>
            </w:tcMar>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492"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c>
          <w:tcPr>
            <w:tcW w:w="1729" w:type="dxa"/>
            <w:shd w:val="clear" w:color="auto" w:fill="FFFFFF"/>
            <w:vAlign w:val="center"/>
          </w:tcPr>
          <w:p>
            <w:pPr>
              <w:keepNext w:val="0"/>
              <w:keepLines w:val="0"/>
              <w:pageBreakBefore w:val="0"/>
              <w:kinsoku/>
              <w:overflowPunct/>
              <w:topLinePunct w:val="0"/>
              <w:autoSpaceDE w:val="0"/>
              <w:autoSpaceDN w:val="0"/>
              <w:bidi w:val="0"/>
              <w:adjustRightInd w:val="0"/>
              <w:snapToGrid w:val="0"/>
              <w:spacing w:beforeAutospacing="0" w:line="240" w:lineRule="auto"/>
              <w:ind w:left="0" w:leftChars="0" w:right="0" w:rightChars="0"/>
              <w:jc w:val="center"/>
              <w:rPr>
                <w:rFonts w:ascii="FangSong_GB2312" w:hAnsi="仿宋" w:eastAsia="FangSong_GB2312"/>
                <w:b/>
                <w:bCs/>
                <w:sz w:val="22"/>
              </w:rPr>
            </w:pPr>
          </w:p>
        </w:tc>
      </w:tr>
    </w:tbl>
    <w:p>
      <w:pPr>
        <w:pStyle w:val="3"/>
        <w:ind w:left="0" w:leftChars="0" w:firstLine="0" w:firstLineChars="0"/>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pStyle w:val="3"/>
        <w:ind w:left="0" w:leftChars="0" w:firstLine="0" w:firstLineChars="0"/>
        <w:rPr>
          <w:rFonts w:hint="eastAsia" w:ascii="FangSong_GB2312" w:hAnsi="FangSong_GB2312" w:eastAsia="FangSong_GB2312" w:cs="FangSong_GB2312"/>
          <w:i w:val="0"/>
          <w:iCs w:val="0"/>
          <w:caps w:val="0"/>
          <w:color w:val="000000"/>
          <w:spacing w:val="0"/>
          <w:sz w:val="32"/>
          <w:szCs w:val="32"/>
          <w:shd w:val="clear" w:fill="FFFFFF"/>
          <w:lang w:val="en-US" w:eastAsia="zh-CN"/>
        </w:rPr>
      </w:pP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hint="eastAsia" w:ascii="方正小标宋_GBK" w:hAnsi="宋体" w:eastAsia="方正小标宋_GBK"/>
          <w:color w:val="auto"/>
          <w:sz w:val="44"/>
          <w:szCs w:val="44"/>
          <w:highlight w:val="none"/>
        </w:rPr>
        <w:sectPr>
          <w:headerReference r:id="rId13" w:type="default"/>
          <w:footerReference r:id="rId14" w:type="default"/>
          <w:pgSz w:w="16838" w:h="11906" w:orient="landscape"/>
          <w:pgMar w:top="1803" w:right="1440" w:bottom="1803" w:left="1440" w:header="851" w:footer="992" w:gutter="0"/>
          <w:cols w:space="0" w:num="1"/>
          <w:rtlGutter w:val="0"/>
          <w:docGrid w:type="lines" w:linePitch="319" w:charSpace="0"/>
        </w:sectPr>
      </w:pPr>
    </w:p>
    <w:p>
      <w:pPr>
        <w:pStyle w:val="3"/>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Adobe 黑体 Std R" w:hAnsi="Adobe 黑体 Std R" w:eastAsia="Adobe 黑体 Std R" w:cs="Adobe 黑体 Std R"/>
          <w:sz w:val="32"/>
          <w:szCs w:val="32"/>
          <w:lang w:val="en-US" w:eastAsia="zh-CN"/>
        </w:rPr>
      </w:pPr>
      <w:r>
        <w:rPr>
          <w:rFonts w:hint="eastAsia" w:ascii="Adobe 黑体 Std R" w:hAnsi="Adobe 黑体 Std R" w:eastAsia="Adobe 黑体 Std R" w:cs="Adobe 黑体 Std R"/>
          <w:sz w:val="32"/>
          <w:szCs w:val="32"/>
          <w:lang w:val="en-US" w:eastAsia="zh-CN"/>
        </w:rPr>
        <w:t>附件4</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hint="eastAsia"/>
          <w:lang w:val="en-US" w:eastAsia="zh-CN"/>
        </w:rPr>
      </w:pPr>
      <w:r>
        <w:rPr>
          <w:rFonts w:hint="eastAsia" w:ascii="方正小标宋_GBK" w:hAnsi="宋体" w:eastAsia="方正小标宋_GBK"/>
          <w:color w:val="auto"/>
          <w:sz w:val="44"/>
          <w:szCs w:val="44"/>
          <w:highlight w:val="none"/>
        </w:rPr>
        <w:t>支出绩效评价申报表</w:t>
      </w:r>
    </w:p>
    <w:tbl>
      <w:tblPr>
        <w:tblStyle w:val="11"/>
        <w:tblpPr w:leftFromText="180" w:rightFromText="180" w:vertAnchor="text" w:horzAnchor="page" w:tblpX="1229" w:tblpY="685"/>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75"/>
        <w:gridCol w:w="1701"/>
        <w:gridCol w:w="1276"/>
        <w:gridCol w:w="1105"/>
        <w:gridCol w:w="1236"/>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trPr>
        <w:tc>
          <w:tcPr>
            <w:tcW w:w="197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w:t>
            </w:r>
            <w:r>
              <w:rPr>
                <w:rFonts w:ascii="方正宋三简体" w:hAnsi="宋体" w:eastAsia="方正宋三简体" w:cs="宋体"/>
                <w:snapToGrid w:val="0"/>
                <w:color w:val="auto"/>
                <w:sz w:val="24"/>
                <w:highlight w:val="none"/>
              </w:rPr>
              <w:t>申请</w:t>
            </w:r>
            <w:r>
              <w:rPr>
                <w:rFonts w:hint="eastAsia" w:ascii="方正宋三简体" w:hAnsi="宋体" w:eastAsia="方正宋三简体" w:cs="宋体"/>
                <w:snapToGrid w:val="0"/>
                <w:color w:val="auto"/>
                <w:sz w:val="24"/>
                <w:highlight w:val="none"/>
              </w:rPr>
              <w:t>单位名称（</w:t>
            </w:r>
            <w:r>
              <w:rPr>
                <w:rFonts w:ascii="方正宋三简体" w:hAnsi="宋体" w:eastAsia="方正宋三简体" w:cs="宋体"/>
                <w:snapToGrid w:val="0"/>
                <w:color w:val="auto"/>
                <w:sz w:val="24"/>
                <w:highlight w:val="none"/>
              </w:rPr>
              <w:t>盖</w:t>
            </w:r>
            <w:r>
              <w:rPr>
                <w:rFonts w:hint="eastAsia" w:ascii="方正宋三简体" w:hAnsi="宋体" w:eastAsia="方正宋三简体" w:cs="宋体"/>
                <w:snapToGrid w:val="0"/>
                <w:color w:val="auto"/>
                <w:sz w:val="24"/>
                <w:highlight w:val="none"/>
              </w:rPr>
              <w:t>章</w:t>
            </w:r>
            <w:r>
              <w:rPr>
                <w:rFonts w:ascii="方正宋三简体" w:hAnsi="宋体" w:eastAsia="方正宋三简体" w:cs="宋体"/>
                <w:snapToGrid w:val="0"/>
                <w:color w:val="auto"/>
                <w:sz w:val="24"/>
                <w:highlight w:val="none"/>
              </w:rPr>
              <w:t>）</w:t>
            </w:r>
          </w:p>
        </w:tc>
        <w:tc>
          <w:tcPr>
            <w:tcW w:w="4082" w:type="dxa"/>
            <w:gridSpan w:val="3"/>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统一</w:t>
            </w:r>
            <w:r>
              <w:rPr>
                <w:rFonts w:ascii="方正宋三简体" w:hAnsi="宋体" w:eastAsia="方正宋三简体" w:cs="宋体"/>
                <w:snapToGrid w:val="0"/>
                <w:color w:val="auto"/>
                <w:sz w:val="24"/>
                <w:highlight w:val="none"/>
              </w:rPr>
              <w:t>社会信用代码</w:t>
            </w:r>
          </w:p>
        </w:tc>
        <w:tc>
          <w:tcPr>
            <w:tcW w:w="2205"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197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项目类型</w:t>
            </w:r>
          </w:p>
        </w:tc>
        <w:tc>
          <w:tcPr>
            <w:tcW w:w="1701"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项目负责人</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联系电话</w:t>
            </w: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7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w:t>
            </w:r>
            <w:r>
              <w:rPr>
                <w:rFonts w:ascii="方正宋三简体" w:hAnsi="宋体" w:eastAsia="方正宋三简体" w:cs="宋体"/>
                <w:snapToGrid w:val="0"/>
                <w:color w:val="auto"/>
                <w:sz w:val="24"/>
                <w:highlight w:val="none"/>
              </w:rPr>
              <w:t>名称</w:t>
            </w:r>
          </w:p>
        </w:tc>
        <w:tc>
          <w:tcPr>
            <w:tcW w:w="4082" w:type="dxa"/>
            <w:gridSpan w:val="3"/>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项目资金申请（万元）</w:t>
            </w: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trPr>
        <w:tc>
          <w:tcPr>
            <w:tcW w:w="197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项目期限</w:t>
            </w:r>
          </w:p>
        </w:tc>
        <w:tc>
          <w:tcPr>
            <w:tcW w:w="7523" w:type="dxa"/>
            <w:gridSpan w:val="5"/>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XX年XX月至XX年XX月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项目单位职能（生产</w:t>
            </w:r>
            <w:r>
              <w:rPr>
                <w:rFonts w:ascii="方正宋三简体" w:hAnsi="宋体" w:eastAsia="方正宋三简体" w:cs="宋体"/>
                <w:snapToGrid w:val="0"/>
                <w:color w:val="auto"/>
                <w:sz w:val="24"/>
                <w:highlight w:val="none"/>
              </w:rPr>
              <w:t>经营）</w:t>
            </w:r>
            <w:r>
              <w:rPr>
                <w:rFonts w:hint="eastAsia" w:ascii="方正宋三简体" w:hAnsi="宋体" w:eastAsia="方正宋三简体" w:cs="宋体"/>
                <w:snapToGrid w:val="0"/>
                <w:color w:val="auto"/>
                <w:sz w:val="24"/>
                <w:highlight w:val="none"/>
              </w:rPr>
              <w:t>概述</w:t>
            </w:r>
          </w:p>
        </w:tc>
        <w:tc>
          <w:tcPr>
            <w:tcW w:w="7523" w:type="dxa"/>
            <w:gridSpan w:val="5"/>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项目概况、主要内容及用途</w:t>
            </w:r>
          </w:p>
        </w:tc>
        <w:tc>
          <w:tcPr>
            <w:tcW w:w="7523" w:type="dxa"/>
            <w:gridSpan w:val="5"/>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6" w:hRule="atLeast"/>
        </w:trPr>
        <w:tc>
          <w:tcPr>
            <w:tcW w:w="197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企业主要产品</w:t>
            </w:r>
          </w:p>
        </w:tc>
        <w:tc>
          <w:tcPr>
            <w:tcW w:w="7523" w:type="dxa"/>
            <w:gridSpan w:val="5"/>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1975" w:type="dxa"/>
            <w:vMerge w:val="restart"/>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项目立项情况</w:t>
            </w:r>
          </w:p>
        </w:tc>
        <w:tc>
          <w:tcPr>
            <w:tcW w:w="1701"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项目立项的依据</w:t>
            </w:r>
          </w:p>
        </w:tc>
        <w:tc>
          <w:tcPr>
            <w:tcW w:w="5822" w:type="dxa"/>
            <w:gridSpan w:val="4"/>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项目申报的可行性和必要性</w:t>
            </w:r>
          </w:p>
        </w:tc>
        <w:tc>
          <w:tcPr>
            <w:tcW w:w="5822" w:type="dxa"/>
            <w:gridSpan w:val="4"/>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1975"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项目绩效</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目标</w:t>
            </w:r>
          </w:p>
        </w:tc>
        <w:tc>
          <w:tcPr>
            <w:tcW w:w="4082" w:type="dxa"/>
            <w:gridSpan w:val="3"/>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长期目标</w:t>
            </w:r>
          </w:p>
        </w:tc>
        <w:tc>
          <w:tcPr>
            <w:tcW w:w="3441" w:type="dxa"/>
            <w:gridSpan w:val="2"/>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2"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4082" w:type="dxa"/>
            <w:gridSpan w:val="3"/>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3441" w:type="dxa"/>
            <w:gridSpan w:val="2"/>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1975"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年度绩效</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指标</w:t>
            </w:r>
          </w:p>
        </w:tc>
        <w:tc>
          <w:tcPr>
            <w:tcW w:w="1701"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一级指标</w:t>
            </w:r>
          </w:p>
        </w:tc>
        <w:tc>
          <w:tcPr>
            <w:tcW w:w="127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二级指标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指标内容</w:t>
            </w: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指标值</w:t>
            </w: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产出指标</w:t>
            </w: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数量指标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质量指标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8"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时效指标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成本指标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效益指标</w:t>
            </w: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经济效益</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社会效益</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生态效益</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3"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restart"/>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可持续影响指标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7"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7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8"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社会公众或服务对象满意度指标</w:t>
            </w:r>
          </w:p>
        </w:tc>
        <w:tc>
          <w:tcPr>
            <w:tcW w:w="1276" w:type="dxa"/>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具体指标</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trPr>
        <w:tc>
          <w:tcPr>
            <w:tcW w:w="1975" w:type="dxa"/>
            <w:vMerge w:val="continue"/>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701"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w:t>
            </w:r>
          </w:p>
        </w:tc>
        <w:tc>
          <w:tcPr>
            <w:tcW w:w="127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w:t>
            </w:r>
          </w:p>
        </w:tc>
        <w:tc>
          <w:tcPr>
            <w:tcW w:w="11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1236"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c>
          <w:tcPr>
            <w:tcW w:w="2205" w:type="dxa"/>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84" w:hRule="atLeast"/>
        </w:trPr>
        <w:tc>
          <w:tcPr>
            <w:tcW w:w="1975" w:type="dxa"/>
            <w:noWrap/>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r>
              <w:rPr>
                <w:rFonts w:hint="eastAsia" w:ascii="方正宋三简体" w:hAnsi="宋体" w:eastAsia="方正宋三简体" w:cs="宋体"/>
                <w:snapToGrid w:val="0"/>
                <w:color w:val="auto"/>
                <w:sz w:val="24"/>
                <w:highlight w:val="none"/>
              </w:rPr>
              <w:t>其他需要说明的问题企业近一年来获得称号</w:t>
            </w:r>
          </w:p>
        </w:tc>
        <w:tc>
          <w:tcPr>
            <w:tcW w:w="7523" w:type="dxa"/>
            <w:gridSpan w:val="5"/>
            <w:noWrap w:val="0"/>
            <w:vAlign w:val="center"/>
          </w:tcPr>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ascii="方正宋三简体" w:hAnsi="宋体" w:eastAsia="方正宋三简体" w:cs="宋体"/>
                <w:snapToGrid w:val="0"/>
                <w:color w:val="auto"/>
                <w:sz w:val="24"/>
                <w:highlight w:val="none"/>
              </w:rPr>
            </w:pPr>
          </w:p>
        </w:tc>
      </w:tr>
    </w:tbl>
    <w:p>
      <w:pPr>
        <w:keepNext w:val="0"/>
        <w:keepLines w:val="0"/>
        <w:pageBreakBefore w:val="0"/>
        <w:kinsoku/>
        <w:wordWrap/>
        <w:overflowPunct/>
        <w:topLinePunct w:val="0"/>
        <w:bidi w:val="0"/>
        <w:adjustRightInd w:val="0"/>
        <w:snapToGrid w:val="0"/>
        <w:spacing w:beforeAutospacing="0" w:line="240" w:lineRule="auto"/>
        <w:ind w:right="0" w:rightChars="0"/>
        <w:rPr>
          <w:rFonts w:hint="default" w:ascii="Times New Roman" w:hAnsi="黑体" w:eastAsia="方正宋三简体"/>
          <w:color w:val="auto"/>
          <w:sz w:val="32"/>
          <w:szCs w:val="32"/>
          <w:highlight w:val="none"/>
          <w:lang w:val="en-US" w:eastAsia="zh-CN"/>
        </w:rPr>
      </w:pPr>
      <w:r>
        <w:rPr>
          <w:rFonts w:hint="eastAsia" w:ascii="方正宋三简体" w:eastAsia="方正宋三简体"/>
          <w:bCs/>
          <w:color w:val="auto"/>
          <w:sz w:val="24"/>
          <w:highlight w:val="none"/>
        </w:rPr>
        <w:t>项目单位填报人：</w:t>
      </w:r>
      <w:r>
        <w:rPr>
          <w:rFonts w:hint="eastAsia" w:ascii="方正宋三简体" w:eastAsia="方正宋三简体"/>
          <w:bCs/>
          <w:color w:val="auto"/>
          <w:sz w:val="24"/>
          <w:highlight w:val="none"/>
          <w:lang w:val="en-US" w:eastAsia="zh-CN"/>
        </w:rPr>
        <w:t xml:space="preserve">                                </w:t>
      </w:r>
      <w:r>
        <w:rPr>
          <w:rFonts w:hint="eastAsia" w:ascii="方正宋三简体" w:eastAsia="方正宋三简体"/>
          <w:bCs/>
          <w:color w:val="auto"/>
          <w:sz w:val="24"/>
          <w:highlight w:val="none"/>
        </w:rPr>
        <w:t>联系电话：</w:t>
      </w:r>
      <w:r>
        <w:rPr>
          <w:rFonts w:hint="eastAsia" w:ascii="方正宋三简体" w:eastAsia="方正宋三简体"/>
          <w:bCs/>
          <w:color w:val="auto"/>
          <w:sz w:val="24"/>
          <w:highlight w:val="none"/>
          <w:lang w:val="en-US" w:eastAsia="zh-CN"/>
        </w:rPr>
        <w:t xml:space="preserve">          </w:t>
      </w:r>
    </w:p>
    <w:p>
      <w:pPr>
        <w:rPr>
          <w:rFonts w:hint="eastAsia" w:ascii="方正小标宋_GBK" w:hAnsi="宋体" w:eastAsia="方正小标宋_GBK"/>
          <w:color w:val="auto"/>
          <w:sz w:val="40"/>
          <w:szCs w:val="40"/>
          <w:highlight w:val="none"/>
        </w:rPr>
      </w:pPr>
      <w:r>
        <w:rPr>
          <w:rFonts w:hint="eastAsia" w:ascii="方正小标宋_GBK" w:hAnsi="宋体" w:eastAsia="方正小标宋_GBK"/>
          <w:color w:val="auto"/>
          <w:sz w:val="40"/>
          <w:szCs w:val="40"/>
          <w:highlight w:val="none"/>
        </w:rPr>
        <w:br w:type="page"/>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hint="eastAsia" w:ascii="方正小标宋_GBK" w:hAnsi="宋体" w:eastAsia="方正小标宋_GBK"/>
          <w:color w:val="auto"/>
          <w:sz w:val="40"/>
          <w:szCs w:val="40"/>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jc w:val="center"/>
        <w:textAlignment w:val="auto"/>
        <w:rPr>
          <w:rFonts w:ascii="方正小标宋_GBK" w:hAnsi="宋体" w:eastAsia="方正小标宋_GBK"/>
          <w:color w:val="auto"/>
          <w:sz w:val="40"/>
          <w:szCs w:val="40"/>
          <w:highlight w:val="none"/>
        </w:rPr>
      </w:pPr>
      <w:r>
        <w:rPr>
          <w:rFonts w:hint="eastAsia" w:ascii="方正小标宋_GBK" w:hAnsi="宋体" w:eastAsia="方正小标宋_GBK"/>
          <w:color w:val="auto"/>
          <w:sz w:val="40"/>
          <w:szCs w:val="40"/>
          <w:highlight w:val="none"/>
        </w:rPr>
        <w:t>《政策（项目）支出绩效评价申报表》填报说明</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eastAsia" w:ascii="FangSong_GB2312" w:hAnsi="FangSong_GB2312" w:eastAsia="FangSong_GB2312" w:cs="FangSong_GB2312"/>
          <w:color w:val="auto"/>
          <w:sz w:val="32"/>
          <w:szCs w:val="32"/>
          <w:highlight w:val="none"/>
        </w:rPr>
        <w:t>（一）项目基本情况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default" w:ascii="FangSong_GB2312" w:hAnsi="FangSong_GB2312" w:eastAsia="FangSong_GB2312" w:cs="FangSong_GB2312"/>
          <w:color w:val="auto"/>
          <w:sz w:val="32"/>
          <w:szCs w:val="32"/>
          <w:highlight w:val="none"/>
          <w:lang w:val="en-US"/>
        </w:rPr>
        <w:t>1.</w:t>
      </w:r>
      <w:r>
        <w:rPr>
          <w:rFonts w:hint="eastAsia" w:ascii="FangSong_GB2312" w:hAnsi="FangSong_GB2312" w:eastAsia="FangSong_GB2312" w:cs="FangSong_GB2312"/>
          <w:color w:val="auto"/>
          <w:sz w:val="32"/>
          <w:szCs w:val="32"/>
          <w:highlight w:val="none"/>
        </w:rPr>
        <w:t>项目单位职能概述：简要描述项目实施单位的职能和生产经营情况。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default" w:ascii="FangSong_GB2312" w:hAnsi="FangSong_GB2312" w:eastAsia="FangSong_GB2312" w:cs="FangSong_GB2312"/>
          <w:color w:val="auto"/>
          <w:sz w:val="32"/>
          <w:szCs w:val="32"/>
          <w:highlight w:val="none"/>
          <w:lang w:val="en-US"/>
        </w:rPr>
        <w:t>2.</w:t>
      </w:r>
      <w:r>
        <w:rPr>
          <w:rFonts w:hint="eastAsia" w:ascii="FangSong_GB2312" w:hAnsi="FangSong_GB2312" w:eastAsia="FangSong_GB2312" w:cs="FangSong_GB2312"/>
          <w:color w:val="auto"/>
          <w:sz w:val="32"/>
          <w:szCs w:val="32"/>
          <w:highlight w:val="none"/>
        </w:rPr>
        <w:t>项目概况、主要内容及用途：简要描述项目的内容、目的、范围、期限、用途等基本情况；属于跨年度的延续项目，需对上年度绩效目标实现情况进行说明。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default" w:ascii="FangSong_GB2312" w:hAnsi="FangSong_GB2312" w:eastAsia="FangSong_GB2312" w:cs="FangSong_GB2312"/>
          <w:color w:val="auto"/>
          <w:sz w:val="32"/>
          <w:szCs w:val="32"/>
          <w:highlight w:val="none"/>
          <w:lang w:val="en-US"/>
        </w:rPr>
        <w:t>3.</w:t>
      </w:r>
      <w:r>
        <w:rPr>
          <w:rFonts w:hint="eastAsia" w:ascii="FangSong_GB2312" w:hAnsi="FangSong_GB2312" w:eastAsia="FangSong_GB2312" w:cs="FangSong_GB2312"/>
          <w:color w:val="auto"/>
          <w:sz w:val="32"/>
          <w:szCs w:val="32"/>
          <w:highlight w:val="none"/>
        </w:rPr>
        <w:t>项目立项情况：分别描述项目立项的依据、项目申报的可行性和必要性分析等。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default" w:ascii="FangSong_GB2312" w:hAnsi="FangSong_GB2312" w:eastAsia="FangSong_GB2312" w:cs="FangSong_GB2312"/>
          <w:color w:val="auto"/>
          <w:sz w:val="32"/>
          <w:szCs w:val="32"/>
          <w:highlight w:val="none"/>
          <w:lang w:val="en-US"/>
        </w:rPr>
        <w:t>4.</w:t>
      </w:r>
      <w:r>
        <w:rPr>
          <w:rFonts w:hint="eastAsia" w:ascii="FangSong_GB2312" w:hAnsi="FangSong_GB2312" w:eastAsia="FangSong_GB2312" w:cs="FangSong_GB2312"/>
          <w:color w:val="auto"/>
          <w:sz w:val="32"/>
          <w:szCs w:val="32"/>
          <w:highlight w:val="none"/>
        </w:rPr>
        <w:t>项目实施进度计划：描述本年度项目实施的进度，根据具体细化的实施内容，分别填写计划开始时间和计划完成时间。</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eastAsia" w:ascii="FangSong_GB2312" w:hAnsi="FangSong_GB2312" w:eastAsia="FangSong_GB2312" w:cs="FangSong_GB2312"/>
          <w:color w:val="auto"/>
          <w:sz w:val="32"/>
          <w:szCs w:val="32"/>
          <w:highlight w:val="none"/>
        </w:rPr>
        <w:t>（二）项目绩效目标</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eastAsia" w:ascii="FangSong_GB2312" w:hAnsi="FangSong_GB2312" w:eastAsia="FangSong_GB2312" w:cs="FangSong_GB2312"/>
          <w:color w:val="auto"/>
          <w:sz w:val="32"/>
          <w:szCs w:val="32"/>
          <w:highlight w:val="none"/>
        </w:rPr>
        <w:t>项目绩效目标：描述实施项目计划在一定期限内达到的产出和效果，分为长期目标和年度目标。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lang w:val="en-US"/>
        </w:rPr>
      </w:pPr>
      <w:r>
        <w:rPr>
          <w:rFonts w:hint="default" w:ascii="FangSong_GB2312" w:hAnsi="FangSong_GB2312" w:eastAsia="FangSong_GB2312" w:cs="FangSong_GB2312"/>
          <w:color w:val="auto"/>
          <w:sz w:val="32"/>
          <w:szCs w:val="32"/>
          <w:highlight w:val="none"/>
          <w:lang w:val="en-US"/>
        </w:rPr>
        <w:t>1.</w:t>
      </w:r>
      <w:r>
        <w:rPr>
          <w:rFonts w:hint="eastAsia" w:ascii="FangSong_GB2312" w:hAnsi="FangSong_GB2312" w:eastAsia="FangSong_GB2312" w:cs="FangSong_GB2312"/>
          <w:color w:val="auto"/>
          <w:sz w:val="32"/>
          <w:szCs w:val="32"/>
          <w:highlight w:val="none"/>
          <w:lang w:val="en-US"/>
        </w:rPr>
        <w:t>长期目标：概括描述项目整个计划期内的总体产出和效果。</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default" w:ascii="FangSong_GB2312" w:hAnsi="FangSong_GB2312" w:eastAsia="FangSong_GB2312" w:cs="FangSong_GB2312"/>
          <w:color w:val="auto"/>
          <w:sz w:val="32"/>
          <w:szCs w:val="32"/>
          <w:highlight w:val="none"/>
          <w:lang w:val="en-US"/>
        </w:rPr>
        <w:t>2.</w:t>
      </w:r>
      <w:r>
        <w:rPr>
          <w:rFonts w:hint="eastAsia" w:ascii="FangSong_GB2312" w:hAnsi="FangSong_GB2312" w:eastAsia="FangSong_GB2312" w:cs="FangSong_GB2312"/>
          <w:color w:val="auto"/>
          <w:sz w:val="32"/>
          <w:szCs w:val="32"/>
          <w:highlight w:val="none"/>
          <w:lang w:val="en-US"/>
        </w:rPr>
        <w:t>年度目标：概括描述项目在本年度计划达到的产出和效</w:t>
      </w:r>
      <w:r>
        <w:rPr>
          <w:rFonts w:hint="eastAsia" w:ascii="FangSong_GB2312" w:hAnsi="FangSong_GB2312" w:eastAsia="FangSong_GB2312" w:cs="FangSong_GB2312"/>
          <w:color w:val="auto"/>
          <w:sz w:val="32"/>
          <w:szCs w:val="32"/>
          <w:highlight w:val="none"/>
        </w:rPr>
        <w:t>果。</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FangSong_GB2312" w:eastAsia="FangSong_GB2312" w:cs="FangSong_GB2312"/>
          <w:color w:val="auto"/>
          <w:sz w:val="32"/>
          <w:szCs w:val="32"/>
          <w:highlight w:val="none"/>
        </w:rPr>
      </w:pPr>
      <w:r>
        <w:rPr>
          <w:rFonts w:hint="eastAsia" w:ascii="FangSong_GB2312" w:hAnsi="FangSong_GB2312" w:eastAsia="FangSong_GB2312" w:cs="FangSong_GB2312"/>
          <w:color w:val="auto"/>
          <w:sz w:val="32"/>
          <w:szCs w:val="32"/>
          <w:highlight w:val="none"/>
        </w:rPr>
        <w:t>（三）年度绩效指标</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FangSong_GB2312" w:eastAsia="FangSong_GB2312" w:cs="FangSong_GB2312"/>
          <w:color w:val="auto"/>
          <w:sz w:val="32"/>
          <w:szCs w:val="32"/>
          <w:highlight w:val="none"/>
        </w:rPr>
        <w:t>年度绩效指标。是对项目本年度绩效目标的细化和量化。一般</w:t>
      </w:r>
      <w:r>
        <w:rPr>
          <w:rFonts w:hint="eastAsia" w:ascii="FangSong_GB2312" w:hAnsi="仿宋" w:eastAsia="FangSong_GB2312"/>
          <w:color w:val="auto"/>
          <w:sz w:val="32"/>
          <w:szCs w:val="32"/>
          <w:highlight w:val="none"/>
        </w:rPr>
        <w:t>包括：</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1</w:t>
      </w:r>
      <w:r>
        <w:rPr>
          <w:rFonts w:hint="default" w:ascii="FangSong_GB2312" w:hAnsi="仿宋" w:eastAsia="FangSong_GB2312"/>
          <w:color w:val="auto"/>
          <w:sz w:val="32"/>
          <w:szCs w:val="32"/>
          <w:highlight w:val="none"/>
          <w:lang w:val="en-US"/>
        </w:rPr>
        <w:t>.</w:t>
      </w:r>
      <w:r>
        <w:rPr>
          <w:rFonts w:hint="eastAsia" w:ascii="FangSong_GB2312" w:hAnsi="仿宋" w:eastAsia="FangSong_GB2312"/>
          <w:color w:val="auto"/>
          <w:sz w:val="32"/>
          <w:szCs w:val="32"/>
          <w:highlight w:val="none"/>
        </w:rPr>
        <w:t>产出指标：反映申报部门根据既定目标计划完成的产品和服务情况。可进一步细分为：</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数量指标，反映申报部门计划完成的产品或服务数量。</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质量指标，反映申报部门计划提供产品或服务达到的标准、水平和效果。</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时效指标，反映申报部门计划提供产品或服务的及时程度和效率情况。</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成本指标，反映申报部门计划提供产品或服务所需成本，分单位成本和总成本等。</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1）指标内容：根据实际工作需要将细分的绩效指标确定为具体内容。（2）指标值：对指标内容确定具体值，其中，可量化的用数值描述，不可量化的以定性描述。对应以上指标内容，如：培训1000人、90%、60%，2000万吨，100台精密仪器等。（3）备注：其他说明事项。</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2</w:t>
      </w:r>
      <w:r>
        <w:rPr>
          <w:rFonts w:hint="default" w:ascii="FangSong_GB2312" w:hAnsi="仿宋" w:eastAsia="FangSong_GB2312"/>
          <w:color w:val="auto"/>
          <w:sz w:val="32"/>
          <w:szCs w:val="32"/>
          <w:highlight w:val="none"/>
          <w:lang w:val="en-US"/>
        </w:rPr>
        <w:t>.</w:t>
      </w:r>
      <w:r>
        <w:rPr>
          <w:rFonts w:hint="eastAsia" w:ascii="FangSong_GB2312" w:hAnsi="仿宋" w:eastAsia="FangSong_GB2312"/>
          <w:color w:val="auto"/>
          <w:sz w:val="32"/>
          <w:szCs w:val="32"/>
          <w:highlight w:val="none"/>
        </w:rPr>
        <w:t>效益指标：反映与既定绩效目标相关的、财政支出预期结果的实现程度,包括经济效益指标、社会效益指标、生态效益指标、可持续影响指标等。</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经济效益指标,指项目支出产生的经济效益。如：实现出口创汇5000万元等。</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社会效益指标，指项目支出产生的社会效益。</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生态效益指标，指项目支出带来的环境效益。如：污水排放量减排1000吨，节</w:t>
      </w:r>
      <w:r>
        <w:rPr>
          <w:rFonts w:ascii="FangSong_GB2312" w:hAnsi="仿宋" w:eastAsia="FangSong_GB2312"/>
          <w:color w:val="auto"/>
          <w:sz w:val="32"/>
          <w:szCs w:val="32"/>
          <w:highlight w:val="none"/>
        </w:rPr>
        <w:t>能100吨煤</w:t>
      </w:r>
      <w:r>
        <w:rPr>
          <w:rFonts w:hint="eastAsia" w:ascii="FangSong_GB2312" w:hAnsi="仿宋" w:eastAsia="FangSong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可持续影响指标，指项目支出带来的可持续影响。如：万元GDP能耗下降5%，高级职称占研发人员比重提高5%等。</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1）指标内容：根据实际工作需要将细分的绩效指标确定为具体内容。（2）指标值：对指标内容确定具体值，其中，可量化的用数值描述，不可量化的以定性描述。对应以上指标内容。（3）备注：其他说明事项。</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3</w:t>
      </w:r>
      <w:r>
        <w:rPr>
          <w:rFonts w:hint="default" w:ascii="FangSong_GB2312" w:hAnsi="仿宋" w:eastAsia="FangSong_GB2312"/>
          <w:color w:val="auto"/>
          <w:sz w:val="32"/>
          <w:szCs w:val="32"/>
          <w:highlight w:val="none"/>
          <w:lang w:val="en-US"/>
        </w:rPr>
        <w:t>.</w:t>
      </w:r>
      <w:r>
        <w:rPr>
          <w:rFonts w:hint="eastAsia" w:ascii="FangSong_GB2312" w:hAnsi="仿宋" w:eastAsia="FangSong_GB2312"/>
          <w:color w:val="auto"/>
          <w:sz w:val="32"/>
          <w:szCs w:val="32"/>
          <w:highlight w:val="none"/>
        </w:rPr>
        <w:t>社会公众或服务对象等满意度指标：反映社会公众或服务对象等相关利益者对财政支出效果的满意程度，根据实际细化为具体指标。</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（1）指标内容：根据实际工作需要将细分的绩效指标确定为具体内容。（2）指标值：对指标内容确定具体值，其中，可量化的用数值描述，不可量化的以定性描述。（3）备注：其他说明事项。</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4</w:t>
      </w:r>
      <w:r>
        <w:rPr>
          <w:rFonts w:hint="default" w:ascii="FangSong_GB2312" w:hAnsi="仿宋" w:eastAsia="FangSong_GB2312"/>
          <w:color w:val="auto"/>
          <w:sz w:val="32"/>
          <w:szCs w:val="32"/>
          <w:highlight w:val="none"/>
          <w:lang w:val="en-US"/>
        </w:rPr>
        <w:t>.</w:t>
      </w:r>
      <w:r>
        <w:rPr>
          <w:rFonts w:hint="eastAsia" w:ascii="FangSong_GB2312" w:hAnsi="仿宋" w:eastAsia="FangSong_GB2312"/>
          <w:color w:val="auto"/>
          <w:sz w:val="32"/>
          <w:szCs w:val="32"/>
          <w:highlight w:val="none"/>
        </w:rPr>
        <w:t>实际操作中确定的长期绩效指标具体内容，可由各部门根据预算绩效管理工作的需要，在上述指标中选取或做另行补充。</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hint="eastAsia" w:ascii="FangSong_GB2312" w:hAnsi="仿宋" w:eastAsia="FangSong_GB2312"/>
          <w:color w:val="auto"/>
          <w:sz w:val="32"/>
          <w:szCs w:val="32"/>
          <w:highlight w:val="none"/>
        </w:rPr>
      </w:pPr>
      <w:r>
        <w:rPr>
          <w:rFonts w:hint="eastAsia" w:ascii="FangSong_GB2312" w:hAnsi="仿宋" w:eastAsia="FangSong_GB2312"/>
          <w:color w:val="auto"/>
          <w:sz w:val="32"/>
          <w:szCs w:val="32"/>
          <w:highlight w:val="none"/>
        </w:rPr>
        <w:t>（四）其他需要说明的问题：反映项目绩效目标申请中其他需补充说明的内容。</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3" w:firstLineChars="200"/>
        <w:textAlignment w:val="auto"/>
        <w:rPr>
          <w:rFonts w:hint="eastAsia" w:ascii="FangSong_GB2312" w:hAnsi="仿宋" w:eastAsia="FangSong_GB2312"/>
          <w:b/>
          <w:bCs/>
          <w:color w:val="auto"/>
          <w:sz w:val="32"/>
          <w:szCs w:val="32"/>
          <w:highlight w:val="none"/>
          <w:lang w:val="en-US" w:eastAsia="zh-CN"/>
        </w:rPr>
      </w:pPr>
      <w:r>
        <w:rPr>
          <w:rFonts w:hint="eastAsia" w:ascii="FangSong_GB2312" w:hAnsi="仿宋" w:eastAsia="FangSong_GB2312"/>
          <w:b/>
          <w:bCs/>
          <w:color w:val="auto"/>
          <w:sz w:val="32"/>
          <w:szCs w:val="32"/>
          <w:highlight w:val="none"/>
          <w:lang w:val="en-US" w:eastAsia="zh-CN"/>
        </w:rPr>
        <w:t>说明：1.</w:t>
      </w:r>
      <w:r>
        <w:rPr>
          <w:rFonts w:hint="eastAsia" w:ascii="FangSong_GB2312" w:hAnsi="仿宋" w:eastAsia="FangSong_GB2312"/>
          <w:b/>
          <w:bCs/>
          <w:color w:val="auto"/>
          <w:sz w:val="32"/>
          <w:szCs w:val="32"/>
          <w:highlight w:val="none"/>
        </w:rPr>
        <w:t>项目资金申请</w:t>
      </w:r>
      <w:r>
        <w:rPr>
          <w:rFonts w:hint="eastAsia" w:ascii="FangSong_GB2312" w:hAnsi="仿宋" w:eastAsia="FangSong_GB2312"/>
          <w:b/>
          <w:bCs/>
          <w:color w:val="auto"/>
          <w:sz w:val="32"/>
          <w:szCs w:val="32"/>
          <w:highlight w:val="none"/>
          <w:lang w:val="en-US" w:eastAsia="zh-CN"/>
        </w:rPr>
        <w:t>数额，请参照</w:t>
      </w:r>
      <w:r>
        <w:rPr>
          <w:rFonts w:hint="eastAsia" w:ascii="FangSong_GB2312" w:hAnsi="仿宋" w:eastAsia="FangSong_GB2312"/>
          <w:b/>
          <w:bCs/>
          <w:color w:val="auto"/>
          <w:sz w:val="32"/>
          <w:szCs w:val="32"/>
          <w:highlight w:val="none"/>
        </w:rPr>
        <w:t>《济南市促进先进制造业和数字经济发展的若干政策措施》（济政发〔2019〕1号）</w:t>
      </w:r>
      <w:r>
        <w:rPr>
          <w:rFonts w:hint="eastAsia" w:ascii="FangSong_GB2312" w:hAnsi="仿宋" w:eastAsia="FangSong_GB2312"/>
          <w:b/>
          <w:bCs/>
          <w:color w:val="auto"/>
          <w:sz w:val="32"/>
          <w:szCs w:val="32"/>
          <w:highlight w:val="none"/>
          <w:lang w:val="en-US" w:eastAsia="zh-CN"/>
        </w:rPr>
        <w:t>或</w:t>
      </w:r>
      <w:r>
        <w:rPr>
          <w:rFonts w:hint="eastAsia" w:ascii="FangSong_GB2312" w:hAnsi="仿宋" w:eastAsia="FangSong_GB2312"/>
          <w:b/>
          <w:bCs/>
          <w:color w:val="auto"/>
          <w:sz w:val="32"/>
          <w:szCs w:val="32"/>
          <w:highlight w:val="none"/>
        </w:rPr>
        <w:t>《关于加快建设工业强市的若干政策措施》（济办发〔2021〕6号)</w:t>
      </w:r>
      <w:r>
        <w:rPr>
          <w:rFonts w:hint="eastAsia" w:ascii="FangSong_GB2312" w:hAnsi="仿宋" w:eastAsia="FangSong_GB2312"/>
          <w:b/>
          <w:bCs/>
          <w:color w:val="auto"/>
          <w:sz w:val="32"/>
          <w:szCs w:val="32"/>
          <w:highlight w:val="none"/>
          <w:lang w:val="en-US" w:eastAsia="zh-CN"/>
        </w:rPr>
        <w:t>对应的申报奖励项目。</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3" w:firstLineChars="200"/>
        <w:textAlignment w:val="auto"/>
        <w:rPr>
          <w:rFonts w:hint="default" w:ascii="FangSong_GB2312" w:hAnsi="仿宋" w:eastAsia="FangSong_GB2312"/>
          <w:b/>
          <w:bCs/>
          <w:color w:val="auto"/>
          <w:sz w:val="32"/>
          <w:szCs w:val="32"/>
          <w:highlight w:val="none"/>
          <w:lang w:val="en-US" w:eastAsia="zh-CN"/>
        </w:rPr>
      </w:pPr>
      <w:r>
        <w:rPr>
          <w:rFonts w:hint="eastAsia" w:ascii="FangSong_GB2312" w:hAnsi="仿宋" w:eastAsia="FangSong_GB2312"/>
          <w:b/>
          <w:bCs/>
          <w:color w:val="auto"/>
          <w:sz w:val="32"/>
          <w:szCs w:val="32"/>
          <w:highlight w:val="none"/>
          <w:lang w:val="en-US" w:eastAsia="zh-CN"/>
        </w:rPr>
        <w:t>2.咨询电话：51705684</w:t>
      </w:r>
    </w:p>
    <w:p>
      <w:pPr>
        <w:keepNext w:val="0"/>
        <w:keepLines w:val="0"/>
        <w:pageBreakBefore w:val="0"/>
        <w:kinsoku/>
        <w:wordWrap/>
        <w:overflowPunct/>
        <w:topLinePunct w:val="0"/>
        <w:bidi w:val="0"/>
        <w:adjustRightInd w:val="0"/>
        <w:snapToGrid w:val="0"/>
        <w:spacing w:beforeAutospacing="0" w:line="240" w:lineRule="auto"/>
        <w:ind w:left="0" w:leftChars="0" w:right="0" w:rightChars="0"/>
        <w:rPr>
          <w:rFonts w:hint="default" w:ascii="黑体" w:hAnsi="黑体" w:eastAsia="黑体" w:cs="黑体"/>
          <w:color w:val="auto"/>
          <w:sz w:val="32"/>
          <w:szCs w:val="32"/>
          <w:highlight w:val="none"/>
          <w:lang w:val="en-US" w:eastAsia="zh-CN"/>
        </w:rPr>
      </w:pPr>
      <w:r>
        <w:rPr>
          <w:rFonts w:ascii="FangSong_GB2312" w:hAnsi="仿宋" w:eastAsia="FangSong_GB2312"/>
          <w:color w:val="auto"/>
          <w:sz w:val="28"/>
          <w:szCs w:val="28"/>
          <w:highlight w:val="none"/>
        </w:rPr>
        <w:br w:type="page"/>
      </w: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hint="eastAsia" w:ascii="方正小标宋_GBK" w:hAnsi="华文中宋" w:eastAsia="方正小标宋_GBK" w:cs="方正小标宋简体"/>
          <w:color w:val="auto"/>
          <w:sz w:val="44"/>
          <w:szCs w:val="44"/>
          <w:highlight w:val="none"/>
          <w:lang w:eastAsia="zh-CN"/>
        </w:rPr>
      </w:pPr>
    </w:p>
    <w:p>
      <w:pPr>
        <w:keepNext w:val="0"/>
        <w:keepLines w:val="0"/>
        <w:pageBreakBefore w:val="0"/>
        <w:kinsoku/>
        <w:wordWrap/>
        <w:overflowPunct/>
        <w:topLinePunct w:val="0"/>
        <w:bidi w:val="0"/>
        <w:adjustRightInd w:val="0"/>
        <w:snapToGrid w:val="0"/>
        <w:spacing w:beforeAutospacing="0" w:line="240" w:lineRule="auto"/>
        <w:ind w:left="0" w:leftChars="0" w:right="0" w:right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企业申报</w:t>
      </w:r>
      <w:r>
        <w:rPr>
          <w:rFonts w:hint="eastAsia" w:ascii="方正小标宋简体" w:hAnsi="方正小标宋简体" w:eastAsia="方正小标宋简体" w:cs="方正小标宋简体"/>
          <w:color w:val="auto"/>
          <w:sz w:val="44"/>
          <w:szCs w:val="44"/>
          <w:highlight w:val="none"/>
        </w:rPr>
        <w:t>承诺书（模板）</w:t>
      </w:r>
    </w:p>
    <w:p>
      <w:pPr>
        <w:keepNext w:val="0"/>
        <w:keepLines w:val="0"/>
        <w:pageBreakBefore w:val="0"/>
        <w:kinsoku/>
        <w:wordWrap/>
        <w:overflowPunct/>
        <w:topLinePunct w:val="0"/>
        <w:bidi w:val="0"/>
        <w:adjustRightInd w:val="0"/>
        <w:snapToGrid w:val="0"/>
        <w:spacing w:beforeAutospacing="0" w:line="240" w:lineRule="auto"/>
        <w:ind w:left="0" w:leftChars="0" w:right="0" w:rightChars="0"/>
        <w:rPr>
          <w:rFonts w:hint="eastAsia" w:ascii="FangSong_GB2312" w:eastAsia="FangSong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textAlignment w:val="auto"/>
        <w:rPr>
          <w:rFonts w:ascii="FangSong_GB2312" w:eastAsia="FangSong_GB2312"/>
          <w:color w:val="auto"/>
          <w:sz w:val="32"/>
          <w:szCs w:val="32"/>
          <w:highlight w:val="none"/>
        </w:rPr>
      </w:pPr>
      <w:r>
        <w:rPr>
          <w:rFonts w:hint="eastAsia" w:ascii="FangSong_GB2312" w:eastAsia="FangSong_GB2312"/>
          <w:color w:val="auto"/>
          <w:sz w:val="32"/>
          <w:szCs w:val="32"/>
          <w:highlight w:val="none"/>
        </w:rPr>
        <w:t>XXX区县</w:t>
      </w:r>
      <w:r>
        <w:rPr>
          <w:rFonts w:hint="eastAsia" w:ascii="FangSong_GB2312" w:eastAsia="FangSong_GB2312"/>
          <w:color w:val="auto"/>
          <w:sz w:val="32"/>
          <w:szCs w:val="32"/>
          <w:highlight w:val="none"/>
          <w:lang w:eastAsia="zh-CN"/>
        </w:rPr>
        <w:t>（</w:t>
      </w:r>
      <w:r>
        <w:rPr>
          <w:rFonts w:hint="eastAsia" w:ascii="FangSong_GB2312" w:eastAsia="FangSong_GB2312"/>
          <w:color w:val="auto"/>
          <w:sz w:val="32"/>
          <w:szCs w:val="32"/>
          <w:highlight w:val="none"/>
          <w:lang w:val="en-US" w:eastAsia="zh-CN"/>
        </w:rPr>
        <w:t>功能区</w:t>
      </w:r>
      <w:r>
        <w:rPr>
          <w:rFonts w:hint="eastAsia" w:ascii="FangSong_GB2312" w:eastAsia="FangSong_GB2312"/>
          <w:color w:val="auto"/>
          <w:sz w:val="32"/>
          <w:szCs w:val="32"/>
          <w:highlight w:val="none"/>
          <w:lang w:eastAsia="zh-CN"/>
        </w:rPr>
        <w:t>）</w:t>
      </w:r>
      <w:r>
        <w:rPr>
          <w:rFonts w:hint="eastAsia" w:ascii="FangSong_GB2312" w:eastAsia="FangSong_GB2312"/>
          <w:color w:val="auto"/>
          <w:sz w:val="32"/>
          <w:szCs w:val="32"/>
          <w:highlight w:val="none"/>
          <w:lang w:val="en-US" w:eastAsia="zh-CN"/>
        </w:rPr>
        <w:t>工业和信息化主管部门</w:t>
      </w:r>
      <w:r>
        <w:rPr>
          <w:rFonts w:hint="eastAsia" w:ascii="FangSong_GB2312" w:eastAsia="FangSong_GB2312"/>
          <w:color w:val="auto"/>
          <w:sz w:val="32"/>
          <w:szCs w:val="32"/>
          <w:highlight w:val="none"/>
        </w:rPr>
        <w:t>：</w:t>
      </w:r>
    </w:p>
    <w:p>
      <w:pPr>
        <w:keepNext w:val="0"/>
        <w:keepLines w:val="0"/>
        <w:pageBreakBefore w:val="0"/>
        <w:widowControl w:val="0"/>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lang w:eastAsia="zh-CN"/>
        </w:rPr>
      </w:pPr>
      <w:r>
        <w:rPr>
          <w:rFonts w:hint="eastAsia" w:ascii="FangSong_GB2312" w:eastAsia="FangSong_GB2312"/>
          <w:color w:val="auto"/>
          <w:sz w:val="32"/>
          <w:szCs w:val="32"/>
          <w:highlight w:val="none"/>
        </w:rPr>
        <w:t>我单位</w:t>
      </w:r>
      <w:r>
        <w:rPr>
          <w:rFonts w:hint="eastAsia" w:ascii="FangSong_GB2312" w:eastAsia="FangSong_GB2312"/>
          <w:color w:val="auto"/>
          <w:sz w:val="32"/>
          <w:szCs w:val="32"/>
          <w:highlight w:val="none"/>
          <w:lang w:eastAsia="zh-CN"/>
        </w:rPr>
        <w:t>和本人对</w:t>
      </w:r>
      <w:r>
        <w:rPr>
          <w:rFonts w:hint="eastAsia" w:ascii="FangSong_GB2312" w:eastAsia="FangSong_GB2312"/>
          <w:color w:val="auto"/>
          <w:sz w:val="32"/>
          <w:szCs w:val="32"/>
          <w:highlight w:val="none"/>
        </w:rPr>
        <w:t>申报的“ XXXXX ”项目申请材料内容和所附资料</w:t>
      </w:r>
      <w:r>
        <w:rPr>
          <w:rFonts w:hint="eastAsia" w:ascii="FangSong_GB2312" w:eastAsia="FangSong_GB2312"/>
          <w:color w:val="auto"/>
          <w:sz w:val="32"/>
          <w:szCs w:val="32"/>
          <w:highlight w:val="none"/>
          <w:lang w:eastAsia="zh-CN"/>
        </w:rPr>
        <w:t>，郑重做出如下承诺：</w:t>
      </w:r>
    </w:p>
    <w:p>
      <w:pPr>
        <w:keepNext w:val="0"/>
        <w:keepLines w:val="0"/>
        <w:pageBreakBefore w:val="0"/>
        <w:widowControl w:val="0"/>
        <w:numPr>
          <w:ilvl w:val="0"/>
          <w:numId w:val="2"/>
        </w:numPr>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rPr>
      </w:pPr>
      <w:r>
        <w:rPr>
          <w:rFonts w:hint="eastAsia" w:ascii="FangSong_GB2312" w:eastAsia="FangSong_GB2312"/>
          <w:color w:val="auto"/>
          <w:sz w:val="32"/>
          <w:szCs w:val="32"/>
          <w:highlight w:val="none"/>
          <w:lang w:eastAsia="zh-CN"/>
        </w:rPr>
        <w:t>申报材料</w:t>
      </w:r>
      <w:r>
        <w:rPr>
          <w:rFonts w:hint="eastAsia" w:ascii="FangSong_GB2312" w:eastAsia="FangSong_GB2312"/>
          <w:color w:val="auto"/>
          <w:sz w:val="32"/>
          <w:szCs w:val="32"/>
          <w:highlight w:val="none"/>
        </w:rPr>
        <w:t>均真实、合法、完整、准确，不存在任何虚假记载、误导性陈述或者重大遗漏。</w:t>
      </w:r>
    </w:p>
    <w:p>
      <w:pPr>
        <w:keepNext w:val="0"/>
        <w:keepLines w:val="0"/>
        <w:pageBreakBefore w:val="0"/>
        <w:widowControl w:val="0"/>
        <w:numPr>
          <w:ilvl w:val="0"/>
          <w:numId w:val="2"/>
        </w:numPr>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rPr>
      </w:pPr>
      <w:r>
        <w:rPr>
          <w:rFonts w:hint="eastAsia" w:ascii="FangSong_GB2312" w:eastAsia="FangSong_GB2312"/>
          <w:color w:val="auto"/>
          <w:sz w:val="32"/>
          <w:szCs w:val="32"/>
          <w:highlight w:val="none"/>
        </w:rPr>
        <w:t>企业信用状况良好，未被列入失信联合惩戒对象名单。</w:t>
      </w:r>
    </w:p>
    <w:p>
      <w:pPr>
        <w:keepNext w:val="0"/>
        <w:keepLines w:val="0"/>
        <w:pageBreakBefore w:val="0"/>
        <w:widowControl w:val="0"/>
        <w:numPr>
          <w:ilvl w:val="0"/>
          <w:numId w:val="2"/>
        </w:numPr>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rPr>
      </w:pPr>
      <w:r>
        <w:rPr>
          <w:rFonts w:hint="eastAsia" w:ascii="FangSong_GB2312" w:eastAsia="FangSong_GB2312"/>
          <w:color w:val="auto"/>
          <w:sz w:val="32"/>
          <w:szCs w:val="32"/>
          <w:highlight w:val="none"/>
        </w:rPr>
        <w:t>不属于</w:t>
      </w:r>
      <w:r>
        <w:rPr>
          <w:rFonts w:hint="eastAsia" w:ascii="FangSong_GB2312" w:hAnsi="FangSong_GB2312" w:eastAsia="FangSong_GB2312" w:cs="FangSong_GB2312"/>
          <w:i w:val="0"/>
          <w:iCs w:val="0"/>
          <w:caps w:val="0"/>
          <w:color w:val="000000"/>
          <w:spacing w:val="0"/>
          <w:sz w:val="32"/>
          <w:szCs w:val="32"/>
          <w:shd w:val="clear" w:fill="FFFFFF"/>
          <w:lang w:val="en-US" w:eastAsia="zh-CN"/>
        </w:rPr>
        <w:t>《关于深入推进财政涉企资金“绿色门槛”制度的实施意见》（鲁财资环〔2022〕29号）</w:t>
      </w:r>
      <w:bookmarkStart w:id="0" w:name="_GoBack"/>
      <w:bookmarkEnd w:id="0"/>
      <w:r>
        <w:rPr>
          <w:rFonts w:hint="eastAsia" w:ascii="FangSong_GB2312" w:eastAsia="FangSong_GB2312"/>
          <w:color w:val="auto"/>
          <w:sz w:val="32"/>
          <w:szCs w:val="32"/>
          <w:highlight w:val="none"/>
        </w:rPr>
        <w:t>规定的不予支持范围。</w:t>
      </w:r>
    </w:p>
    <w:p>
      <w:pPr>
        <w:keepNext w:val="0"/>
        <w:keepLines w:val="0"/>
        <w:pageBreakBefore w:val="0"/>
        <w:widowControl w:val="0"/>
        <w:numPr>
          <w:ilvl w:val="0"/>
          <w:numId w:val="2"/>
        </w:numPr>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rPr>
      </w:pPr>
      <w:r>
        <w:rPr>
          <w:rFonts w:hint="eastAsia" w:ascii="FangSong_GB2312" w:eastAsia="FangSong_GB2312"/>
          <w:color w:val="auto"/>
          <w:sz w:val="32"/>
          <w:szCs w:val="32"/>
          <w:highlight w:val="none"/>
          <w:lang w:eastAsia="zh-CN"/>
        </w:rPr>
        <w:t>我单位</w:t>
      </w:r>
      <w:r>
        <w:rPr>
          <w:rFonts w:hint="eastAsia" w:ascii="FangSong_GB2312" w:eastAsia="FangSong_GB2312"/>
          <w:color w:val="auto"/>
          <w:sz w:val="32"/>
          <w:szCs w:val="32"/>
          <w:highlight w:val="none"/>
        </w:rPr>
        <w:t>一年内未发生较大及以上生产安全责任事故,或一年内不超过3起及以上造成人员死亡的一般生产安全责任事故,无瞒报、谎报、迟报生产安全事故等行为。</w:t>
      </w:r>
    </w:p>
    <w:p>
      <w:pPr>
        <w:keepNext w:val="0"/>
        <w:keepLines w:val="0"/>
        <w:pageBreakBefore w:val="0"/>
        <w:widowControl w:val="0"/>
        <w:numPr>
          <w:ilvl w:val="0"/>
          <w:numId w:val="2"/>
        </w:numPr>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lang w:eastAsia="zh-CN"/>
        </w:rPr>
      </w:pPr>
      <w:r>
        <w:rPr>
          <w:rFonts w:hint="eastAsia" w:ascii="FangSong_GB2312" w:eastAsia="FangSong_GB2312"/>
          <w:color w:val="auto"/>
          <w:sz w:val="32"/>
          <w:szCs w:val="32"/>
          <w:highlight w:val="none"/>
          <w:lang w:eastAsia="zh-CN"/>
        </w:rPr>
        <w:t>本</w:t>
      </w:r>
      <w:r>
        <w:rPr>
          <w:rFonts w:hint="eastAsia" w:ascii="FangSong_GB2312" w:eastAsia="FangSong_GB2312"/>
          <w:color w:val="auto"/>
          <w:sz w:val="32"/>
          <w:szCs w:val="32"/>
          <w:highlight w:val="none"/>
        </w:rPr>
        <w:t>企业</w:t>
      </w:r>
      <w:r>
        <w:rPr>
          <w:rFonts w:hint="eastAsia" w:ascii="FangSong_GB2312" w:eastAsia="FangSong_GB2312"/>
          <w:color w:val="auto"/>
          <w:sz w:val="32"/>
          <w:szCs w:val="32"/>
          <w:highlight w:val="none"/>
          <w:lang w:eastAsia="zh-CN"/>
        </w:rPr>
        <w:t>同一项目符合多项政策支持条件的，由企业自主申报，不重复申报。作为资金奖补统计基数的发票，只申报享受一次奖补，如重复申报，三年内不再申报财政项目资金。</w:t>
      </w:r>
    </w:p>
    <w:p>
      <w:pPr>
        <w:keepNext w:val="0"/>
        <w:keepLines w:val="0"/>
        <w:pageBreakBefore w:val="0"/>
        <w:widowControl w:val="0"/>
        <w:numPr>
          <w:ilvl w:val="0"/>
          <w:numId w:val="2"/>
        </w:numPr>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hint="eastAsia" w:ascii="FangSong_GB2312" w:eastAsia="FangSong_GB2312"/>
          <w:color w:val="auto"/>
          <w:sz w:val="32"/>
          <w:szCs w:val="32"/>
          <w:highlight w:val="none"/>
        </w:rPr>
      </w:pPr>
      <w:r>
        <w:rPr>
          <w:rFonts w:hint="eastAsia" w:ascii="FangSong_GB2312" w:eastAsia="FangSong_GB2312"/>
          <w:color w:val="auto"/>
          <w:sz w:val="32"/>
          <w:szCs w:val="32"/>
          <w:highlight w:val="none"/>
          <w:lang w:eastAsia="zh-CN"/>
        </w:rPr>
        <w:t>我单位对所提交的项目内容负有保密责任，按照国家相关保密规定，所提交的项目内容未涉及国家秘密、个</w:t>
      </w:r>
      <w:r>
        <w:rPr>
          <w:rFonts w:hint="eastAsia" w:ascii="FangSong_GB2312" w:eastAsia="FangSong_GB2312"/>
          <w:color w:val="auto"/>
          <w:sz w:val="32"/>
          <w:szCs w:val="32"/>
          <w:highlight w:val="none"/>
        </w:rPr>
        <w:t>人信息和其他敏感信息。</w:t>
      </w:r>
    </w:p>
    <w:p>
      <w:pPr>
        <w:keepNext w:val="0"/>
        <w:keepLines w:val="0"/>
        <w:pageBreakBefore w:val="0"/>
        <w:widowControl w:val="0"/>
        <w:kinsoku/>
        <w:wordWrap/>
        <w:overflowPunct/>
        <w:topLinePunct w:val="0"/>
        <w:autoSpaceDE/>
        <w:autoSpaceDN/>
        <w:bidi w:val="0"/>
        <w:snapToGrid w:val="0"/>
        <w:spacing w:beforeAutospacing="0" w:line="600" w:lineRule="exact"/>
        <w:ind w:left="0" w:leftChars="0" w:right="0" w:rightChars="0" w:firstLine="707" w:firstLineChars="221"/>
        <w:textAlignment w:val="auto"/>
        <w:rPr>
          <w:rFonts w:ascii="仿宋" w:hAnsi="仿宋" w:eastAsia="仿宋"/>
          <w:color w:val="auto"/>
          <w:sz w:val="32"/>
          <w:szCs w:val="32"/>
          <w:highlight w:val="none"/>
        </w:rPr>
      </w:pPr>
      <w:r>
        <w:rPr>
          <w:rFonts w:hint="eastAsia" w:ascii="FangSong_GB2312" w:eastAsia="FangSong_GB2312"/>
          <w:color w:val="auto"/>
          <w:sz w:val="32"/>
          <w:szCs w:val="32"/>
          <w:highlight w:val="none"/>
        </w:rPr>
        <w:t>我单位同意将以上承诺事项纳入信用档案，并作为事中事后监管的参考。如违反以上承诺，自愿退还全部补助资金，终止享受有关扶持政策，并依法依规接受约束和惩戒。</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r>
        <w:rPr>
          <w:rFonts w:hint="eastAsia" w:ascii="FangSong_GB2312" w:eastAsia="FangSong_GB2312"/>
          <w:color w:val="auto"/>
          <w:sz w:val="32"/>
          <w:szCs w:val="32"/>
          <w:highlight w:val="none"/>
        </w:rPr>
        <w:t>特此声明！</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r>
        <w:rPr>
          <w:rFonts w:hint="eastAsia" w:ascii="FangSong_GB2312" w:eastAsia="FangSong_GB2312"/>
          <w:color w:val="auto"/>
          <w:sz w:val="32"/>
          <w:szCs w:val="32"/>
          <w:highlight w:val="none"/>
        </w:rPr>
        <w:t>单位（盖章）</w:t>
      </w:r>
      <w:r>
        <w:rPr>
          <w:rFonts w:hint="eastAsia" w:ascii="FangSong_GB2312" w:eastAsia="FangSong_GB2312"/>
          <w:color w:val="auto"/>
          <w:sz w:val="32"/>
          <w:szCs w:val="32"/>
          <w:highlight w:val="none"/>
          <w:lang w:val="en-US" w:eastAsia="zh-CN"/>
        </w:rPr>
        <w:t xml:space="preserve">     </w:t>
      </w:r>
      <w:r>
        <w:rPr>
          <w:rFonts w:hint="eastAsia" w:ascii="FangSong_GB2312" w:eastAsia="FangSong_GB2312"/>
          <w:color w:val="auto"/>
          <w:sz w:val="32"/>
          <w:szCs w:val="32"/>
          <w:highlight w:val="none"/>
        </w:rPr>
        <w:t>单位法定代表人（签字）</w:t>
      </w: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beforeAutospacing="0" w:line="600" w:lineRule="exact"/>
        <w:ind w:left="0" w:leftChars="0" w:right="0" w:rightChars="0" w:firstLine="640" w:firstLineChars="200"/>
        <w:textAlignment w:val="auto"/>
        <w:rPr>
          <w:rFonts w:ascii="FangSong_GB2312" w:eastAsia="FangSong_GB2312"/>
          <w:color w:val="auto"/>
          <w:sz w:val="32"/>
          <w:szCs w:val="32"/>
          <w:highlight w:val="none"/>
        </w:rPr>
      </w:pPr>
      <w:r>
        <w:rPr>
          <w:rFonts w:hint="eastAsia" w:ascii="FangSong_GB2312" w:eastAsia="FangSong_GB2312"/>
          <w:color w:val="auto"/>
          <w:sz w:val="32"/>
          <w:szCs w:val="32"/>
          <w:highlight w:val="none"/>
        </w:rPr>
        <w:t>　　　　　　                  202</w:t>
      </w:r>
      <w:r>
        <w:rPr>
          <w:rFonts w:ascii="FangSong_GB2312" w:eastAsia="FangSong_GB2312"/>
          <w:color w:val="auto"/>
          <w:sz w:val="32"/>
          <w:szCs w:val="32"/>
          <w:highlight w:val="none"/>
        </w:rPr>
        <w:t>X</w:t>
      </w:r>
      <w:r>
        <w:rPr>
          <w:rFonts w:hint="eastAsia" w:ascii="FangSong_GB2312" w:eastAsia="FangSong_GB2312"/>
          <w:color w:val="auto"/>
          <w:sz w:val="32"/>
          <w:szCs w:val="32"/>
          <w:highlight w:val="none"/>
        </w:rPr>
        <w:t>年</w:t>
      </w:r>
      <w:r>
        <w:rPr>
          <w:rFonts w:ascii="FangSong_GB2312" w:eastAsia="FangSong_GB2312"/>
          <w:color w:val="auto"/>
          <w:sz w:val="32"/>
          <w:szCs w:val="32"/>
          <w:highlight w:val="none"/>
        </w:rPr>
        <w:t>X</w:t>
      </w:r>
      <w:r>
        <w:rPr>
          <w:rFonts w:hint="eastAsia" w:ascii="FangSong_GB2312" w:eastAsia="FangSong_GB2312"/>
          <w:color w:val="auto"/>
          <w:sz w:val="32"/>
          <w:szCs w:val="32"/>
          <w:highlight w:val="none"/>
        </w:rPr>
        <w:t>月X日</w:t>
      </w:r>
    </w:p>
    <w:p>
      <w:pPr>
        <w:pStyle w:val="3"/>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eastAsia" w:ascii="FangSong_GB2312" w:hAnsi="FangSong_GB2312" w:eastAsia="FangSong_GB2312" w:cs="FangSong_GB2312"/>
          <w:i w:val="0"/>
          <w:iCs w:val="0"/>
          <w:caps w:val="0"/>
          <w:color w:val="000000"/>
          <w:spacing w:val="0"/>
          <w:sz w:val="32"/>
          <w:szCs w:val="32"/>
          <w:shd w:val="clear" w:fill="FFFFFF"/>
          <w:lang w:val="en-US" w:eastAsia="zh-CN"/>
        </w:rPr>
      </w:pPr>
    </w:p>
    <w:sectPr>
      <w:pgSz w:w="11906" w:h="16838"/>
      <w:pgMar w:top="1497" w:right="1349" w:bottom="1610" w:left="1406"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FangSong_GB2312">
    <w:altName w:val="仿宋_GB2312"/>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黑体 Std R">
    <w:altName w:val="黑体"/>
    <w:panose1 w:val="020B0400000000000000"/>
    <w:charset w:val="86"/>
    <w:family w:val="auto"/>
    <w:pitch w:val="default"/>
    <w:sig w:usb0="00000000" w:usb1="00000000" w:usb2="00000016" w:usb3="00000000" w:csb0="00060007"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aiTi_GB2312">
    <w:altName w:val="楷体"/>
    <w:panose1 w:val="02010609030101010101"/>
    <w:charset w:val="86"/>
    <w:family w:val="auto"/>
    <w:pitch w:val="default"/>
    <w:sig w:usb0="00000000" w:usb1="00000000" w:usb2="00000000" w:usb3="00000000" w:csb0="00040000" w:csb1="00000000"/>
  </w:font>
  <w:font w:name="FZFangSong-Z02S">
    <w:altName w:val="宋体"/>
    <w:panose1 w:val="02000000000000000000"/>
    <w:charset w:val="86"/>
    <w:family w:val="auto"/>
    <w:pitch w:val="default"/>
    <w:sig w:usb0="00000000" w:usb1="00000000" w:usb2="00000012" w:usb3="00000000" w:csb0="00040001" w:csb1="00000000"/>
  </w:font>
  <w:font w:name="方正书宋_GBK">
    <w:altName w:val="Arial Unicode MS"/>
    <w:panose1 w:val="03000509000000000000"/>
    <w:charset w:val="86"/>
    <w:family w:val="script"/>
    <w:pitch w:val="default"/>
    <w:sig w:usb0="00000000" w:usb1="00000000" w:usb2="00000010" w:usb3="00000000" w:csb0="00040000" w:csb1="00000000"/>
  </w:font>
  <w:font w:name="方正宋三简体">
    <w:altName w:val="宋体"/>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33</w:t>
    </w:r>
    <w:r>
      <w:rPr>
        <w:lang w:val="zh-CN"/>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213" w:wrap="notBeside" w:vAnchor="page" w:hAnchor="margin" w:xAlign="outside" w:y="15140"/>
      <w:widowControl w:val="0"/>
      <w:snapToGrid w:val="0"/>
      <w:jc w:val="center"/>
      <w:rPr>
        <w:rStyle w:val="15"/>
        <w:rFonts w:hint="eastAsia" w:ascii="方正书宋_GBK" w:hAnsi="宋体" w:eastAsia="方正书宋_GBK" w:cs="Times New Roman"/>
        <w:kern w:val="2"/>
        <w:sz w:val="28"/>
        <w:szCs w:val="28"/>
        <w:lang w:val="en-US" w:eastAsia="zh-CN" w:bidi="ar-SA"/>
      </w:rPr>
    </w:pPr>
    <w:r>
      <w:rPr>
        <w:rStyle w:val="15"/>
        <w:rFonts w:hint="eastAsia" w:ascii="方正书宋_GBK" w:hAnsi="宋体" w:eastAsia="方正书宋_GBK" w:cs="Times New Roman"/>
        <w:kern w:val="2"/>
        <w:sz w:val="28"/>
        <w:szCs w:val="28"/>
        <w:lang w:val="en-US" w:eastAsia="zh-CN" w:bidi="ar-SA"/>
      </w:rPr>
      <w:t xml:space="preserve">— </w:t>
    </w:r>
    <w:r>
      <w:rPr>
        <w:rStyle w:val="15"/>
        <w:rFonts w:hint="eastAsia" w:ascii="方正书宋_GBK" w:hAnsi="宋体" w:eastAsia="方正书宋_GBK" w:cs="Times New Roman"/>
        <w:kern w:val="2"/>
        <w:sz w:val="28"/>
        <w:szCs w:val="28"/>
        <w:lang w:val="en-US" w:eastAsia="zh-CN" w:bidi="ar-SA"/>
      </w:rPr>
      <w:fldChar w:fldCharType="begin"/>
    </w:r>
    <w:r>
      <w:rPr>
        <w:rStyle w:val="15"/>
        <w:rFonts w:hint="eastAsia" w:ascii="方正书宋_GBK" w:hAnsi="宋体" w:eastAsia="方正书宋_GBK" w:cs="Times New Roman"/>
        <w:kern w:val="2"/>
        <w:sz w:val="28"/>
        <w:szCs w:val="28"/>
        <w:lang w:val="en-US" w:eastAsia="zh-CN" w:bidi="ar-SA"/>
      </w:rPr>
      <w:instrText xml:space="preserve">PAGE  </w:instrText>
    </w:r>
    <w:r>
      <w:rPr>
        <w:rStyle w:val="15"/>
        <w:rFonts w:hint="eastAsia" w:ascii="方正书宋_GBK" w:hAnsi="宋体" w:eastAsia="方正书宋_GBK" w:cs="Times New Roman"/>
        <w:kern w:val="2"/>
        <w:sz w:val="28"/>
        <w:szCs w:val="28"/>
        <w:lang w:val="en-US" w:eastAsia="zh-CN" w:bidi="ar-SA"/>
      </w:rPr>
      <w:fldChar w:fldCharType="separate"/>
    </w:r>
    <w:r>
      <w:rPr>
        <w:rStyle w:val="15"/>
        <w:rFonts w:ascii="方正书宋_GBK" w:hAnsi="宋体" w:eastAsia="方正书宋_GBK" w:cs="Times New Roman"/>
        <w:kern w:val="2"/>
        <w:sz w:val="28"/>
        <w:szCs w:val="28"/>
        <w:lang w:val="en-US" w:eastAsia="zh-CN" w:bidi="ar-SA"/>
      </w:rPr>
      <w:t>2</w:t>
    </w:r>
    <w:r>
      <w:rPr>
        <w:rStyle w:val="15"/>
        <w:rFonts w:hint="eastAsia" w:ascii="方正书宋_GBK" w:hAnsi="宋体" w:eastAsia="方正书宋_GBK" w:cs="Times New Roman"/>
        <w:kern w:val="2"/>
        <w:sz w:val="28"/>
        <w:szCs w:val="28"/>
        <w:lang w:val="en-US" w:eastAsia="zh-CN" w:bidi="ar-SA"/>
      </w:rPr>
      <w:fldChar w:fldCharType="end"/>
    </w:r>
    <w:r>
      <w:rPr>
        <w:rStyle w:val="15"/>
        <w:rFonts w:hint="eastAsia" w:ascii="方正书宋_GBK" w:hAnsi="宋体" w:eastAsia="方正书宋_GBK" w:cs="Times New Roman"/>
        <w:kern w:val="2"/>
        <w:sz w:val="28"/>
        <w:szCs w:val="28"/>
        <w:lang w:val="en-US" w:eastAsia="zh-CN" w:bidi="ar-SA"/>
      </w:rPr>
      <w:t xml:space="preserve"> —</w:t>
    </w:r>
  </w:p>
  <w:p>
    <w:pPr>
      <w:widowControl w:val="0"/>
      <w:snapToGrid w:val="0"/>
      <w:ind w:right="360" w:firstLine="360"/>
      <w:jc w:val="left"/>
      <w:rPr>
        <w:rFonts w:ascii="Times New Roman" w:hAnsi="Times New Roman" w:eastAsia="仿宋_GB2312"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1213" w:wrap="notBeside" w:vAnchor="page" w:hAnchor="margin" w:xAlign="outside" w:y="15140"/>
      <w:jc w:val="center"/>
      <w:rPr>
        <w:rStyle w:val="15"/>
        <w:rFonts w:hint="eastAsia" w:ascii="方正书宋_GBK" w:hAnsi="宋体" w:eastAsia="方正书宋_GBK"/>
        <w:sz w:val="28"/>
        <w:szCs w:val="28"/>
      </w:rPr>
    </w:pPr>
    <w:r>
      <w:rPr>
        <w:rStyle w:val="15"/>
        <w:rFonts w:hint="eastAsia" w:ascii="方正书宋_GBK" w:hAnsi="宋体" w:eastAsia="方正书宋_GBK"/>
        <w:sz w:val="28"/>
        <w:szCs w:val="28"/>
      </w:rPr>
      <w:t xml:space="preserve">— </w:t>
    </w:r>
    <w:r>
      <w:rPr>
        <w:rStyle w:val="15"/>
        <w:rFonts w:hint="eastAsia" w:ascii="方正书宋_GBK" w:hAnsi="宋体" w:eastAsia="方正书宋_GBK"/>
        <w:sz w:val="28"/>
        <w:szCs w:val="28"/>
      </w:rPr>
      <w:fldChar w:fldCharType="begin"/>
    </w:r>
    <w:r>
      <w:rPr>
        <w:rStyle w:val="15"/>
        <w:rFonts w:hint="eastAsia" w:ascii="方正书宋_GBK" w:hAnsi="宋体" w:eastAsia="方正书宋_GBK"/>
        <w:sz w:val="28"/>
        <w:szCs w:val="28"/>
      </w:rPr>
      <w:instrText xml:space="preserve">PAGE  </w:instrText>
    </w:r>
    <w:r>
      <w:rPr>
        <w:rStyle w:val="15"/>
        <w:rFonts w:hint="eastAsia" w:ascii="方正书宋_GBK" w:hAnsi="宋体" w:eastAsia="方正书宋_GBK"/>
        <w:sz w:val="28"/>
        <w:szCs w:val="28"/>
      </w:rPr>
      <w:fldChar w:fldCharType="separate"/>
    </w:r>
    <w:r>
      <w:rPr>
        <w:rStyle w:val="15"/>
        <w:rFonts w:ascii="方正书宋_GBK" w:hAnsi="宋体" w:eastAsia="方正书宋_GBK"/>
        <w:sz w:val="28"/>
        <w:szCs w:val="28"/>
      </w:rPr>
      <w:t>2</w:t>
    </w:r>
    <w:r>
      <w:rPr>
        <w:rStyle w:val="15"/>
        <w:rFonts w:hint="eastAsia" w:ascii="方正书宋_GBK" w:hAnsi="宋体" w:eastAsia="方正书宋_GBK"/>
        <w:sz w:val="28"/>
        <w:szCs w:val="28"/>
      </w:rPr>
      <w:fldChar w:fldCharType="end"/>
    </w:r>
    <w:r>
      <w:rPr>
        <w:rStyle w:val="15"/>
        <w:rFonts w:hint="eastAsia" w:ascii="方正书宋_GBK" w:hAnsi="宋体" w:eastAsia="方正书宋_GBK"/>
        <w:sz w:val="28"/>
        <w:szCs w:val="28"/>
      </w:rPr>
      <w:t xml:space="preserve"> —</w:t>
    </w:r>
  </w:p>
  <w:p>
    <w:pPr>
      <w:pStyle w:val="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5" w:lineRule="exact"/>
      <w:ind w:firstLine="4383"/>
      <w:rPr>
        <w:rFonts w:eastAsia="Calibri" w:cs="Calibri"/>
        <w:sz w:val="18"/>
        <w:szCs w:val="18"/>
      </w:rPr>
    </w:pPr>
    <w:r>
      <w:rPr>
        <w:rFonts w:eastAsia="Calibri" w:cs="Calibri"/>
        <w:position w:val="-2"/>
        <w:sz w:val="18"/>
        <w:szCs w:val="18"/>
      </w:rPr>
      <w:t>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35</w:t>
                          </w:r>
                          <w:r>
                            <w:rPr>
                              <w:b/>
                              <w:bCs/>
                              <w:sz w:val="24"/>
                              <w:szCs w:val="24"/>
                            </w:rPr>
                            <w:fldChar w:fldCharType="end"/>
                          </w:r>
                          <w:r>
                            <w:rPr>
                              <w:lang w:val="zh-CN"/>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HyKsI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xcA8K7Q8LCpZ+MOkJNxXBOhdG0U3kR/ryXrK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h8irCAQAAjwMAAA4AAAAAAAAAAQAgAAAAHgEAAGRycy9lMm9Eb2MueG1sUEsF&#10;BgAAAAAGAAYAWQEAAFIFAAAAAA==&#10;">
              <v:fill on="f" focussize="0,0"/>
              <v:stroke on="f"/>
              <v:imagedata o:title=""/>
              <o:lock v:ext="edit" aspectratio="f"/>
              <v:textbox inset="0mm,0mm,0mm,0mm" style="mso-fit-shape-to-text:t;">
                <w:txbx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35</w:t>
                    </w:r>
                    <w:r>
                      <w:rPr>
                        <w:b/>
                        <w:bCs/>
                        <w:sz w:val="24"/>
                        <w:szCs w:val="24"/>
                      </w:rPr>
                      <w:fldChar w:fldCharType="end"/>
                    </w:r>
                    <w:r>
                      <w:rPr>
                        <w:lang w:val="zh-CN"/>
                      </w:rPr>
                      <w:t xml:space="preserve"> </w:t>
                    </w:r>
                  </w:p>
                </w:txbxContent>
              </v:textbox>
            </v:shape>
          </w:pict>
        </mc:Fallback>
      </mc:AlternateContent>
    </w:r>
  </w:p>
  <w:p>
    <w:pPr>
      <w:pStyle w:val="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t>74</w:t>
    </w:r>
    <w:r>
      <w:fldChar w:fldCharType="end"/>
    </w:r>
  </w:p>
  <w:p>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snapToGrid w:val="0"/>
        <w:jc w:val="left"/>
        <w:rPr>
          <w:rFonts w:ascii="Times New Roman" w:hAnsi="Times New Roman"/>
          <w:sz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仿宋_GB2312"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BEC2C"/>
    <w:multiLevelType w:val="singleLevel"/>
    <w:tmpl w:val="BFFBEC2C"/>
    <w:lvl w:ilvl="0" w:tentative="0">
      <w:start w:val="1"/>
      <w:numFmt w:val="chineseCounting"/>
      <w:suff w:val="nothing"/>
      <w:lvlText w:val="（%1）"/>
      <w:lvlJc w:val="left"/>
      <w:rPr>
        <w:rFonts w:hint="eastAsia"/>
      </w:rPr>
    </w:lvl>
  </w:abstractNum>
  <w:abstractNum w:abstractNumId="1">
    <w:nsid w:val="480D64CC"/>
    <w:multiLevelType w:val="multilevel"/>
    <w:tmpl w:val="480D64CC"/>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OWNhYjdmZGM4Y2E4N2YzZWJhOTUwMDg4ZWMwZjYifQ=="/>
  </w:docVars>
  <w:rsids>
    <w:rsidRoot w:val="00000000"/>
    <w:rsid w:val="08CF32E4"/>
    <w:rsid w:val="0D4C0A02"/>
    <w:rsid w:val="0F682D76"/>
    <w:rsid w:val="0FBF0E36"/>
    <w:rsid w:val="118632E3"/>
    <w:rsid w:val="11EE2FAE"/>
    <w:rsid w:val="1C69738D"/>
    <w:rsid w:val="1CFDE34C"/>
    <w:rsid w:val="1F7F06CA"/>
    <w:rsid w:val="1FFBE513"/>
    <w:rsid w:val="27B450A8"/>
    <w:rsid w:val="28F37A9E"/>
    <w:rsid w:val="296B05D7"/>
    <w:rsid w:val="2CA3146B"/>
    <w:rsid w:val="2CB119DD"/>
    <w:rsid w:val="2DBF84A8"/>
    <w:rsid w:val="2FBC7AB8"/>
    <w:rsid w:val="33E64CBA"/>
    <w:rsid w:val="35140E97"/>
    <w:rsid w:val="375E663B"/>
    <w:rsid w:val="37682E12"/>
    <w:rsid w:val="3777C5E5"/>
    <w:rsid w:val="377B04C7"/>
    <w:rsid w:val="3A342A33"/>
    <w:rsid w:val="3B88671C"/>
    <w:rsid w:val="3BFBEE4C"/>
    <w:rsid w:val="3CC908E9"/>
    <w:rsid w:val="3DDF51B6"/>
    <w:rsid w:val="3EB513F5"/>
    <w:rsid w:val="49A33E79"/>
    <w:rsid w:val="49BB2CDE"/>
    <w:rsid w:val="49F922E9"/>
    <w:rsid w:val="4BBF0FE6"/>
    <w:rsid w:val="4D11491F"/>
    <w:rsid w:val="4DD05C6D"/>
    <w:rsid w:val="50324731"/>
    <w:rsid w:val="5AB41340"/>
    <w:rsid w:val="5ABC17C7"/>
    <w:rsid w:val="5AD52888"/>
    <w:rsid w:val="5D835EB4"/>
    <w:rsid w:val="5E6805AA"/>
    <w:rsid w:val="60464640"/>
    <w:rsid w:val="66DBCCD7"/>
    <w:rsid w:val="67E8539D"/>
    <w:rsid w:val="68F0158C"/>
    <w:rsid w:val="694D6F65"/>
    <w:rsid w:val="6A6634FD"/>
    <w:rsid w:val="6B4650C3"/>
    <w:rsid w:val="6EEC0B71"/>
    <w:rsid w:val="6F3A980D"/>
    <w:rsid w:val="6FC73026"/>
    <w:rsid w:val="71AC48F0"/>
    <w:rsid w:val="732E4E10"/>
    <w:rsid w:val="75B6A335"/>
    <w:rsid w:val="763D5388"/>
    <w:rsid w:val="776A00B2"/>
    <w:rsid w:val="7E59E762"/>
    <w:rsid w:val="7E625AC4"/>
    <w:rsid w:val="7EEB3B79"/>
    <w:rsid w:val="7EFD743C"/>
    <w:rsid w:val="7F54A383"/>
    <w:rsid w:val="7FFA75B3"/>
    <w:rsid w:val="9FDBA79D"/>
    <w:rsid w:val="9FFB22B0"/>
    <w:rsid w:val="AFBF13E2"/>
    <w:rsid w:val="BDD7DBB6"/>
    <w:rsid w:val="D3EF0D03"/>
    <w:rsid w:val="D77FEFC3"/>
    <w:rsid w:val="DB7F7764"/>
    <w:rsid w:val="DBFE7138"/>
    <w:rsid w:val="DD9B36BA"/>
    <w:rsid w:val="DDFDFFCD"/>
    <w:rsid w:val="EFEF0FC4"/>
    <w:rsid w:val="EFFFADF0"/>
    <w:rsid w:val="F6DB5222"/>
    <w:rsid w:val="F8FF9F0F"/>
    <w:rsid w:val="FBAE0B95"/>
    <w:rsid w:val="FBCECD5E"/>
    <w:rsid w:val="FBEF0529"/>
    <w:rsid w:val="FCF30DD6"/>
    <w:rsid w:val="FCFDA287"/>
    <w:rsid w:val="FDF9E035"/>
    <w:rsid w:val="FE3D4C96"/>
    <w:rsid w:val="FFEF2A15"/>
    <w:rsid w:val="FFF86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Cs w:val="24"/>
    </w:rPr>
  </w:style>
  <w:style w:type="paragraph" w:styleId="4">
    <w:name w:val="Body Text"/>
    <w:basedOn w:val="1"/>
    <w:next w:val="5"/>
    <w:unhideWhenUsed/>
    <w:qFormat/>
    <w:uiPriority w:val="99"/>
    <w:pPr>
      <w:spacing w:before="100" w:beforeAutospacing="1" w:after="120"/>
    </w:pPr>
    <w:rPr>
      <w:kern w:val="0"/>
      <w:sz w:val="24"/>
      <w:szCs w:val="21"/>
      <w:lang w:eastAsia="en-US"/>
    </w:rPr>
  </w:style>
  <w:style w:type="paragraph" w:styleId="5">
    <w:name w:val="Body Text First Indent 2"/>
    <w:basedOn w:val="6"/>
    <w:next w:val="1"/>
    <w:qFormat/>
    <w:uiPriority w:val="0"/>
    <w:pPr>
      <w:ind w:firstLine="420" w:firstLineChars="200"/>
    </w:pPr>
  </w:style>
  <w:style w:type="paragraph" w:styleId="6">
    <w:name w:val="Body Text Indent"/>
    <w:basedOn w:val="1"/>
    <w:qFormat/>
    <w:uiPriority w:val="0"/>
    <w:pPr>
      <w:spacing w:after="120"/>
      <w:ind w:left="420" w:leftChars="200"/>
    </w:pPr>
  </w:style>
  <w:style w:type="paragraph" w:styleId="7">
    <w:name w:val="footer"/>
    <w:basedOn w:val="1"/>
    <w:unhideWhenUsed/>
    <w:qFormat/>
    <w:uiPriority w:val="99"/>
    <w:pPr>
      <w:tabs>
        <w:tab w:val="center" w:pos="4153"/>
        <w:tab w:val="right" w:pos="8306"/>
      </w:tabs>
      <w:snapToGrid w:val="0"/>
      <w:jc w:val="left"/>
    </w:pPr>
    <w:rPr>
      <w:rFonts w:ascii="Verdana" w:hAnsi="Verdana" w:eastAsia="FangSong_GB2312"/>
      <w:kern w:val="0"/>
      <w:sz w:val="18"/>
      <w:szCs w:val="18"/>
      <w:lang w:eastAsia="en-US"/>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Verdana" w:hAnsi="Verdana" w:eastAsia="FangSong_GB2312"/>
      <w:kern w:val="0"/>
      <w:sz w:val="18"/>
      <w:szCs w:val="18"/>
      <w:lang w:eastAsia="en-US"/>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Autospacing="1" w:after="100" w:afterAutospacing="1"/>
      <w:jc w:val="left"/>
    </w:pPr>
    <w:rPr>
      <w:rFonts w:ascii="宋体" w:hAnsi="宋体" w:eastAsia="华文仿宋" w:cs="宋体"/>
      <w:kern w:val="0"/>
      <w:sz w:val="24"/>
      <w:szCs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uiPriority w:val="0"/>
  </w:style>
  <w:style w:type="paragraph" w:styleId="16">
    <w:name w:val="List Paragraph"/>
    <w:basedOn w:val="1"/>
    <w:qFormat/>
    <w:uiPriority w:val="34"/>
    <w:pPr>
      <w:ind w:firstLine="420" w:firstLineChars="200"/>
    </w:pPr>
  </w:style>
  <w:style w:type="character" w:customStyle="1" w:styleId="17">
    <w:name w:val="15"/>
    <w:basedOn w:val="13"/>
    <w:qFormat/>
    <w:uiPriority w:val="0"/>
    <w:rPr>
      <w:rFonts w:hint="default" w:ascii="Calibri" w:hAnsi="Calibri" w:eastAsia="仿宋_GB2312" w:cs="Times New Roman"/>
      <w:b/>
      <w:bCs/>
      <w:sz w:val="32"/>
      <w:szCs w:val="32"/>
    </w:rPr>
  </w:style>
  <w:style w:type="paragraph" w:customStyle="1" w:styleId="18">
    <w:name w:val="Char1"/>
    <w:basedOn w:val="1"/>
    <w:qFormat/>
    <w:uiPriority w:val="0"/>
    <w:pPr>
      <w:widowControl/>
      <w:spacing w:after="160" w:line="240" w:lineRule="exact"/>
      <w:jc w:val="left"/>
    </w:pPr>
    <w:rPr>
      <w:rFonts w:ascii="Verdana" w:hAnsi="Verdana"/>
      <w:kern w:val="0"/>
      <w:sz w:val="24"/>
      <w:szCs w:val="20"/>
      <w:lang w:eastAsia="en-US"/>
    </w:rPr>
  </w:style>
  <w:style w:type="paragraph" w:customStyle="1" w:styleId="19">
    <w:name w:val="text"/>
    <w:basedOn w:val="1"/>
    <w:qFormat/>
    <w:uiPriority w:val="0"/>
    <w:pPr>
      <w:spacing w:line="360" w:lineRule="auto"/>
      <w:ind w:firstLine="420"/>
    </w:pPr>
    <w:rPr>
      <w:rFonts w:ascii="Calibri" w:hAnsi="Calibri" w:eastAsia="宋体"/>
      <w:sz w:val="24"/>
      <w:szCs w:val="24"/>
    </w:rPr>
  </w:style>
  <w:style w:type="paragraph" w:customStyle="1" w:styleId="20">
    <w:name w:val="Default"/>
    <w:basedOn w:val="1"/>
    <w:next w:val="1"/>
    <w:qFormat/>
    <w:uiPriority w:val="0"/>
    <w:pPr>
      <w:autoSpaceDE w:val="0"/>
      <w:autoSpaceDN w:val="0"/>
      <w:adjustRightInd w:val="0"/>
      <w:jc w:val="left"/>
    </w:pPr>
    <w:rPr>
      <w:rFonts w:ascii="方正小标宋_GBK" w:hAnsi="宋体" w:eastAsia="方正小标宋_GBK"/>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4.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7842</Words>
  <Characters>8197</Characters>
  <Lines>0</Lines>
  <Paragraphs>0</Paragraphs>
  <TotalTime>0</TotalTime>
  <ScaleCrop>false</ScaleCrop>
  <LinksUpToDate>false</LinksUpToDate>
  <CharactersWithSpaces>8939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dcterms:modified xsi:type="dcterms:W3CDTF">2023-11-09T06:10:31Z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35529786C7584AD7A416CD9FB19E4183_12</vt:lpwstr>
  </property>
</Properties>
</file>