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71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2224D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仿宋_GB2312"/>
          <w:sz w:val="32"/>
          <w:szCs w:val="32"/>
        </w:rPr>
      </w:pPr>
    </w:p>
    <w:p w14:paraId="12281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仿宋_GB2312"/>
          <w:sz w:val="32"/>
          <w:szCs w:val="32"/>
        </w:rPr>
      </w:pPr>
    </w:p>
    <w:p w14:paraId="533AD4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仿宋_GB2312"/>
          <w:sz w:val="32"/>
          <w:szCs w:val="32"/>
        </w:rPr>
      </w:pPr>
    </w:p>
    <w:p w14:paraId="0E557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仿宋_GB2312"/>
          <w:sz w:val="32"/>
          <w:szCs w:val="32"/>
        </w:rPr>
      </w:pPr>
    </w:p>
    <w:p w14:paraId="3857B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center"/>
        <w:textAlignment w:val="auto"/>
        <w:rPr>
          <w:rFonts w:hint="default" w:ascii="Times New Roman" w:hAnsi="Times New Roman" w:eastAsia="方正小标宋简体"/>
          <w:spacing w:val="0"/>
          <w:sz w:val="52"/>
          <w:szCs w:val="52"/>
          <w:lang w:val="en-US" w:eastAsia="zh-CN"/>
        </w:rPr>
      </w:pPr>
      <w:r>
        <w:rPr>
          <w:rFonts w:hint="eastAsia" w:ascii="Times New Roman" w:hAnsi="Times New Roman" w:eastAsia="方正小标宋简体"/>
          <w:spacing w:val="0"/>
          <w:sz w:val="52"/>
          <w:szCs w:val="52"/>
          <w:lang w:val="en-US" w:eastAsia="zh-CN"/>
        </w:rPr>
        <w:t>第二批山东省数字产业集群</w:t>
      </w:r>
    </w:p>
    <w:p w14:paraId="73FAF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center"/>
        <w:textAlignment w:val="auto"/>
        <w:rPr>
          <w:rFonts w:hint="default" w:ascii="Times New Roman" w:hAnsi="Times New Roman" w:eastAsia="方正小标宋简体"/>
          <w:spacing w:val="170"/>
          <w:sz w:val="72"/>
          <w:szCs w:val="72"/>
          <w:lang w:val="en-US" w:eastAsia="zh-CN"/>
        </w:rPr>
      </w:pPr>
      <w:r>
        <w:rPr>
          <w:rFonts w:hint="eastAsia" w:ascii="Times New Roman" w:hAnsi="Times New Roman" w:eastAsia="方正小标宋简体"/>
          <w:spacing w:val="170"/>
          <w:sz w:val="72"/>
          <w:szCs w:val="72"/>
          <w:lang w:val="en-US" w:eastAsia="zh-CN"/>
        </w:rPr>
        <w:t>申报书</w:t>
      </w:r>
    </w:p>
    <w:p w14:paraId="5F97F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仿宋_GB2312"/>
          <w:sz w:val="32"/>
          <w:szCs w:val="32"/>
        </w:rPr>
      </w:pPr>
    </w:p>
    <w:p w14:paraId="7A214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仿宋_GB2312"/>
          <w:sz w:val="32"/>
          <w:szCs w:val="32"/>
        </w:rPr>
      </w:pPr>
    </w:p>
    <w:p w14:paraId="255E5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仿宋_GB2312"/>
          <w:sz w:val="32"/>
          <w:szCs w:val="32"/>
        </w:rPr>
      </w:pPr>
    </w:p>
    <w:p w14:paraId="51ACB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仿宋_GB2312"/>
          <w:sz w:val="32"/>
          <w:szCs w:val="32"/>
        </w:rPr>
      </w:pPr>
    </w:p>
    <w:p w14:paraId="5E343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仿宋_GB2312"/>
          <w:sz w:val="32"/>
          <w:szCs w:val="32"/>
        </w:rPr>
      </w:pPr>
    </w:p>
    <w:p w14:paraId="67DB3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仿宋_GB2312"/>
          <w:sz w:val="32"/>
          <w:szCs w:val="32"/>
        </w:rPr>
      </w:pPr>
    </w:p>
    <w:p w14:paraId="19505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仿宋_GB2312"/>
          <w:sz w:val="32"/>
          <w:szCs w:val="32"/>
        </w:rPr>
      </w:pPr>
    </w:p>
    <w:p w14:paraId="6716B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920" w:firstLineChars="600"/>
        <w:textAlignment w:val="auto"/>
        <w:rPr>
          <w:rFonts w:hint="eastAsia" w:ascii="Times New Roman" w:hAnsi="Times New Roman" w:eastAsia="黑体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黑体"/>
          <w:b w:val="0"/>
          <w:bCs w:val="0"/>
          <w:sz w:val="32"/>
          <w:szCs w:val="32"/>
          <w:lang w:val="en-US" w:eastAsia="zh-CN"/>
        </w:rPr>
        <w:t>集群名称</w:t>
      </w:r>
      <w:r>
        <w:rPr>
          <w:rFonts w:hint="eastAsia" w:ascii="Times New Roman" w:hAnsi="Times New Roman" w:eastAsia="黑体"/>
          <w:b w:val="0"/>
          <w:bCs w:val="0"/>
          <w:sz w:val="32"/>
          <w:szCs w:val="32"/>
        </w:rPr>
        <w:t>：</w:t>
      </w:r>
      <w:r>
        <w:rPr>
          <w:rFonts w:hint="eastAsia" w:ascii="Times New Roman" w:hAnsi="Times New Roman" w:eastAsia="黑体"/>
          <w:b w:val="0"/>
          <w:bCs w:val="0"/>
          <w:sz w:val="32"/>
          <w:szCs w:val="32"/>
          <w:u w:val="single"/>
          <w:lang w:val="en-US" w:eastAsia="zh-CN"/>
        </w:rPr>
        <w:t xml:space="preserve">                      </w:t>
      </w:r>
    </w:p>
    <w:p w14:paraId="07FF6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920" w:firstLineChars="600"/>
        <w:textAlignment w:val="auto"/>
        <w:rPr>
          <w:rFonts w:hint="eastAsia" w:ascii="Times New Roman" w:hAnsi="Times New Roman" w:eastAsia="黑体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/>
          <w:b w:val="0"/>
          <w:bCs w:val="0"/>
          <w:sz w:val="32"/>
          <w:szCs w:val="32"/>
          <w:lang w:val="en-US" w:eastAsia="zh-CN"/>
        </w:rPr>
        <w:t>申报单位</w:t>
      </w:r>
      <w:r>
        <w:rPr>
          <w:rFonts w:hint="eastAsia" w:ascii="Times New Roman" w:hAnsi="Times New Roman" w:eastAsia="黑体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黑体"/>
          <w:b w:val="0"/>
          <w:bCs w:val="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Times New Roman" w:hAnsi="Times New Roman" w:eastAsia="黑体"/>
          <w:b w:val="0"/>
          <w:bCs w:val="0"/>
          <w:sz w:val="32"/>
          <w:szCs w:val="32"/>
        </w:rPr>
        <w:t>（盖章）</w:t>
      </w:r>
    </w:p>
    <w:p w14:paraId="11AA9D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920" w:firstLineChars="600"/>
        <w:textAlignment w:val="auto"/>
        <w:rPr>
          <w:rFonts w:hint="eastAsia" w:ascii="Times New Roman" w:hAnsi="Times New Roman" w:eastAsia="黑体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/>
          <w:b w:val="0"/>
          <w:bCs w:val="0"/>
          <w:sz w:val="32"/>
          <w:szCs w:val="32"/>
          <w:lang w:val="en-US" w:eastAsia="zh-CN"/>
        </w:rPr>
        <w:t>推荐单位</w:t>
      </w:r>
      <w:r>
        <w:rPr>
          <w:rFonts w:hint="eastAsia" w:ascii="Times New Roman" w:hAnsi="Times New Roman" w:eastAsia="黑体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黑体"/>
          <w:b w:val="0"/>
          <w:bCs w:val="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Times New Roman" w:hAnsi="Times New Roman" w:eastAsia="黑体"/>
          <w:b w:val="0"/>
          <w:bCs w:val="0"/>
          <w:sz w:val="32"/>
          <w:szCs w:val="32"/>
        </w:rPr>
        <w:t>（盖章）</w:t>
      </w:r>
    </w:p>
    <w:p w14:paraId="38531FCE">
      <w:pPr>
        <w:pStyle w:val="2"/>
        <w:rPr>
          <w:rFonts w:hint="default"/>
          <w:lang w:val="en-US" w:eastAsia="zh-CN"/>
        </w:rPr>
      </w:pPr>
    </w:p>
    <w:p w14:paraId="531E2CF6">
      <w:pPr>
        <w:spacing w:before="624" w:beforeLines="200" w:after="624" w:afterLines="200" w:line="480" w:lineRule="auto"/>
        <w:jc w:val="center"/>
        <w:rPr>
          <w:rFonts w:ascii="方正小标宋简体" w:hAnsi="方正小标宋简体" w:eastAsia="方正小标宋简体" w:cs="方正小标宋简体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  <w:shd w:val="clear" w:color="auto" w:fill="FFFFFF"/>
        </w:rPr>
        <w:t>202</w:t>
      </w:r>
      <w:r>
        <w:rPr>
          <w:rFonts w:hint="eastAsia" w:ascii="Times New Roman" w:hAnsi="Times New Roman" w:eastAsia="方正小标宋简体" w:cs="Times New Roman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shd w:val="clear" w:color="auto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shd w:val="clear" w:color="auto" w:fill="FFFFFF"/>
          <w:lang w:val="en-US" w:eastAsia="zh-CN"/>
        </w:rPr>
        <w:tab/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shd w:val="clear" w:color="auto" w:fill="FFFFFF"/>
        </w:rPr>
        <w:t>月</w:t>
      </w:r>
    </w:p>
    <w:p w14:paraId="11EB5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仿宋_GB2312"/>
          <w:sz w:val="32"/>
          <w:szCs w:val="32"/>
        </w:rPr>
        <w:sectPr>
          <w:pgSz w:w="11906" w:h="16838"/>
          <w:pgMar w:top="1440" w:right="1531" w:bottom="1757" w:left="1531" w:header="851" w:footer="1417" w:gutter="0"/>
          <w:pgNumType w:fmt="decimal"/>
          <w:cols w:space="0" w:num="1"/>
          <w:rtlGutter w:val="0"/>
          <w:docGrid w:linePitch="312" w:charSpace="0"/>
        </w:sectPr>
      </w:pPr>
    </w:p>
    <w:p w14:paraId="5300F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仿宋_GB2312"/>
          <w:sz w:val="32"/>
          <w:szCs w:val="32"/>
        </w:rPr>
      </w:pPr>
    </w:p>
    <w:p w14:paraId="6E9F1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80" w:lineRule="auto"/>
        <w:jc w:val="center"/>
        <w:textAlignment w:val="auto"/>
        <w:rPr>
          <w:rFonts w:hint="eastAsia" w:ascii="Times New Roman" w:hAnsi="Times New Roman" w:eastAsia="方正小标宋简体"/>
          <w:spacing w:val="57"/>
          <w:sz w:val="48"/>
          <w:szCs w:val="48"/>
          <w:lang w:val="en-US" w:eastAsia="zh-CN"/>
        </w:rPr>
      </w:pPr>
      <w:r>
        <w:rPr>
          <w:rFonts w:hint="eastAsia" w:ascii="Times New Roman" w:hAnsi="Times New Roman" w:eastAsia="方正小标宋简体"/>
          <w:spacing w:val="57"/>
          <w:sz w:val="48"/>
          <w:szCs w:val="48"/>
          <w:lang w:val="en-US" w:eastAsia="zh-CN"/>
        </w:rPr>
        <w:t>承诺书</w:t>
      </w:r>
    </w:p>
    <w:p w14:paraId="6B874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本单位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郑重承诺，所有</w:t>
      </w:r>
      <w:r>
        <w:rPr>
          <w:rFonts w:hint="eastAsia" w:ascii="Times New Roman" w:hAnsi="Times New Roman" w:eastAsia="仿宋_GB2312"/>
          <w:sz w:val="32"/>
          <w:szCs w:val="32"/>
        </w:rPr>
        <w:t>申报材料真实、准确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完整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070707"/>
          <w:kern w:val="0"/>
          <w:sz w:val="32"/>
          <w:szCs w:val="32"/>
          <w:lang w:val="en-US" w:eastAsia="zh-CN"/>
        </w:rPr>
        <w:t>集群内企业</w:t>
      </w:r>
      <w:r>
        <w:rPr>
          <w:rFonts w:hint="eastAsia" w:ascii="仿宋_GB2312" w:hAnsi="仿宋_GB2312" w:eastAsia="仿宋_GB2312" w:cs="仿宋_GB2312"/>
          <w:color w:val="070707"/>
          <w:kern w:val="0"/>
          <w:sz w:val="32"/>
          <w:szCs w:val="32"/>
          <w:lang w:val="en-US" w:eastAsia="zh-CN" w:bidi="ar-SA"/>
        </w:rPr>
        <w:t>近三年未发生重大、特大安全生产事故，未发生重大、特大突发环境事件。</w:t>
      </w:r>
      <w:r>
        <w:rPr>
          <w:rFonts w:hint="eastAsia" w:ascii="Times New Roman" w:hAnsi="Times New Roman" w:eastAsia="仿宋_GB2312"/>
          <w:sz w:val="32"/>
          <w:szCs w:val="32"/>
        </w:rPr>
        <w:t>如提供虚假信息或未按要求提供有关内容，申报书视为无效，自动放弃申报资格。</w:t>
      </w:r>
    </w:p>
    <w:p w14:paraId="3EBBE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p w14:paraId="098634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Times New Roman" w:hAnsi="Times New Roman" w:eastAsia="仿宋_GB2312"/>
          <w:sz w:val="32"/>
          <w:szCs w:val="32"/>
        </w:rPr>
      </w:pPr>
    </w:p>
    <w:p w14:paraId="5287A9E8">
      <w:pPr>
        <w:autoSpaceDE w:val="0"/>
        <w:autoSpaceDN w:val="0"/>
        <w:adjustRightInd w:val="0"/>
        <w:ind w:firstLine="3840" w:firstLineChars="1200"/>
        <w:jc w:val="left"/>
        <w:rPr>
          <w:rFonts w:ascii="华文楷体" w:hAnsi="华文楷体" w:eastAsia="华文楷体" w:cs="仿宋_GB2312"/>
          <w:kern w:val="0"/>
          <w:sz w:val="30"/>
          <w:szCs w:val="30"/>
        </w:rPr>
      </w:pPr>
      <w:r>
        <w:rPr>
          <w:rFonts w:hint="eastAsia" w:ascii="Times New Roman" w:hAnsi="Times New Roman" w:eastAsia="仿宋_GB2312"/>
          <w:sz w:val="32"/>
          <w:szCs w:val="32"/>
        </w:rPr>
        <w:t>申报单位法定代表人（签字）：</w:t>
      </w:r>
      <w:r>
        <w:rPr>
          <w:rFonts w:hint="eastAsia" w:ascii="华文楷体" w:hAnsi="华文楷体" w:eastAsia="华文楷体" w:cs="仿宋_GB2312"/>
          <w:kern w:val="0"/>
          <w:sz w:val="30"/>
          <w:szCs w:val="30"/>
        </w:rPr>
        <w:t xml:space="preserve"> </w:t>
      </w:r>
    </w:p>
    <w:p w14:paraId="46F8E665">
      <w:pPr>
        <w:autoSpaceDE w:val="0"/>
        <w:autoSpaceDN w:val="0"/>
        <w:adjustRightInd w:val="0"/>
        <w:ind w:firstLine="3600" w:firstLineChars="1200"/>
        <w:jc w:val="left"/>
        <w:rPr>
          <w:rFonts w:ascii="华文楷体" w:hAnsi="华文楷体" w:eastAsia="华文楷体" w:cs="仿宋_GB2312"/>
          <w:kern w:val="0"/>
          <w:sz w:val="30"/>
          <w:szCs w:val="30"/>
        </w:rPr>
      </w:pPr>
    </w:p>
    <w:p w14:paraId="78063684">
      <w:pPr>
        <w:autoSpaceDE w:val="0"/>
        <w:autoSpaceDN w:val="0"/>
        <w:adjustRightInd w:val="0"/>
        <w:ind w:firstLine="3840" w:firstLineChars="1200"/>
        <w:jc w:val="left"/>
        <w:rPr>
          <w:rFonts w:ascii="华文楷体" w:hAnsi="华文楷体" w:eastAsia="华文楷体" w:cs="仿宋_GB2312"/>
          <w:kern w:val="0"/>
          <w:sz w:val="30"/>
          <w:szCs w:val="30"/>
        </w:rPr>
      </w:pPr>
      <w:r>
        <w:rPr>
          <w:rFonts w:hint="eastAsia" w:ascii="Times New Roman" w:hAnsi="Times New Roman" w:eastAsia="仿宋_GB2312"/>
          <w:sz w:val="32"/>
          <w:szCs w:val="32"/>
        </w:rPr>
        <w:t>（单位公章）</w:t>
      </w:r>
    </w:p>
    <w:p w14:paraId="3A75CE8A">
      <w:pPr>
        <w:ind w:firstLine="6560" w:firstLineChars="2050"/>
        <w:jc w:val="left"/>
        <w:rPr>
          <w:rFonts w:ascii="华文楷体" w:hAnsi="华文楷体" w:eastAsia="华文楷体" w:cs="仿宋_GB2312"/>
          <w:kern w:val="0"/>
          <w:sz w:val="30"/>
          <w:szCs w:val="30"/>
        </w:rPr>
      </w:pPr>
      <w:r>
        <w:rPr>
          <w:rFonts w:hint="eastAsia" w:ascii="Times New Roman" w:hAnsi="Times New Roman" w:eastAsia="仿宋_GB2312"/>
          <w:sz w:val="32"/>
          <w:szCs w:val="32"/>
        </w:rPr>
        <w:t>年  月  日</w:t>
      </w:r>
    </w:p>
    <w:p w14:paraId="75605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仿宋_GB2312"/>
          <w:sz w:val="32"/>
          <w:szCs w:val="32"/>
        </w:rPr>
      </w:pPr>
    </w:p>
    <w:p w14:paraId="29823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仿宋_GB2312"/>
          <w:sz w:val="32"/>
          <w:szCs w:val="32"/>
        </w:rPr>
      </w:pPr>
    </w:p>
    <w:p w14:paraId="0FD3245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黑体"/>
          <w:b w:val="0"/>
          <w:bCs/>
          <w:sz w:val="28"/>
          <w:szCs w:val="28"/>
        </w:rPr>
        <w:sectPr>
          <w:footerReference r:id="rId3" w:type="default"/>
          <w:pgSz w:w="11906" w:h="16838"/>
          <w:pgMar w:top="1440" w:right="1531" w:bottom="1757" w:left="1531" w:header="851" w:footer="1417" w:gutter="0"/>
          <w:pgNumType w:fmt="decimal" w:start="1"/>
          <w:cols w:space="0" w:num="1"/>
          <w:rtlGutter w:val="0"/>
          <w:docGrid w:linePitch="312" w:charSpace="0"/>
        </w:sectPr>
      </w:pPr>
    </w:p>
    <w:p w14:paraId="75C73556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黑体"/>
          <w:b w:val="0"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黑体"/>
          <w:b w:val="0"/>
          <w:bCs/>
          <w:sz w:val="28"/>
          <w:szCs w:val="28"/>
        </w:rPr>
        <w:t>一、</w:t>
      </w:r>
      <w:r>
        <w:rPr>
          <w:rFonts w:hint="eastAsia" w:ascii="Times New Roman" w:hAnsi="Times New Roman" w:eastAsia="黑体"/>
          <w:b w:val="0"/>
          <w:bCs/>
          <w:sz w:val="28"/>
          <w:szCs w:val="28"/>
          <w:lang w:val="en-US" w:eastAsia="zh-CN"/>
        </w:rPr>
        <w:t>集群</w:t>
      </w:r>
      <w:r>
        <w:rPr>
          <w:rFonts w:ascii="Times New Roman" w:hAnsi="Times New Roman" w:eastAsia="黑体"/>
          <w:b w:val="0"/>
          <w:bCs/>
          <w:sz w:val="28"/>
          <w:szCs w:val="28"/>
        </w:rPr>
        <w:t>基本信息</w:t>
      </w:r>
    </w:p>
    <w:tbl>
      <w:tblPr>
        <w:tblStyle w:val="7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11"/>
        <w:gridCol w:w="1544"/>
        <w:gridCol w:w="2744"/>
        <w:gridCol w:w="927"/>
        <w:gridCol w:w="469"/>
        <w:gridCol w:w="1777"/>
      </w:tblGrid>
      <w:tr w14:paraId="762AA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99" w:type="dxa"/>
            <w:gridSpan w:val="2"/>
            <w:vAlign w:val="center"/>
          </w:tcPr>
          <w:p w14:paraId="715728E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hint="default" w:ascii="Times New Roman" w:hAnsi="Times New Roman" w:eastAsia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4"/>
                <w:szCs w:val="24"/>
                <w:lang w:val="en-US" w:eastAsia="zh-CN"/>
              </w:rPr>
              <w:t>集群名称</w:t>
            </w:r>
          </w:p>
        </w:tc>
        <w:tc>
          <w:tcPr>
            <w:tcW w:w="7461" w:type="dxa"/>
            <w:gridSpan w:val="5"/>
            <w:vAlign w:val="center"/>
          </w:tcPr>
          <w:p w14:paraId="6995E81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both"/>
              <w:textAlignment w:val="auto"/>
              <w:rPr>
                <w:rFonts w:hint="eastAsia" w:ascii="Times New Roman" w:hAnsi="Times New Roman" w:eastAsia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集群名称要与主导产业紧密关联，体现特色产业鲜明辨识度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）</w:t>
            </w:r>
          </w:p>
        </w:tc>
      </w:tr>
      <w:tr w14:paraId="77047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1599" w:type="dxa"/>
            <w:gridSpan w:val="2"/>
            <w:vAlign w:val="center"/>
          </w:tcPr>
          <w:p w14:paraId="3FE4E52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line="336" w:lineRule="auto"/>
              <w:jc w:val="center"/>
              <w:textAlignment w:val="auto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4"/>
                <w:szCs w:val="24"/>
                <w:lang w:val="en-US" w:eastAsia="zh-CN"/>
              </w:rPr>
              <w:t>集群主导</w:t>
            </w: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产业领域</w:t>
            </w:r>
          </w:p>
        </w:tc>
        <w:tc>
          <w:tcPr>
            <w:tcW w:w="7461" w:type="dxa"/>
            <w:gridSpan w:val="5"/>
            <w:vAlign w:val="top"/>
          </w:tcPr>
          <w:p w14:paraId="2324F9B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（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参考集成电路、高端软件、先进计算、数字终端、人工智能、虚拟现实、空天信息、云服务大数据、能源电子、新型电子材料等数字产业“十大工程”主导产业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）</w:t>
            </w:r>
          </w:p>
        </w:tc>
      </w:tr>
      <w:tr w14:paraId="1C71C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1599" w:type="dxa"/>
            <w:gridSpan w:val="2"/>
            <w:vAlign w:val="center"/>
          </w:tcPr>
          <w:p w14:paraId="4CB16AA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line="336" w:lineRule="auto"/>
              <w:jc w:val="center"/>
              <w:textAlignment w:val="auto"/>
              <w:rPr>
                <w:rFonts w:hint="eastAsia" w:ascii="Times New Roman" w:hAnsi="Times New Roman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4"/>
                <w:szCs w:val="24"/>
                <w:lang w:val="en-US" w:eastAsia="zh-CN"/>
              </w:rPr>
              <w:t>从业人员数</w:t>
            </w:r>
          </w:p>
        </w:tc>
        <w:tc>
          <w:tcPr>
            <w:tcW w:w="7461" w:type="dxa"/>
            <w:gridSpan w:val="5"/>
            <w:vAlign w:val="top"/>
          </w:tcPr>
          <w:p w14:paraId="6D0782E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line="336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8B32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1599" w:type="dxa"/>
            <w:gridSpan w:val="2"/>
            <w:vAlign w:val="center"/>
          </w:tcPr>
          <w:p w14:paraId="0E5C16E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line="280" w:lineRule="exact"/>
              <w:jc w:val="center"/>
              <w:textAlignment w:val="auto"/>
              <w:rPr>
                <w:rFonts w:hint="eastAsia" w:ascii="Times New Roman" w:hAnsi="Times New Roman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集群企业总数</w:t>
            </w:r>
          </w:p>
        </w:tc>
        <w:tc>
          <w:tcPr>
            <w:tcW w:w="4288" w:type="dxa"/>
            <w:gridSpan w:val="2"/>
            <w:vAlign w:val="center"/>
          </w:tcPr>
          <w:p w14:paraId="1CD28BE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line="280" w:lineRule="exact"/>
              <w:jc w:val="center"/>
              <w:textAlignment w:val="auto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（另附企业名单）</w:t>
            </w:r>
          </w:p>
        </w:tc>
        <w:tc>
          <w:tcPr>
            <w:tcW w:w="1396" w:type="dxa"/>
            <w:gridSpan w:val="2"/>
            <w:vAlign w:val="top"/>
          </w:tcPr>
          <w:p w14:paraId="21453AA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line="280" w:lineRule="exact"/>
              <w:jc w:val="left"/>
              <w:textAlignment w:val="auto"/>
              <w:rPr>
                <w:rFonts w:hint="default" w:ascii="Times New Roman" w:hAnsi="Times New Roman" w:eastAsia="宋体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pacing w:val="-6"/>
                <w:sz w:val="24"/>
                <w:szCs w:val="24"/>
                <w:lang w:val="en-US" w:eastAsia="zh-CN"/>
              </w:rPr>
              <w:t>集群主导产业规上企业数量</w:t>
            </w:r>
          </w:p>
        </w:tc>
        <w:tc>
          <w:tcPr>
            <w:tcW w:w="1777" w:type="dxa"/>
            <w:vAlign w:val="center"/>
          </w:tcPr>
          <w:p w14:paraId="6281AD6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line="280" w:lineRule="exact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（另附企业名单）</w:t>
            </w:r>
          </w:p>
        </w:tc>
      </w:tr>
      <w:tr w14:paraId="7CCEC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599" w:type="dxa"/>
            <w:gridSpan w:val="2"/>
            <w:vMerge w:val="restart"/>
            <w:vAlign w:val="center"/>
          </w:tcPr>
          <w:p w14:paraId="7F02BF0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line="260" w:lineRule="exact"/>
              <w:jc w:val="left"/>
              <w:textAlignment w:val="auto"/>
              <w:rPr>
                <w:rFonts w:hint="eastAsia" w:ascii="Times New Roman" w:hAnsi="Times New Roman" w:eastAsia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集群</w:t>
            </w:r>
            <w:r>
              <w:rPr>
                <w:rFonts w:hint="eastAsia" w:ascii="宋体" w:hAnsi="宋体" w:eastAsia="宋体" w:cs="宋体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管理运营机构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  <w:t>集群管理运营机构或发展促进组织</w:t>
            </w:r>
          </w:p>
        </w:tc>
        <w:tc>
          <w:tcPr>
            <w:tcW w:w="1544" w:type="dxa"/>
            <w:vAlign w:val="center"/>
          </w:tcPr>
          <w:p w14:paraId="129BA80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line="336" w:lineRule="auto"/>
              <w:jc w:val="center"/>
              <w:textAlignment w:val="auto"/>
              <w:rPr>
                <w:rFonts w:ascii="Times New Roman" w:hAnsi="Times New Roman" w:eastAsia="宋体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Cs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5917" w:type="dxa"/>
            <w:gridSpan w:val="4"/>
            <w:vAlign w:val="center"/>
          </w:tcPr>
          <w:p w14:paraId="007795E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line="336" w:lineRule="auto"/>
              <w:jc w:val="both"/>
              <w:textAlignment w:val="auto"/>
              <w:rPr>
                <w:rFonts w:ascii="Times New Roman" w:hAnsi="Times New Roman" w:eastAsia="宋体"/>
                <w:bCs/>
                <w:color w:val="000000"/>
                <w:sz w:val="24"/>
                <w:szCs w:val="24"/>
              </w:rPr>
            </w:pPr>
          </w:p>
        </w:tc>
      </w:tr>
      <w:tr w14:paraId="2B895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599" w:type="dxa"/>
            <w:gridSpan w:val="2"/>
            <w:vMerge w:val="continue"/>
            <w:vAlign w:val="center"/>
          </w:tcPr>
          <w:p w14:paraId="1B1B0DA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line="336" w:lineRule="auto"/>
              <w:jc w:val="center"/>
              <w:textAlignment w:val="auto"/>
              <w:rPr>
                <w:rFonts w:ascii="Times New Roman" w:hAnsi="Times New Roman" w:eastAsia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14:paraId="01F95D5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line="336" w:lineRule="auto"/>
              <w:jc w:val="center"/>
              <w:textAlignment w:val="auto"/>
              <w:rPr>
                <w:rFonts w:ascii="Times New Roman" w:hAnsi="Times New Roman" w:eastAsia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Cs/>
                <w:color w:val="000000"/>
                <w:sz w:val="24"/>
                <w:szCs w:val="24"/>
              </w:rPr>
              <w:t>统一社会信用代码</w:t>
            </w:r>
          </w:p>
        </w:tc>
        <w:tc>
          <w:tcPr>
            <w:tcW w:w="5917" w:type="dxa"/>
            <w:gridSpan w:val="4"/>
            <w:vAlign w:val="center"/>
          </w:tcPr>
          <w:p w14:paraId="5335428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line="336" w:lineRule="auto"/>
              <w:jc w:val="both"/>
              <w:textAlignment w:val="auto"/>
              <w:rPr>
                <w:rFonts w:ascii="Times New Roman" w:hAnsi="Times New Roman" w:eastAsia="宋体"/>
                <w:bCs/>
                <w:color w:val="000000"/>
                <w:sz w:val="24"/>
                <w:szCs w:val="24"/>
              </w:rPr>
            </w:pPr>
          </w:p>
        </w:tc>
      </w:tr>
      <w:tr w14:paraId="1D20B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1599" w:type="dxa"/>
            <w:gridSpan w:val="2"/>
            <w:vMerge w:val="restart"/>
            <w:vAlign w:val="center"/>
          </w:tcPr>
          <w:p w14:paraId="44C6837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line="336" w:lineRule="auto"/>
              <w:jc w:val="center"/>
              <w:textAlignment w:val="auto"/>
              <w:rPr>
                <w:rFonts w:hint="eastAsia" w:ascii="Times New Roman" w:hAnsi="Times New Roman" w:eastAsia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Cs/>
                <w:color w:val="000000"/>
                <w:sz w:val="24"/>
                <w:szCs w:val="24"/>
              </w:rPr>
              <w:t>申报</w:t>
            </w:r>
          </w:p>
          <w:p w14:paraId="12F897D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line="336" w:lineRule="auto"/>
              <w:jc w:val="center"/>
              <w:textAlignment w:val="auto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Cs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544" w:type="dxa"/>
            <w:vAlign w:val="center"/>
          </w:tcPr>
          <w:p w14:paraId="369021C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line="336" w:lineRule="auto"/>
              <w:jc w:val="center"/>
              <w:textAlignment w:val="auto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Cs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2744" w:type="dxa"/>
            <w:vAlign w:val="center"/>
          </w:tcPr>
          <w:p w14:paraId="0AC6AD8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line="336" w:lineRule="auto"/>
              <w:jc w:val="center"/>
              <w:textAlignment w:val="auto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vAlign w:val="center"/>
          </w:tcPr>
          <w:p w14:paraId="24BF707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line="336" w:lineRule="auto"/>
              <w:jc w:val="center"/>
              <w:textAlignment w:val="auto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Cs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2246" w:type="dxa"/>
            <w:gridSpan w:val="2"/>
            <w:vAlign w:val="center"/>
          </w:tcPr>
          <w:p w14:paraId="5F96D71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line="336" w:lineRule="auto"/>
              <w:jc w:val="left"/>
              <w:textAlignment w:val="auto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</w:tr>
      <w:tr w14:paraId="567CF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  <w:jc w:val="center"/>
        </w:trPr>
        <w:tc>
          <w:tcPr>
            <w:tcW w:w="1599" w:type="dxa"/>
            <w:gridSpan w:val="2"/>
            <w:vMerge w:val="continue"/>
            <w:vAlign w:val="center"/>
          </w:tcPr>
          <w:p w14:paraId="7E6A821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line="336" w:lineRule="auto"/>
              <w:jc w:val="center"/>
              <w:textAlignment w:val="auto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14:paraId="249651C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line="336" w:lineRule="auto"/>
              <w:jc w:val="center"/>
              <w:textAlignment w:val="auto"/>
              <w:rPr>
                <w:rFonts w:hint="eastAsia" w:ascii="Times New Roman" w:hAnsi="Times New Roman" w:eastAsia="宋体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bCs/>
                <w:color w:val="00000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744" w:type="dxa"/>
            <w:vAlign w:val="center"/>
          </w:tcPr>
          <w:p w14:paraId="4477082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line="336" w:lineRule="auto"/>
              <w:jc w:val="both"/>
              <w:textAlignment w:val="auto"/>
              <w:rPr>
                <w:rFonts w:ascii="Times New Roman" w:hAnsi="Times New Roman" w:eastAsia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vAlign w:val="center"/>
          </w:tcPr>
          <w:p w14:paraId="31CD95A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line="336" w:lineRule="auto"/>
              <w:jc w:val="center"/>
              <w:textAlignment w:val="auto"/>
              <w:rPr>
                <w:rFonts w:hint="default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2246" w:type="dxa"/>
            <w:gridSpan w:val="2"/>
            <w:vAlign w:val="center"/>
          </w:tcPr>
          <w:p w14:paraId="55E7F2E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line="336" w:lineRule="auto"/>
              <w:jc w:val="both"/>
              <w:textAlignment w:val="auto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</w:tr>
      <w:tr w14:paraId="7C412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599" w:type="dxa"/>
            <w:gridSpan w:val="2"/>
            <w:vMerge w:val="continue"/>
            <w:vAlign w:val="center"/>
          </w:tcPr>
          <w:p w14:paraId="0B96611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line="336" w:lineRule="auto"/>
              <w:jc w:val="center"/>
              <w:textAlignment w:val="auto"/>
              <w:rPr>
                <w:rFonts w:ascii="Times New Roman" w:hAnsi="Times New Roman" w:eastAsia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14:paraId="4320789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line="336" w:lineRule="auto"/>
              <w:jc w:val="center"/>
              <w:textAlignment w:val="auto"/>
              <w:rPr>
                <w:rFonts w:hint="eastAsia" w:ascii="Times New Roman" w:hAnsi="Times New Roman" w:eastAsia="宋体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bCs/>
                <w:color w:val="000000"/>
                <w:sz w:val="24"/>
                <w:szCs w:val="24"/>
                <w:lang w:val="en-US" w:eastAsia="zh-CN"/>
              </w:rPr>
              <w:t>通讯地址</w:t>
            </w:r>
          </w:p>
        </w:tc>
        <w:tc>
          <w:tcPr>
            <w:tcW w:w="5917" w:type="dxa"/>
            <w:gridSpan w:val="4"/>
            <w:vAlign w:val="center"/>
          </w:tcPr>
          <w:p w14:paraId="6793966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line="336" w:lineRule="auto"/>
              <w:jc w:val="both"/>
              <w:textAlignment w:val="auto"/>
              <w:rPr>
                <w:rFonts w:ascii="Times New Roman" w:hAnsi="Times New Roman" w:eastAsia="宋体"/>
                <w:bCs/>
                <w:color w:val="000000"/>
                <w:sz w:val="24"/>
                <w:szCs w:val="24"/>
              </w:rPr>
            </w:pPr>
          </w:p>
        </w:tc>
      </w:tr>
      <w:tr w14:paraId="0A41B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3" w:hRule="atLeast"/>
          <w:jc w:val="center"/>
        </w:trPr>
        <w:tc>
          <w:tcPr>
            <w:tcW w:w="1588" w:type="dxa"/>
            <w:vAlign w:val="center"/>
          </w:tcPr>
          <w:p w14:paraId="7151620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Cs/>
                <w:color w:val="000000"/>
                <w:sz w:val="24"/>
                <w:szCs w:val="24"/>
                <w:lang w:val="en-US" w:eastAsia="zh-CN"/>
              </w:rPr>
              <w:t>集群</w:t>
            </w:r>
          </w:p>
          <w:p w14:paraId="603EC26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Cs/>
                <w:color w:val="000000"/>
                <w:sz w:val="24"/>
                <w:szCs w:val="24"/>
                <w:lang w:val="en-US" w:eastAsia="zh-CN"/>
              </w:rPr>
              <w:t>简介</w:t>
            </w:r>
          </w:p>
        </w:tc>
        <w:tc>
          <w:tcPr>
            <w:tcW w:w="7472" w:type="dxa"/>
            <w:gridSpan w:val="6"/>
            <w:vAlign w:val="top"/>
          </w:tcPr>
          <w:p w14:paraId="2E9FAC55">
            <w:pPr>
              <w:spacing w:line="360" w:lineRule="auto"/>
              <w:jc w:val="left"/>
              <w:rPr>
                <w:rFonts w:hint="eastAsia" w:ascii="Times New Roman" w:hAnsi="Times New Roman" w:eastAsia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集群主导产业、重点企业、发展优势和发展规划等方面情况简介（1000字内）</w:t>
            </w:r>
          </w:p>
          <w:p w14:paraId="11EF69C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ind w:left="4620" w:leftChars="220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bCs/>
                <w:color w:val="000000"/>
                <w:sz w:val="24"/>
                <w:szCs w:val="24"/>
                <w:lang w:val="en-US" w:eastAsia="zh-CN"/>
              </w:rPr>
            </w:pPr>
          </w:p>
          <w:p w14:paraId="6EA2C16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ind w:left="4620" w:leftChars="220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bCs/>
                <w:color w:val="000000"/>
                <w:sz w:val="24"/>
                <w:szCs w:val="24"/>
                <w:lang w:val="en-US" w:eastAsia="zh-CN"/>
              </w:rPr>
            </w:pPr>
          </w:p>
          <w:p w14:paraId="4D03A7D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ind w:left="4620" w:leftChars="220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bCs/>
                <w:color w:val="000000"/>
                <w:sz w:val="24"/>
                <w:szCs w:val="24"/>
                <w:lang w:val="en-US" w:eastAsia="zh-CN"/>
              </w:rPr>
            </w:pPr>
          </w:p>
          <w:p w14:paraId="33730B4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ind w:left="4620" w:leftChars="220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bCs/>
                <w:color w:val="000000"/>
                <w:sz w:val="24"/>
                <w:szCs w:val="24"/>
                <w:lang w:val="en-US" w:eastAsia="zh-CN"/>
              </w:rPr>
            </w:pPr>
          </w:p>
          <w:p w14:paraId="021AE9E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ind w:left="4620" w:leftChars="220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bCs/>
                <w:color w:val="000000"/>
                <w:sz w:val="24"/>
                <w:szCs w:val="24"/>
                <w:lang w:val="en-US" w:eastAsia="zh-CN"/>
              </w:rPr>
            </w:pPr>
          </w:p>
          <w:p w14:paraId="73C41CA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ind w:left="4620" w:leftChars="220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bCs/>
                <w:color w:val="000000"/>
                <w:sz w:val="24"/>
                <w:szCs w:val="24"/>
                <w:lang w:val="en-US" w:eastAsia="zh-CN"/>
              </w:rPr>
            </w:pPr>
          </w:p>
          <w:p w14:paraId="7B82E40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ind w:left="4620" w:leftChars="220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bCs/>
                <w:color w:val="000000"/>
                <w:sz w:val="24"/>
                <w:szCs w:val="24"/>
                <w:lang w:val="en-US" w:eastAsia="zh-CN"/>
              </w:rPr>
            </w:pPr>
          </w:p>
          <w:p w14:paraId="3F45A40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ind w:left="4620" w:leftChars="220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bCs/>
                <w:color w:val="000000"/>
                <w:sz w:val="24"/>
                <w:szCs w:val="24"/>
                <w:lang w:val="en-US" w:eastAsia="zh-CN"/>
              </w:rPr>
            </w:pPr>
          </w:p>
          <w:p w14:paraId="47D3794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ind w:left="4620" w:leftChars="220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bCs/>
                <w:color w:val="000000"/>
                <w:sz w:val="24"/>
                <w:szCs w:val="24"/>
                <w:lang w:val="en-US" w:eastAsia="zh-CN"/>
              </w:rPr>
            </w:pPr>
          </w:p>
          <w:p w14:paraId="7A1E104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ind w:left="4620" w:leftChars="220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 w14:paraId="6B2E267D">
      <w:pPr>
        <w:pStyle w:val="11"/>
        <w:spacing w:line="360" w:lineRule="auto"/>
        <w:ind w:left="-567" w:leftChars="-270"/>
        <w:jc w:val="both"/>
        <w:rPr>
          <w:rFonts w:ascii="Times New Roman" w:hAnsi="Times New Roman" w:eastAsia="方正仿宋_GBK"/>
          <w:b/>
          <w:sz w:val="28"/>
          <w:szCs w:val="28"/>
        </w:rPr>
        <w:sectPr>
          <w:footerReference r:id="rId4" w:type="default"/>
          <w:pgSz w:w="11906" w:h="16838"/>
          <w:pgMar w:top="1440" w:right="1531" w:bottom="1757" w:left="1531" w:header="851" w:footer="1417" w:gutter="0"/>
          <w:pgNumType w:fmt="decimal" w:start="1"/>
          <w:cols w:space="0" w:num="1"/>
          <w:rtlGutter w:val="0"/>
          <w:docGrid w:linePitch="312" w:charSpace="0"/>
        </w:sectPr>
      </w:pPr>
    </w:p>
    <w:p w14:paraId="42584136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黑体"/>
          <w:b w:val="0"/>
          <w:bCs/>
          <w:sz w:val="28"/>
          <w:szCs w:val="28"/>
          <w:lang w:val="en-US"/>
        </w:rPr>
      </w:pPr>
      <w:r>
        <w:rPr>
          <w:rFonts w:ascii="Times New Roman" w:hAnsi="Times New Roman" w:eastAsia="黑体"/>
          <w:b w:val="0"/>
          <w:bCs/>
          <w:sz w:val="28"/>
          <w:szCs w:val="28"/>
        </w:rPr>
        <w:t>二、</w:t>
      </w:r>
      <w:r>
        <w:rPr>
          <w:rFonts w:hint="eastAsia" w:ascii="Times New Roman" w:hAnsi="Times New Roman" w:eastAsia="黑体"/>
          <w:b w:val="0"/>
          <w:bCs/>
          <w:sz w:val="28"/>
          <w:szCs w:val="28"/>
          <w:lang w:eastAsia="zh-CN"/>
        </w:rPr>
        <w:t>集群</w:t>
      </w:r>
      <w:r>
        <w:rPr>
          <w:rFonts w:hint="eastAsia" w:ascii="Times New Roman" w:hAnsi="Times New Roman" w:eastAsia="黑体"/>
          <w:b w:val="0"/>
          <w:bCs/>
          <w:sz w:val="28"/>
          <w:szCs w:val="28"/>
          <w:lang w:val="en-US" w:eastAsia="zh-CN"/>
        </w:rPr>
        <w:t>规模效益情况</w:t>
      </w:r>
    </w:p>
    <w:tbl>
      <w:tblPr>
        <w:tblStyle w:val="7"/>
        <w:tblpPr w:leftFromText="180" w:rightFromText="180" w:vertAnchor="text" w:horzAnchor="page" w:tblpX="1580" w:tblpY="94"/>
        <w:tblOverlap w:val="never"/>
        <w:tblW w:w="879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31"/>
        <w:gridCol w:w="3968"/>
      </w:tblGrid>
      <w:tr w14:paraId="64D98B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4831" w:type="dxa"/>
            <w:vAlign w:val="center"/>
          </w:tcPr>
          <w:p w14:paraId="73519B9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指标项</w:t>
            </w:r>
          </w:p>
        </w:tc>
        <w:tc>
          <w:tcPr>
            <w:tcW w:w="3968" w:type="dxa"/>
            <w:vAlign w:val="center"/>
          </w:tcPr>
          <w:p w14:paraId="2A7D280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数量</w:t>
            </w:r>
          </w:p>
        </w:tc>
      </w:tr>
      <w:tr w14:paraId="58C023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4831" w:type="dxa"/>
            <w:vAlign w:val="center"/>
          </w:tcPr>
          <w:p w14:paraId="1D113EE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42" w:leftChars="20" w:right="42" w:rightChars="2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集群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数字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产业202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4年营业收入总额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（亿元）</w:t>
            </w:r>
          </w:p>
        </w:tc>
        <w:tc>
          <w:tcPr>
            <w:tcW w:w="3968" w:type="dxa"/>
            <w:vAlign w:val="center"/>
          </w:tcPr>
          <w:p w14:paraId="51A9597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42" w:leftChars="20" w:right="42" w:rightChars="2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2801A4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4831" w:type="dxa"/>
            <w:vAlign w:val="center"/>
          </w:tcPr>
          <w:p w14:paraId="4BD94E0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42" w:leftChars="20" w:right="42" w:rightChars="2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集群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数字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产业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2024年营业收入总额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增速（%）</w:t>
            </w:r>
          </w:p>
        </w:tc>
        <w:tc>
          <w:tcPr>
            <w:tcW w:w="3968" w:type="dxa"/>
            <w:vAlign w:val="center"/>
          </w:tcPr>
          <w:p w14:paraId="562B274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42" w:leftChars="20" w:right="42" w:rightChars="2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21C3E9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4831" w:type="dxa"/>
            <w:vAlign w:val="center"/>
          </w:tcPr>
          <w:p w14:paraId="4FE8773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42" w:leftChars="20" w:right="42" w:rightChars="2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集群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主导产业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2024年营业收入总额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（亿元）</w:t>
            </w:r>
          </w:p>
        </w:tc>
        <w:tc>
          <w:tcPr>
            <w:tcW w:w="3968" w:type="dxa"/>
            <w:vAlign w:val="center"/>
          </w:tcPr>
          <w:p w14:paraId="340DFF4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42" w:leftChars="20" w:right="42" w:rightChars="2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639F33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4831" w:type="dxa"/>
            <w:vAlign w:val="center"/>
          </w:tcPr>
          <w:p w14:paraId="7A4A94B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42" w:leftChars="20" w:right="42" w:rightChars="20"/>
              <w:jc w:val="both"/>
              <w:textAlignment w:val="auto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集群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省级以上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“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专精特新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”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企业数量（个）</w:t>
            </w:r>
          </w:p>
        </w:tc>
        <w:tc>
          <w:tcPr>
            <w:tcW w:w="3968" w:type="dxa"/>
            <w:vAlign w:val="center"/>
          </w:tcPr>
          <w:p w14:paraId="1A706AB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42" w:leftChars="20" w:right="42" w:rightChars="2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（提供企业名单作为证明）</w:t>
            </w:r>
          </w:p>
        </w:tc>
      </w:tr>
      <w:tr w14:paraId="74017E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4831" w:type="dxa"/>
            <w:vAlign w:val="center"/>
          </w:tcPr>
          <w:p w14:paraId="24AFE19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42" w:leftChars="20" w:right="42" w:rightChars="2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集群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省级以上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“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单项冠军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企业数量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（个）</w:t>
            </w:r>
          </w:p>
        </w:tc>
        <w:tc>
          <w:tcPr>
            <w:tcW w:w="3968" w:type="dxa"/>
            <w:vAlign w:val="center"/>
          </w:tcPr>
          <w:p w14:paraId="4A893A5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42" w:leftChars="20" w:right="42" w:rightChars="2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（提供企业名单作为证明）</w:t>
            </w:r>
          </w:p>
        </w:tc>
      </w:tr>
    </w:tbl>
    <w:tbl>
      <w:tblPr>
        <w:tblStyle w:val="7"/>
        <w:tblpPr w:leftFromText="180" w:rightFromText="180" w:vertAnchor="text" w:horzAnchor="page" w:tblpX="1580" w:tblpY="1"/>
        <w:tblOverlap w:val="never"/>
        <w:tblW w:w="879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13"/>
        <w:gridCol w:w="1514"/>
        <w:gridCol w:w="1906"/>
        <w:gridCol w:w="1666"/>
      </w:tblGrid>
      <w:tr w14:paraId="546550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3713" w:type="dxa"/>
            <w:vAlign w:val="center"/>
          </w:tcPr>
          <w:p w14:paraId="76F7C55B">
            <w:pPr>
              <w:pStyle w:val="12"/>
              <w:adjustRightInd w:val="0"/>
              <w:snapToGrid w:val="0"/>
              <w:ind w:left="107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主导产业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营收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前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位企业名称</w:t>
            </w:r>
          </w:p>
        </w:tc>
        <w:tc>
          <w:tcPr>
            <w:tcW w:w="1514" w:type="dxa"/>
            <w:vAlign w:val="center"/>
          </w:tcPr>
          <w:p w14:paraId="0A6471B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57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2024年营业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收入（亿元）</w:t>
            </w:r>
          </w:p>
        </w:tc>
        <w:tc>
          <w:tcPr>
            <w:tcW w:w="1906" w:type="dxa"/>
            <w:vAlign w:val="center"/>
          </w:tcPr>
          <w:p w14:paraId="5C5899A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57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同比增长率</w:t>
            </w:r>
          </w:p>
        </w:tc>
        <w:tc>
          <w:tcPr>
            <w:tcW w:w="1666" w:type="dxa"/>
            <w:vAlign w:val="center"/>
          </w:tcPr>
          <w:p w14:paraId="736EB9C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57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主要产品</w:t>
            </w:r>
          </w:p>
        </w:tc>
      </w:tr>
      <w:tr w14:paraId="3538B3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3713" w:type="dxa"/>
            <w:vAlign w:val="center"/>
          </w:tcPr>
          <w:p w14:paraId="6A601D97">
            <w:pPr>
              <w:pStyle w:val="12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按营收从高到低排序，并提供营收证明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514" w:type="dxa"/>
            <w:vAlign w:val="top"/>
          </w:tcPr>
          <w:p w14:paraId="265DA972">
            <w:pPr>
              <w:pStyle w:val="12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906" w:type="dxa"/>
            <w:vAlign w:val="top"/>
          </w:tcPr>
          <w:p w14:paraId="18B55C31">
            <w:pPr>
              <w:pStyle w:val="12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666" w:type="dxa"/>
            <w:vAlign w:val="top"/>
          </w:tcPr>
          <w:p w14:paraId="314BA5BB">
            <w:pPr>
              <w:pStyle w:val="12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 w14:paraId="2D45D4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3713" w:type="dxa"/>
            <w:vAlign w:val="top"/>
          </w:tcPr>
          <w:p w14:paraId="472C9E55">
            <w:pPr>
              <w:pStyle w:val="12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14" w:type="dxa"/>
            <w:vAlign w:val="top"/>
          </w:tcPr>
          <w:p w14:paraId="428BAB4F">
            <w:pPr>
              <w:pStyle w:val="12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906" w:type="dxa"/>
            <w:vAlign w:val="top"/>
          </w:tcPr>
          <w:p w14:paraId="10A3983D">
            <w:pPr>
              <w:pStyle w:val="12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666" w:type="dxa"/>
            <w:vAlign w:val="top"/>
          </w:tcPr>
          <w:p w14:paraId="4BC85996">
            <w:pPr>
              <w:pStyle w:val="12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 w14:paraId="7A649C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3713" w:type="dxa"/>
            <w:vAlign w:val="top"/>
          </w:tcPr>
          <w:p w14:paraId="298DE6EC">
            <w:pPr>
              <w:pStyle w:val="12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14" w:type="dxa"/>
            <w:vAlign w:val="top"/>
          </w:tcPr>
          <w:p w14:paraId="7BD463DC">
            <w:pPr>
              <w:pStyle w:val="12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906" w:type="dxa"/>
            <w:vAlign w:val="top"/>
          </w:tcPr>
          <w:p w14:paraId="7EBE485E">
            <w:pPr>
              <w:pStyle w:val="12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666" w:type="dxa"/>
            <w:vAlign w:val="top"/>
          </w:tcPr>
          <w:p w14:paraId="168444AF">
            <w:pPr>
              <w:pStyle w:val="12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 w14:paraId="1900EF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713" w:type="dxa"/>
            <w:vAlign w:val="top"/>
          </w:tcPr>
          <w:p w14:paraId="40F5E732">
            <w:pPr>
              <w:pStyle w:val="12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14" w:type="dxa"/>
            <w:vAlign w:val="top"/>
          </w:tcPr>
          <w:p w14:paraId="10959A74">
            <w:pPr>
              <w:pStyle w:val="12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906" w:type="dxa"/>
            <w:vAlign w:val="top"/>
          </w:tcPr>
          <w:p w14:paraId="1A9D3B7A">
            <w:pPr>
              <w:pStyle w:val="12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666" w:type="dxa"/>
            <w:vAlign w:val="top"/>
          </w:tcPr>
          <w:p w14:paraId="4E2F1BFD">
            <w:pPr>
              <w:pStyle w:val="12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 w14:paraId="13896D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3713" w:type="dxa"/>
            <w:vAlign w:val="top"/>
          </w:tcPr>
          <w:p w14:paraId="74688C8F">
            <w:pPr>
              <w:pStyle w:val="1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......</w:t>
            </w:r>
          </w:p>
        </w:tc>
        <w:tc>
          <w:tcPr>
            <w:tcW w:w="1514" w:type="dxa"/>
            <w:vAlign w:val="top"/>
          </w:tcPr>
          <w:p w14:paraId="5E0D4FFE">
            <w:pPr>
              <w:pStyle w:val="1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......</w:t>
            </w:r>
          </w:p>
        </w:tc>
        <w:tc>
          <w:tcPr>
            <w:tcW w:w="1906" w:type="dxa"/>
            <w:vAlign w:val="top"/>
          </w:tcPr>
          <w:p w14:paraId="51FE0452">
            <w:pPr>
              <w:pStyle w:val="1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......</w:t>
            </w:r>
          </w:p>
        </w:tc>
        <w:tc>
          <w:tcPr>
            <w:tcW w:w="1666" w:type="dxa"/>
            <w:vAlign w:val="top"/>
          </w:tcPr>
          <w:p w14:paraId="3EC4547A">
            <w:pPr>
              <w:pStyle w:val="1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......</w:t>
            </w:r>
          </w:p>
        </w:tc>
      </w:tr>
      <w:tr w14:paraId="731E8B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1" w:hRule="atLeast"/>
        </w:trPr>
        <w:tc>
          <w:tcPr>
            <w:tcW w:w="8799" w:type="dxa"/>
            <w:gridSpan w:val="4"/>
            <w:vAlign w:val="top"/>
          </w:tcPr>
          <w:p w14:paraId="7242932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Times New Roman" w:hAnsi="Times New Roman" w:eastAsia="黑体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总体情况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（重点介绍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集群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产业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先进性、产业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实力、企业结构、产业链上下游配套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企业管理水平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集群品牌建设、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先进制造模式的应用水平等情况）</w:t>
            </w:r>
          </w:p>
          <w:p w14:paraId="35A78AD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bCs/>
                <w:color w:val="000000"/>
                <w:sz w:val="24"/>
                <w:szCs w:val="24"/>
              </w:rPr>
            </w:pPr>
          </w:p>
          <w:p w14:paraId="5724873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bCs/>
                <w:color w:val="000000"/>
                <w:sz w:val="24"/>
                <w:szCs w:val="24"/>
              </w:rPr>
            </w:pPr>
          </w:p>
          <w:p w14:paraId="27C357F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bCs/>
                <w:color w:val="000000"/>
                <w:sz w:val="24"/>
                <w:szCs w:val="24"/>
              </w:rPr>
            </w:pPr>
          </w:p>
          <w:p w14:paraId="275930C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bCs/>
                <w:color w:val="000000"/>
                <w:sz w:val="24"/>
                <w:szCs w:val="24"/>
              </w:rPr>
            </w:pPr>
          </w:p>
          <w:p w14:paraId="5E7279A2">
            <w:pPr>
              <w:pStyle w:val="12"/>
              <w:jc w:val="both"/>
              <w:rPr>
                <w:rFonts w:hint="eastAsia" w:ascii="Times New Roman" w:hAnsi="Times New Roman" w:eastAsia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Cs/>
                <w:color w:val="000000"/>
                <w:sz w:val="24"/>
                <w:szCs w:val="24"/>
                <w:lang w:val="en-US" w:eastAsia="zh-CN"/>
              </w:rPr>
              <w:t xml:space="preserve">            </w:t>
            </w:r>
          </w:p>
          <w:p w14:paraId="562C0858">
            <w:pPr>
              <w:pStyle w:val="12"/>
              <w:jc w:val="both"/>
              <w:rPr>
                <w:rFonts w:hint="eastAsia" w:ascii="Times New Roman" w:hAnsi="Times New Roman" w:eastAsia="宋体"/>
                <w:bCs/>
                <w:color w:val="000000"/>
                <w:sz w:val="24"/>
                <w:szCs w:val="24"/>
                <w:lang w:val="en-US" w:eastAsia="zh-CN"/>
              </w:rPr>
            </w:pPr>
          </w:p>
          <w:p w14:paraId="45D998DA">
            <w:pPr>
              <w:pStyle w:val="12"/>
              <w:jc w:val="both"/>
              <w:rPr>
                <w:rFonts w:hint="eastAsia" w:ascii="Times New Roman" w:hAnsi="Times New Roman" w:eastAsia="宋体"/>
                <w:bCs/>
                <w:color w:val="000000"/>
                <w:sz w:val="24"/>
                <w:szCs w:val="24"/>
                <w:lang w:val="en-US" w:eastAsia="zh-CN"/>
              </w:rPr>
            </w:pPr>
          </w:p>
          <w:p w14:paraId="072EFAE8">
            <w:pPr>
              <w:pStyle w:val="12"/>
              <w:jc w:val="both"/>
              <w:rPr>
                <w:rFonts w:hint="eastAsia" w:ascii="Times New Roman" w:hAnsi="Times New Roman" w:eastAsia="宋体"/>
                <w:bCs/>
                <w:color w:val="000000"/>
                <w:sz w:val="24"/>
                <w:szCs w:val="24"/>
                <w:lang w:val="en-US" w:eastAsia="zh-CN"/>
              </w:rPr>
            </w:pPr>
          </w:p>
          <w:p w14:paraId="76C70189">
            <w:pPr>
              <w:pStyle w:val="12"/>
              <w:jc w:val="both"/>
              <w:rPr>
                <w:rFonts w:hint="eastAsia" w:ascii="Times New Roman" w:hAnsi="Times New Roman" w:eastAsia="宋体"/>
                <w:bCs/>
                <w:color w:val="000000"/>
                <w:sz w:val="24"/>
                <w:szCs w:val="24"/>
                <w:lang w:val="en-US" w:eastAsia="zh-CN"/>
              </w:rPr>
            </w:pPr>
          </w:p>
          <w:p w14:paraId="687ED966">
            <w:pPr>
              <w:pStyle w:val="12"/>
              <w:jc w:val="both"/>
              <w:rPr>
                <w:rFonts w:hint="eastAsia" w:ascii="Times New Roman" w:hAnsi="Times New Roman" w:eastAsia="宋体"/>
                <w:bCs/>
                <w:color w:val="000000"/>
                <w:sz w:val="24"/>
                <w:szCs w:val="24"/>
                <w:lang w:val="en-US" w:eastAsia="zh-CN"/>
              </w:rPr>
            </w:pPr>
          </w:p>
          <w:p w14:paraId="3A048CC3">
            <w:pPr>
              <w:pStyle w:val="12"/>
              <w:jc w:val="both"/>
              <w:rPr>
                <w:rFonts w:hint="eastAsia" w:ascii="Times New Roman" w:hAnsi="Times New Roman" w:eastAsia="宋体"/>
                <w:bCs/>
                <w:color w:val="000000"/>
                <w:sz w:val="24"/>
                <w:szCs w:val="24"/>
                <w:lang w:val="en-US" w:eastAsia="zh-CN"/>
              </w:rPr>
            </w:pPr>
          </w:p>
          <w:p w14:paraId="618CE0FB">
            <w:pPr>
              <w:pStyle w:val="12"/>
              <w:jc w:val="both"/>
              <w:rPr>
                <w:rFonts w:hint="eastAsia" w:ascii="Times New Roman" w:hAnsi="Times New Roman" w:eastAsia="宋体"/>
                <w:bCs/>
                <w:color w:val="000000"/>
                <w:sz w:val="24"/>
                <w:szCs w:val="24"/>
                <w:lang w:val="en-US" w:eastAsia="zh-CN"/>
              </w:rPr>
            </w:pPr>
          </w:p>
          <w:p w14:paraId="3FDA3645">
            <w:pPr>
              <w:pStyle w:val="12"/>
              <w:jc w:val="both"/>
              <w:rPr>
                <w:rFonts w:hint="eastAsia" w:ascii="Times New Roman" w:hAnsi="Times New Roman" w:eastAsia="宋体"/>
                <w:bCs/>
                <w:color w:val="000000"/>
                <w:sz w:val="24"/>
                <w:szCs w:val="24"/>
                <w:lang w:val="en-US" w:eastAsia="zh-CN"/>
              </w:rPr>
            </w:pPr>
          </w:p>
          <w:p w14:paraId="36B764DB">
            <w:pPr>
              <w:pStyle w:val="12"/>
              <w:jc w:val="both"/>
              <w:rPr>
                <w:rFonts w:hint="eastAsia" w:ascii="Times New Roman" w:hAnsi="Times New Roman" w:eastAsia="宋体"/>
                <w:bCs/>
                <w:color w:val="000000"/>
                <w:sz w:val="24"/>
                <w:szCs w:val="24"/>
                <w:lang w:val="en-US" w:eastAsia="zh-CN"/>
              </w:rPr>
            </w:pPr>
          </w:p>
          <w:p w14:paraId="107CEC28">
            <w:pPr>
              <w:pStyle w:val="12"/>
              <w:jc w:val="both"/>
              <w:rPr>
                <w:rFonts w:hint="eastAsia" w:ascii="Times New Roman" w:hAnsi="Times New Roman" w:eastAsia="宋体"/>
                <w:bCs/>
                <w:color w:val="000000"/>
                <w:sz w:val="24"/>
                <w:szCs w:val="24"/>
                <w:lang w:val="en-US" w:eastAsia="zh-CN"/>
              </w:rPr>
            </w:pPr>
          </w:p>
          <w:p w14:paraId="71571BEB">
            <w:pPr>
              <w:pStyle w:val="12"/>
              <w:jc w:val="both"/>
              <w:rPr>
                <w:rFonts w:hint="eastAsia" w:ascii="Times New Roman" w:hAnsi="Times New Roman" w:eastAsia="宋体"/>
                <w:bCs/>
                <w:color w:val="000000"/>
                <w:sz w:val="24"/>
                <w:szCs w:val="24"/>
                <w:lang w:val="en-US" w:eastAsia="zh-CN"/>
              </w:rPr>
            </w:pPr>
          </w:p>
          <w:p w14:paraId="7A7DFA22">
            <w:pPr>
              <w:pStyle w:val="12"/>
              <w:jc w:val="both"/>
              <w:rPr>
                <w:rFonts w:hint="eastAsia" w:ascii="Times New Roman" w:hAnsi="Times New Roman" w:eastAsia="宋体"/>
                <w:bCs/>
                <w:color w:val="000000"/>
                <w:sz w:val="24"/>
                <w:szCs w:val="24"/>
                <w:lang w:val="en-US" w:eastAsia="zh-CN"/>
              </w:rPr>
            </w:pPr>
          </w:p>
          <w:p w14:paraId="6AE15AE7">
            <w:pPr>
              <w:pStyle w:val="12"/>
              <w:jc w:val="both"/>
              <w:rPr>
                <w:rFonts w:hint="eastAsia" w:ascii="Times New Roman" w:hAnsi="Times New Roman" w:eastAsia="宋体"/>
                <w:bCs/>
                <w:color w:val="000000"/>
                <w:sz w:val="24"/>
                <w:szCs w:val="24"/>
                <w:lang w:val="en-US" w:eastAsia="zh-CN"/>
              </w:rPr>
            </w:pPr>
          </w:p>
          <w:p w14:paraId="655AF364">
            <w:pPr>
              <w:pStyle w:val="12"/>
              <w:ind w:firstLine="6720" w:firstLineChars="280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</w:tbl>
    <w:p w14:paraId="5279E51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黑体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ascii="Times New Roman" w:hAnsi="Times New Roman" w:eastAsia="黑体"/>
          <w:b w:val="0"/>
          <w:bCs/>
          <w:sz w:val="28"/>
          <w:szCs w:val="28"/>
          <w:highlight w:val="none"/>
        </w:rPr>
        <w:t>三、</w:t>
      </w:r>
      <w:r>
        <w:rPr>
          <w:rFonts w:hint="eastAsia" w:ascii="Times New Roman" w:hAnsi="Times New Roman" w:eastAsia="黑体"/>
          <w:b w:val="0"/>
          <w:bCs/>
          <w:sz w:val="28"/>
          <w:szCs w:val="28"/>
          <w:highlight w:val="none"/>
          <w:lang w:eastAsia="zh-CN"/>
        </w:rPr>
        <w:t>集群</w:t>
      </w:r>
      <w:r>
        <w:rPr>
          <w:rFonts w:hint="eastAsia" w:ascii="Times New Roman" w:hAnsi="Times New Roman" w:eastAsia="黑体"/>
          <w:b w:val="0"/>
          <w:bCs/>
          <w:sz w:val="28"/>
          <w:szCs w:val="28"/>
          <w:highlight w:val="none"/>
          <w:lang w:val="en-US" w:eastAsia="zh-CN"/>
        </w:rPr>
        <w:t>产业链条情况</w:t>
      </w:r>
    </w:p>
    <w:tbl>
      <w:tblPr>
        <w:tblStyle w:val="7"/>
        <w:tblW w:w="8661" w:type="dxa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68"/>
        <w:gridCol w:w="2122"/>
        <w:gridCol w:w="1917"/>
        <w:gridCol w:w="1554"/>
      </w:tblGrid>
      <w:tr w14:paraId="508A43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3068" w:type="dxa"/>
            <w:vAlign w:val="center"/>
          </w:tcPr>
          <w:p w14:paraId="59810BD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集群领军企业名称</w:t>
            </w:r>
          </w:p>
        </w:tc>
        <w:tc>
          <w:tcPr>
            <w:tcW w:w="2122" w:type="dxa"/>
            <w:tcBorders>
              <w:right w:val="single" w:color="auto" w:sz="4" w:space="0"/>
            </w:tcBorders>
            <w:vAlign w:val="center"/>
          </w:tcPr>
          <w:p w14:paraId="23C779B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2024年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销售收入</w:t>
            </w:r>
          </w:p>
          <w:p w14:paraId="624DCAD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（亿元）</w:t>
            </w:r>
          </w:p>
        </w:tc>
        <w:tc>
          <w:tcPr>
            <w:tcW w:w="19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91B46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主要产品</w:t>
            </w:r>
          </w:p>
        </w:tc>
        <w:tc>
          <w:tcPr>
            <w:tcW w:w="1554" w:type="dxa"/>
            <w:tcBorders>
              <w:left w:val="single" w:color="auto" w:sz="4" w:space="0"/>
            </w:tcBorders>
            <w:vAlign w:val="center"/>
          </w:tcPr>
          <w:p w14:paraId="736EE2C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-2147483648" w:line="280" w:lineRule="exact"/>
              <w:ind w:left="57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主要产品全国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市场占有率</w:t>
            </w:r>
          </w:p>
          <w:p w14:paraId="367431F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220" w:lineRule="exact"/>
              <w:ind w:left="108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%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 w14:paraId="02EF5E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3068" w:type="dxa"/>
            <w:vAlign w:val="center"/>
          </w:tcPr>
          <w:p w14:paraId="499C424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22" w:type="dxa"/>
            <w:tcBorders>
              <w:right w:val="single" w:color="auto" w:sz="4" w:space="0"/>
            </w:tcBorders>
            <w:vAlign w:val="center"/>
          </w:tcPr>
          <w:p w14:paraId="7B55776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9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643F6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54" w:type="dxa"/>
            <w:tcBorders>
              <w:left w:val="single" w:color="auto" w:sz="4" w:space="0"/>
            </w:tcBorders>
            <w:vAlign w:val="center"/>
          </w:tcPr>
          <w:p w14:paraId="07457FF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 w14:paraId="6DA784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3068" w:type="dxa"/>
            <w:vAlign w:val="center"/>
          </w:tcPr>
          <w:p w14:paraId="2428B80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22" w:type="dxa"/>
            <w:tcBorders>
              <w:right w:val="single" w:color="auto" w:sz="4" w:space="0"/>
            </w:tcBorders>
            <w:vAlign w:val="center"/>
          </w:tcPr>
          <w:p w14:paraId="4E939F8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9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9A878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54" w:type="dxa"/>
            <w:tcBorders>
              <w:left w:val="single" w:color="auto" w:sz="4" w:space="0"/>
            </w:tcBorders>
            <w:vAlign w:val="center"/>
          </w:tcPr>
          <w:p w14:paraId="2BA2C0B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 w14:paraId="4EFD80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3068" w:type="dxa"/>
            <w:vAlign w:val="top"/>
          </w:tcPr>
          <w:p w14:paraId="0E74D31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集群骨干企业名称（至少3家）</w:t>
            </w:r>
          </w:p>
        </w:tc>
        <w:tc>
          <w:tcPr>
            <w:tcW w:w="2122" w:type="dxa"/>
            <w:tcBorders>
              <w:right w:val="single" w:color="auto" w:sz="4" w:space="0"/>
            </w:tcBorders>
            <w:vAlign w:val="center"/>
          </w:tcPr>
          <w:p w14:paraId="65DB894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2024年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销售收入</w:t>
            </w:r>
          </w:p>
          <w:p w14:paraId="61A74B7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（亿元）</w:t>
            </w:r>
          </w:p>
        </w:tc>
        <w:tc>
          <w:tcPr>
            <w:tcW w:w="3471" w:type="dxa"/>
            <w:gridSpan w:val="2"/>
            <w:tcBorders>
              <w:left w:val="single" w:color="auto" w:sz="4" w:space="0"/>
            </w:tcBorders>
            <w:vAlign w:val="center"/>
          </w:tcPr>
          <w:p w14:paraId="7F73A56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主要产品</w:t>
            </w:r>
          </w:p>
        </w:tc>
      </w:tr>
      <w:tr w14:paraId="7BE27B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3068" w:type="dxa"/>
            <w:vAlign w:val="top"/>
          </w:tcPr>
          <w:p w14:paraId="10A8648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22" w:type="dxa"/>
            <w:tcBorders>
              <w:right w:val="single" w:color="auto" w:sz="4" w:space="0"/>
            </w:tcBorders>
            <w:vAlign w:val="center"/>
          </w:tcPr>
          <w:p w14:paraId="1C6098D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3471" w:type="dxa"/>
            <w:gridSpan w:val="2"/>
            <w:tcBorders>
              <w:left w:val="single" w:color="auto" w:sz="4" w:space="0"/>
            </w:tcBorders>
            <w:vAlign w:val="center"/>
          </w:tcPr>
          <w:p w14:paraId="78BEB1F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 w14:paraId="74EF45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3068" w:type="dxa"/>
            <w:vAlign w:val="top"/>
          </w:tcPr>
          <w:p w14:paraId="4C3F4E5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22" w:type="dxa"/>
            <w:tcBorders>
              <w:right w:val="single" w:color="auto" w:sz="4" w:space="0"/>
            </w:tcBorders>
            <w:vAlign w:val="center"/>
          </w:tcPr>
          <w:p w14:paraId="02E6DBC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3471" w:type="dxa"/>
            <w:gridSpan w:val="2"/>
            <w:tcBorders>
              <w:left w:val="single" w:color="auto" w:sz="4" w:space="0"/>
            </w:tcBorders>
            <w:vAlign w:val="center"/>
          </w:tcPr>
          <w:p w14:paraId="6D91DF7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 w14:paraId="087C2B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3068" w:type="dxa"/>
            <w:vAlign w:val="top"/>
          </w:tcPr>
          <w:p w14:paraId="758F30D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22" w:type="dxa"/>
            <w:tcBorders>
              <w:right w:val="single" w:color="auto" w:sz="4" w:space="0"/>
            </w:tcBorders>
            <w:vAlign w:val="center"/>
          </w:tcPr>
          <w:p w14:paraId="1C7764E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3471" w:type="dxa"/>
            <w:gridSpan w:val="2"/>
            <w:tcBorders>
              <w:left w:val="single" w:color="auto" w:sz="4" w:space="0"/>
            </w:tcBorders>
            <w:vAlign w:val="center"/>
          </w:tcPr>
          <w:p w14:paraId="74A0740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 w14:paraId="06DB54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3068" w:type="dxa"/>
            <w:vAlign w:val="top"/>
          </w:tcPr>
          <w:p w14:paraId="643EFA0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集群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重点中小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企业</w:t>
            </w:r>
          </w:p>
          <w:p w14:paraId="15FBBBC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名称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（至少4家）</w:t>
            </w:r>
          </w:p>
        </w:tc>
        <w:tc>
          <w:tcPr>
            <w:tcW w:w="2122" w:type="dxa"/>
            <w:tcBorders>
              <w:right w:val="single" w:color="auto" w:sz="4" w:space="0"/>
            </w:tcBorders>
            <w:vAlign w:val="center"/>
          </w:tcPr>
          <w:p w14:paraId="03BEFEE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2024年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销售收入</w:t>
            </w:r>
          </w:p>
          <w:p w14:paraId="528A67F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（亿元）</w:t>
            </w:r>
          </w:p>
        </w:tc>
        <w:tc>
          <w:tcPr>
            <w:tcW w:w="3471" w:type="dxa"/>
            <w:gridSpan w:val="2"/>
            <w:tcBorders>
              <w:left w:val="single" w:color="auto" w:sz="4" w:space="0"/>
            </w:tcBorders>
            <w:vAlign w:val="center"/>
          </w:tcPr>
          <w:p w14:paraId="0133C17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主要产品</w:t>
            </w:r>
          </w:p>
        </w:tc>
      </w:tr>
      <w:tr w14:paraId="0AB04B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3068" w:type="dxa"/>
            <w:vAlign w:val="top"/>
          </w:tcPr>
          <w:p w14:paraId="54B5F57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/>
              <w:jc w:val="both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22" w:type="dxa"/>
            <w:tcBorders>
              <w:right w:val="single" w:color="auto" w:sz="4" w:space="0"/>
            </w:tcBorders>
            <w:vAlign w:val="center"/>
          </w:tcPr>
          <w:p w14:paraId="4944B22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3471" w:type="dxa"/>
            <w:gridSpan w:val="2"/>
            <w:tcBorders>
              <w:left w:val="single" w:color="auto" w:sz="4" w:space="0"/>
            </w:tcBorders>
            <w:vAlign w:val="center"/>
          </w:tcPr>
          <w:p w14:paraId="6AEE686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 w14:paraId="73A24F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3068" w:type="dxa"/>
            <w:vAlign w:val="top"/>
          </w:tcPr>
          <w:p w14:paraId="6299448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/>
              <w:jc w:val="both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22" w:type="dxa"/>
            <w:tcBorders>
              <w:right w:val="single" w:color="auto" w:sz="4" w:space="0"/>
            </w:tcBorders>
            <w:vAlign w:val="center"/>
          </w:tcPr>
          <w:p w14:paraId="4B79275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3471" w:type="dxa"/>
            <w:gridSpan w:val="2"/>
            <w:tcBorders>
              <w:left w:val="single" w:color="auto" w:sz="4" w:space="0"/>
            </w:tcBorders>
            <w:vAlign w:val="center"/>
          </w:tcPr>
          <w:p w14:paraId="1D1B759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 w14:paraId="1804FF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3068" w:type="dxa"/>
            <w:vAlign w:val="top"/>
          </w:tcPr>
          <w:p w14:paraId="0489EB3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/>
              <w:jc w:val="both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22" w:type="dxa"/>
            <w:tcBorders>
              <w:right w:val="single" w:color="auto" w:sz="4" w:space="0"/>
            </w:tcBorders>
            <w:vAlign w:val="center"/>
          </w:tcPr>
          <w:p w14:paraId="0571DBF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3471" w:type="dxa"/>
            <w:gridSpan w:val="2"/>
            <w:tcBorders>
              <w:left w:val="single" w:color="auto" w:sz="4" w:space="0"/>
            </w:tcBorders>
            <w:vAlign w:val="center"/>
          </w:tcPr>
          <w:p w14:paraId="2E03F0A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 w14:paraId="14B37F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3068" w:type="dxa"/>
            <w:vAlign w:val="top"/>
          </w:tcPr>
          <w:p w14:paraId="20D154C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/>
              <w:jc w:val="both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22" w:type="dxa"/>
            <w:tcBorders>
              <w:right w:val="single" w:color="auto" w:sz="4" w:space="0"/>
            </w:tcBorders>
            <w:vAlign w:val="center"/>
          </w:tcPr>
          <w:p w14:paraId="750E4F5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3471" w:type="dxa"/>
            <w:gridSpan w:val="2"/>
            <w:tcBorders>
              <w:left w:val="single" w:color="auto" w:sz="4" w:space="0"/>
            </w:tcBorders>
            <w:vAlign w:val="center"/>
          </w:tcPr>
          <w:p w14:paraId="206004C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 w14:paraId="2A9C6A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6" w:hRule="atLeast"/>
        </w:trPr>
        <w:tc>
          <w:tcPr>
            <w:tcW w:w="8661" w:type="dxa"/>
            <w:gridSpan w:val="4"/>
            <w:vAlign w:val="top"/>
          </w:tcPr>
          <w:p w14:paraId="25B74BB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总体情况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（重点介绍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集群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产业链协作情况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，集群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企业共同开展的活动情况等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1000字以内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）</w:t>
            </w:r>
          </w:p>
          <w:p w14:paraId="779C561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  <w:p w14:paraId="4A17AE2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  <w:p w14:paraId="178A037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  <w:p w14:paraId="5CCE43A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  <w:p w14:paraId="3C94520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  <w:p w14:paraId="58B516C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  <w:p w14:paraId="4F383E8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  <w:p w14:paraId="54A667B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  <w:p w14:paraId="0155036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  <w:p w14:paraId="3E5D3C3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  <w:p w14:paraId="3926532E"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42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 w:firstLine="6240" w:firstLineChars="2600"/>
              <w:jc w:val="both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</w:pPr>
          </w:p>
        </w:tc>
      </w:tr>
    </w:tbl>
    <w:p w14:paraId="0E80B97B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黑体"/>
          <w:b w:val="0"/>
          <w:bCs/>
          <w:sz w:val="28"/>
          <w:szCs w:val="28"/>
          <w:highlight w:val="none"/>
        </w:rPr>
      </w:pPr>
      <w:r>
        <w:rPr>
          <w:rFonts w:ascii="Times New Roman" w:hAnsi="Times New Roman" w:eastAsia="黑体"/>
          <w:b w:val="0"/>
          <w:bCs/>
          <w:sz w:val="28"/>
          <w:szCs w:val="28"/>
          <w:highlight w:val="none"/>
        </w:rPr>
        <w:t>四、</w:t>
      </w:r>
      <w:r>
        <w:rPr>
          <w:rFonts w:hint="eastAsia" w:ascii="Times New Roman" w:hAnsi="Times New Roman" w:eastAsia="黑体"/>
          <w:b w:val="0"/>
          <w:bCs/>
          <w:sz w:val="28"/>
          <w:szCs w:val="28"/>
          <w:highlight w:val="none"/>
          <w:lang w:eastAsia="zh-CN"/>
        </w:rPr>
        <w:t>集群</w:t>
      </w:r>
      <w:r>
        <w:rPr>
          <w:rFonts w:ascii="Times New Roman" w:hAnsi="Times New Roman" w:eastAsia="黑体"/>
          <w:b w:val="0"/>
          <w:bCs/>
          <w:sz w:val="28"/>
          <w:szCs w:val="28"/>
          <w:highlight w:val="none"/>
        </w:rPr>
        <w:t>技术创新水平</w:t>
      </w:r>
    </w:p>
    <w:tbl>
      <w:tblPr>
        <w:tblStyle w:val="7"/>
        <w:tblW w:w="8678" w:type="dxa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76"/>
        <w:gridCol w:w="4502"/>
      </w:tblGrid>
      <w:tr w14:paraId="1A9F6D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4176" w:type="dxa"/>
            <w:tcBorders>
              <w:right w:val="single" w:color="auto" w:sz="4" w:space="0"/>
            </w:tcBorders>
            <w:vAlign w:val="top"/>
          </w:tcPr>
          <w:p w14:paraId="034C5AE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ind w:left="103" w:right="94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指标项</w:t>
            </w:r>
          </w:p>
        </w:tc>
        <w:tc>
          <w:tcPr>
            <w:tcW w:w="4502" w:type="dxa"/>
            <w:tcBorders>
              <w:left w:val="single" w:color="auto" w:sz="4" w:space="0"/>
            </w:tcBorders>
            <w:vAlign w:val="center"/>
          </w:tcPr>
          <w:p w14:paraId="45C1097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数量</w:t>
            </w:r>
          </w:p>
        </w:tc>
      </w:tr>
      <w:tr w14:paraId="31A287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4176" w:type="dxa"/>
            <w:tcBorders>
              <w:right w:val="single" w:color="auto" w:sz="4" w:space="0"/>
            </w:tcBorders>
            <w:vAlign w:val="top"/>
          </w:tcPr>
          <w:p w14:paraId="7A5077D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ind w:left="103" w:right="94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集群内规上企业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新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获得的科技奖励及数字经济相关核心技术和自主知识产权（包括专利及软件著作权）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数量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项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4502" w:type="dxa"/>
            <w:tcBorders>
              <w:left w:val="single" w:color="auto" w:sz="4" w:space="0"/>
            </w:tcBorders>
            <w:vAlign w:val="center"/>
          </w:tcPr>
          <w:p w14:paraId="441A108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（近三年新增总数）</w:t>
            </w:r>
          </w:p>
          <w:p w14:paraId="6B66F5C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86727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4176" w:type="dxa"/>
            <w:tcBorders>
              <w:right w:val="single" w:color="auto" w:sz="4" w:space="0"/>
            </w:tcBorders>
            <w:vAlign w:val="top"/>
          </w:tcPr>
          <w:p w14:paraId="18FED8F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ind w:left="103" w:right="94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集群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规上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企业上年度研发投入总额占销售收入总额比重（%）</w:t>
            </w:r>
          </w:p>
        </w:tc>
        <w:tc>
          <w:tcPr>
            <w:tcW w:w="4502" w:type="dxa"/>
            <w:tcBorders>
              <w:left w:val="single" w:color="auto" w:sz="4" w:space="0"/>
            </w:tcBorders>
            <w:vAlign w:val="center"/>
          </w:tcPr>
          <w:p w14:paraId="7D35F5A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5F9D12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4176" w:type="dxa"/>
            <w:tcBorders>
              <w:right w:val="single" w:color="auto" w:sz="4" w:space="0"/>
            </w:tcBorders>
            <w:vAlign w:val="top"/>
          </w:tcPr>
          <w:p w14:paraId="06F8806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ind w:left="108" w:right="10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集群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发明专利授权数量（件）</w:t>
            </w:r>
          </w:p>
        </w:tc>
        <w:tc>
          <w:tcPr>
            <w:tcW w:w="4502" w:type="dxa"/>
            <w:tcBorders>
              <w:left w:val="single" w:color="auto" w:sz="4" w:space="0"/>
            </w:tcBorders>
            <w:vAlign w:val="center"/>
          </w:tcPr>
          <w:p w14:paraId="4C5439A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（另附证明材料）</w:t>
            </w:r>
          </w:p>
        </w:tc>
      </w:tr>
      <w:tr w14:paraId="3B4876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4176" w:type="dxa"/>
            <w:tcBorders>
              <w:right w:val="single" w:color="auto" w:sz="4" w:space="0"/>
            </w:tcBorders>
            <w:vAlign w:val="top"/>
          </w:tcPr>
          <w:p w14:paraId="73412A7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ind w:left="108" w:right="10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集群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内国家级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创新平台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数量（家）</w:t>
            </w:r>
          </w:p>
        </w:tc>
        <w:tc>
          <w:tcPr>
            <w:tcW w:w="4502" w:type="dxa"/>
            <w:tcBorders>
              <w:left w:val="single" w:color="auto" w:sz="4" w:space="0"/>
            </w:tcBorders>
            <w:vAlign w:val="center"/>
          </w:tcPr>
          <w:p w14:paraId="1BAB421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（另附证明材料）</w:t>
            </w:r>
          </w:p>
        </w:tc>
      </w:tr>
      <w:tr w14:paraId="391ED8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4176" w:type="dxa"/>
            <w:tcBorders>
              <w:right w:val="single" w:color="auto" w:sz="4" w:space="0"/>
            </w:tcBorders>
            <w:vAlign w:val="top"/>
          </w:tcPr>
          <w:p w14:paraId="5CE5DD7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ind w:left="108" w:right="10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集群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内省级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创新平台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数量（家）</w:t>
            </w:r>
          </w:p>
        </w:tc>
        <w:tc>
          <w:tcPr>
            <w:tcW w:w="4502" w:type="dxa"/>
            <w:tcBorders>
              <w:left w:val="single" w:color="auto" w:sz="4" w:space="0"/>
            </w:tcBorders>
            <w:vAlign w:val="center"/>
          </w:tcPr>
          <w:p w14:paraId="2AA661E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（另附证明材料）</w:t>
            </w:r>
          </w:p>
        </w:tc>
      </w:tr>
      <w:tr w14:paraId="6BF870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4176" w:type="dxa"/>
            <w:tcBorders>
              <w:right w:val="single" w:color="auto" w:sz="4" w:space="0"/>
            </w:tcBorders>
            <w:vAlign w:val="top"/>
          </w:tcPr>
          <w:p w14:paraId="691134E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ind w:left="108" w:leftChars="0" w:right="10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集群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内国家级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科学技术奖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项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4502" w:type="dxa"/>
            <w:tcBorders>
              <w:left w:val="single" w:color="auto" w:sz="4" w:space="0"/>
            </w:tcBorders>
            <w:vAlign w:val="center"/>
          </w:tcPr>
          <w:p w14:paraId="79C697D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（另附证明材料）</w:t>
            </w:r>
          </w:p>
        </w:tc>
      </w:tr>
      <w:tr w14:paraId="06741C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4176" w:type="dxa"/>
            <w:tcBorders>
              <w:right w:val="single" w:color="auto" w:sz="4" w:space="0"/>
            </w:tcBorders>
            <w:vAlign w:val="top"/>
          </w:tcPr>
          <w:p w14:paraId="05667B3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ind w:left="108" w:leftChars="0" w:right="10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集群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内省级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科学技术奖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项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4502" w:type="dxa"/>
            <w:tcBorders>
              <w:left w:val="single" w:color="auto" w:sz="4" w:space="0"/>
            </w:tcBorders>
            <w:vAlign w:val="center"/>
          </w:tcPr>
          <w:p w14:paraId="17AF35C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（另附证明材料）</w:t>
            </w:r>
          </w:p>
        </w:tc>
      </w:tr>
    </w:tbl>
    <w:p w14:paraId="598F40B8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黑体"/>
          <w:b w:val="0"/>
          <w:bCs/>
          <w:sz w:val="28"/>
          <w:szCs w:val="28"/>
          <w:highlight w:val="none"/>
        </w:rPr>
      </w:pPr>
    </w:p>
    <w:p w14:paraId="5DFA002E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黑体"/>
          <w:b w:val="0"/>
          <w:bCs/>
          <w:sz w:val="28"/>
          <w:szCs w:val="28"/>
          <w:highlight w:val="none"/>
          <w:lang w:val="en-US"/>
        </w:rPr>
      </w:pPr>
      <w:r>
        <w:rPr>
          <w:rFonts w:ascii="Times New Roman" w:hAnsi="Times New Roman" w:eastAsia="黑体"/>
          <w:b w:val="0"/>
          <w:bCs/>
          <w:sz w:val="28"/>
          <w:szCs w:val="28"/>
          <w:highlight w:val="none"/>
        </w:rPr>
        <w:t>五、</w:t>
      </w:r>
      <w:r>
        <w:rPr>
          <w:rFonts w:hint="eastAsia" w:ascii="Times New Roman" w:hAnsi="Times New Roman" w:eastAsia="黑体"/>
          <w:b w:val="0"/>
          <w:bCs/>
          <w:sz w:val="28"/>
          <w:szCs w:val="28"/>
          <w:highlight w:val="none"/>
          <w:lang w:eastAsia="zh-CN"/>
        </w:rPr>
        <w:t>集群</w:t>
      </w:r>
      <w:r>
        <w:rPr>
          <w:rFonts w:hint="eastAsia" w:ascii="Times New Roman" w:hAnsi="Times New Roman" w:eastAsia="黑体"/>
          <w:b w:val="0"/>
          <w:bCs/>
          <w:sz w:val="28"/>
          <w:szCs w:val="28"/>
          <w:highlight w:val="none"/>
          <w:lang w:val="en-US" w:eastAsia="zh-CN"/>
        </w:rPr>
        <w:t>服务体系情况</w:t>
      </w:r>
    </w:p>
    <w:tbl>
      <w:tblPr>
        <w:tblStyle w:val="7"/>
        <w:tblW w:w="8658" w:type="dxa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58"/>
        <w:gridCol w:w="1568"/>
        <w:gridCol w:w="14"/>
        <w:gridCol w:w="2099"/>
        <w:gridCol w:w="2019"/>
      </w:tblGrid>
      <w:tr w14:paraId="7BCE90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4526" w:type="dxa"/>
            <w:gridSpan w:val="2"/>
            <w:tcBorders>
              <w:right w:val="single" w:color="auto" w:sz="4" w:space="0"/>
            </w:tcBorders>
            <w:vAlign w:val="top"/>
          </w:tcPr>
          <w:p w14:paraId="025A3AB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ind w:left="103" w:right="94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指标项</w:t>
            </w:r>
          </w:p>
        </w:tc>
        <w:tc>
          <w:tcPr>
            <w:tcW w:w="4132" w:type="dxa"/>
            <w:gridSpan w:val="3"/>
            <w:tcBorders>
              <w:left w:val="single" w:color="auto" w:sz="4" w:space="0"/>
            </w:tcBorders>
            <w:vAlign w:val="center"/>
          </w:tcPr>
          <w:p w14:paraId="2AEC3F2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数量</w:t>
            </w:r>
          </w:p>
        </w:tc>
      </w:tr>
      <w:tr w14:paraId="7FFAAC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4526" w:type="dxa"/>
            <w:gridSpan w:val="2"/>
            <w:tcBorders>
              <w:right w:val="single" w:color="auto" w:sz="4" w:space="0"/>
            </w:tcBorders>
            <w:vAlign w:val="top"/>
          </w:tcPr>
          <w:p w14:paraId="0748456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ind w:left="108" w:right="10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集群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产业从业人员数量（万人）</w:t>
            </w:r>
          </w:p>
        </w:tc>
        <w:tc>
          <w:tcPr>
            <w:tcW w:w="4132" w:type="dxa"/>
            <w:gridSpan w:val="3"/>
            <w:tcBorders>
              <w:left w:val="single" w:color="auto" w:sz="4" w:space="0"/>
            </w:tcBorders>
            <w:vAlign w:val="top"/>
          </w:tcPr>
          <w:p w14:paraId="351C68D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 w14:paraId="7D600C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4526" w:type="dxa"/>
            <w:gridSpan w:val="2"/>
            <w:tcBorders>
              <w:right w:val="single" w:color="auto" w:sz="4" w:space="0"/>
            </w:tcBorders>
            <w:vAlign w:val="top"/>
          </w:tcPr>
          <w:p w14:paraId="4D60BA3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ind w:left="103" w:right="94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集群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内省级以上公共服务平台数量（个）</w:t>
            </w:r>
          </w:p>
        </w:tc>
        <w:tc>
          <w:tcPr>
            <w:tcW w:w="4132" w:type="dxa"/>
            <w:gridSpan w:val="3"/>
            <w:tcBorders>
              <w:left w:val="single" w:color="auto" w:sz="4" w:space="0"/>
            </w:tcBorders>
            <w:vAlign w:val="top"/>
          </w:tcPr>
          <w:p w14:paraId="40A62BD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（另附证明材料）</w:t>
            </w:r>
          </w:p>
        </w:tc>
      </w:tr>
      <w:tr w14:paraId="286894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4526" w:type="dxa"/>
            <w:gridSpan w:val="2"/>
            <w:tcBorders>
              <w:right w:val="single" w:color="auto" w:sz="4" w:space="0"/>
            </w:tcBorders>
            <w:vAlign w:val="top"/>
          </w:tcPr>
          <w:p w14:paraId="4B5EDBC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ind w:left="108" w:leftChars="0" w:right="10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集群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上市和挂牌企业数量（家）</w:t>
            </w:r>
          </w:p>
        </w:tc>
        <w:tc>
          <w:tcPr>
            <w:tcW w:w="4132" w:type="dxa"/>
            <w:gridSpan w:val="3"/>
            <w:tcBorders>
              <w:left w:val="single" w:color="auto" w:sz="4" w:space="0"/>
            </w:tcBorders>
            <w:vAlign w:val="top"/>
          </w:tcPr>
          <w:p w14:paraId="2C28D23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（另附证明材料）</w:t>
            </w:r>
          </w:p>
        </w:tc>
      </w:tr>
      <w:tr w14:paraId="02A5CE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4526" w:type="dxa"/>
            <w:gridSpan w:val="2"/>
            <w:tcBorders>
              <w:right w:val="single" w:color="auto" w:sz="4" w:space="0"/>
            </w:tcBorders>
            <w:vAlign w:val="top"/>
          </w:tcPr>
          <w:p w14:paraId="6AF3DEB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ind w:left="108" w:leftChars="0" w:right="10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集群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内各类投融资机构数量（家）</w:t>
            </w:r>
          </w:p>
        </w:tc>
        <w:tc>
          <w:tcPr>
            <w:tcW w:w="4132" w:type="dxa"/>
            <w:gridSpan w:val="3"/>
            <w:tcBorders>
              <w:left w:val="single" w:color="auto" w:sz="4" w:space="0"/>
            </w:tcBorders>
            <w:vAlign w:val="top"/>
          </w:tcPr>
          <w:p w14:paraId="5DC965C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（另附证明材料）</w:t>
            </w:r>
          </w:p>
        </w:tc>
      </w:tr>
      <w:tr w14:paraId="51A191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2958" w:type="dxa"/>
            <w:tcBorders>
              <w:right w:val="single" w:color="auto" w:sz="4" w:space="0"/>
            </w:tcBorders>
            <w:vAlign w:val="center"/>
          </w:tcPr>
          <w:p w14:paraId="3A4A6BD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ind w:left="103" w:right="94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公共服务平台名称</w:t>
            </w:r>
          </w:p>
        </w:tc>
        <w:tc>
          <w:tcPr>
            <w:tcW w:w="1582" w:type="dxa"/>
            <w:gridSpan w:val="2"/>
            <w:tcBorders>
              <w:left w:val="single" w:color="auto" w:sz="4" w:space="0"/>
            </w:tcBorders>
            <w:vAlign w:val="center"/>
          </w:tcPr>
          <w:p w14:paraId="6DCF17D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ind w:left="103" w:right="94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公共服务</w:t>
            </w:r>
          </w:p>
          <w:p w14:paraId="4E1CF25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ind w:left="103" w:right="94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平台级别</w:t>
            </w:r>
          </w:p>
        </w:tc>
        <w:tc>
          <w:tcPr>
            <w:tcW w:w="2099" w:type="dxa"/>
            <w:tcBorders>
              <w:right w:val="single" w:color="auto" w:sz="4" w:space="0"/>
            </w:tcBorders>
            <w:vAlign w:val="center"/>
          </w:tcPr>
          <w:p w14:paraId="0FC888D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ind w:left="103" w:right="94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建设单位</w:t>
            </w:r>
          </w:p>
        </w:tc>
        <w:tc>
          <w:tcPr>
            <w:tcW w:w="2019" w:type="dxa"/>
            <w:tcBorders>
              <w:left w:val="single" w:color="auto" w:sz="4" w:space="0"/>
            </w:tcBorders>
            <w:vAlign w:val="center"/>
          </w:tcPr>
          <w:p w14:paraId="6F1BECB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ind w:left="103" w:right="94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服务内容</w:t>
            </w:r>
          </w:p>
          <w:p w14:paraId="51059B3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ind w:left="103" w:right="94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或方向</w:t>
            </w:r>
          </w:p>
        </w:tc>
      </w:tr>
      <w:tr w14:paraId="514137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2958" w:type="dxa"/>
            <w:tcBorders>
              <w:right w:val="single" w:color="auto" w:sz="4" w:space="0"/>
            </w:tcBorders>
            <w:vAlign w:val="top"/>
          </w:tcPr>
          <w:p w14:paraId="3367BC9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ind w:left="108" w:right="10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82" w:type="dxa"/>
            <w:gridSpan w:val="2"/>
            <w:tcBorders>
              <w:left w:val="single" w:color="auto" w:sz="4" w:space="0"/>
            </w:tcBorders>
            <w:vAlign w:val="top"/>
          </w:tcPr>
          <w:p w14:paraId="4988DFA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ind w:left="108" w:right="10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2099" w:type="dxa"/>
            <w:tcBorders>
              <w:right w:val="single" w:color="auto" w:sz="4" w:space="0"/>
            </w:tcBorders>
            <w:vAlign w:val="top"/>
          </w:tcPr>
          <w:p w14:paraId="73CDFA4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2019" w:type="dxa"/>
            <w:tcBorders>
              <w:left w:val="single" w:color="auto" w:sz="4" w:space="0"/>
            </w:tcBorders>
            <w:vAlign w:val="top"/>
          </w:tcPr>
          <w:p w14:paraId="3C9B712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 w14:paraId="6CDDFF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2958" w:type="dxa"/>
            <w:tcBorders>
              <w:right w:val="single" w:color="auto" w:sz="4" w:space="0"/>
            </w:tcBorders>
            <w:vAlign w:val="top"/>
          </w:tcPr>
          <w:p w14:paraId="3C59D9B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ind w:left="108" w:right="10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82" w:type="dxa"/>
            <w:gridSpan w:val="2"/>
            <w:tcBorders>
              <w:left w:val="single" w:color="auto" w:sz="4" w:space="0"/>
            </w:tcBorders>
            <w:vAlign w:val="top"/>
          </w:tcPr>
          <w:p w14:paraId="7C95B0B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ind w:left="108" w:right="10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2099" w:type="dxa"/>
            <w:tcBorders>
              <w:right w:val="single" w:color="auto" w:sz="4" w:space="0"/>
            </w:tcBorders>
            <w:vAlign w:val="top"/>
          </w:tcPr>
          <w:p w14:paraId="30B4D72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2019" w:type="dxa"/>
            <w:tcBorders>
              <w:left w:val="single" w:color="auto" w:sz="4" w:space="0"/>
            </w:tcBorders>
            <w:vAlign w:val="top"/>
          </w:tcPr>
          <w:p w14:paraId="3CED7F5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 w14:paraId="0BB78B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2958" w:type="dxa"/>
            <w:tcBorders>
              <w:right w:val="single" w:color="auto" w:sz="4" w:space="0"/>
            </w:tcBorders>
            <w:vAlign w:val="top"/>
          </w:tcPr>
          <w:p w14:paraId="5918756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ind w:left="108" w:right="10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82" w:type="dxa"/>
            <w:gridSpan w:val="2"/>
            <w:tcBorders>
              <w:left w:val="single" w:color="auto" w:sz="4" w:space="0"/>
            </w:tcBorders>
            <w:vAlign w:val="top"/>
          </w:tcPr>
          <w:p w14:paraId="0FB0D58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ind w:left="108" w:right="10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2099" w:type="dxa"/>
            <w:tcBorders>
              <w:right w:val="single" w:color="auto" w:sz="4" w:space="0"/>
            </w:tcBorders>
            <w:vAlign w:val="top"/>
          </w:tcPr>
          <w:p w14:paraId="0246EA2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2019" w:type="dxa"/>
            <w:tcBorders>
              <w:left w:val="single" w:color="auto" w:sz="4" w:space="0"/>
            </w:tcBorders>
            <w:vAlign w:val="top"/>
          </w:tcPr>
          <w:p w14:paraId="10087F4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 w14:paraId="500C9E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2958" w:type="dxa"/>
            <w:tcBorders>
              <w:right w:val="single" w:color="auto" w:sz="4" w:space="0"/>
            </w:tcBorders>
            <w:vAlign w:val="top"/>
          </w:tcPr>
          <w:p w14:paraId="04119B4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ind w:left="108" w:leftChars="0" w:right="10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82" w:type="dxa"/>
            <w:gridSpan w:val="2"/>
            <w:tcBorders>
              <w:left w:val="single" w:color="auto" w:sz="4" w:space="0"/>
            </w:tcBorders>
            <w:vAlign w:val="top"/>
          </w:tcPr>
          <w:p w14:paraId="4C621E6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ind w:left="108" w:right="10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2099" w:type="dxa"/>
            <w:tcBorders>
              <w:right w:val="single" w:color="auto" w:sz="4" w:space="0"/>
            </w:tcBorders>
            <w:vAlign w:val="top"/>
          </w:tcPr>
          <w:p w14:paraId="253F66A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2019" w:type="dxa"/>
            <w:tcBorders>
              <w:left w:val="single" w:color="auto" w:sz="4" w:space="0"/>
            </w:tcBorders>
            <w:vAlign w:val="top"/>
          </w:tcPr>
          <w:p w14:paraId="1106195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 w14:paraId="6A932C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2958" w:type="dxa"/>
            <w:tcBorders>
              <w:right w:val="single" w:color="auto" w:sz="4" w:space="0"/>
            </w:tcBorders>
            <w:vAlign w:val="top"/>
          </w:tcPr>
          <w:p w14:paraId="57572D7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ind w:left="108" w:leftChars="0" w:right="10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82" w:type="dxa"/>
            <w:gridSpan w:val="2"/>
            <w:tcBorders>
              <w:left w:val="single" w:color="auto" w:sz="4" w:space="0"/>
            </w:tcBorders>
            <w:vAlign w:val="top"/>
          </w:tcPr>
          <w:p w14:paraId="08AA146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ind w:left="108" w:right="10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2099" w:type="dxa"/>
            <w:tcBorders>
              <w:right w:val="single" w:color="auto" w:sz="4" w:space="0"/>
            </w:tcBorders>
            <w:vAlign w:val="top"/>
          </w:tcPr>
          <w:p w14:paraId="2D4CF6A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2019" w:type="dxa"/>
            <w:tcBorders>
              <w:left w:val="single" w:color="auto" w:sz="4" w:space="0"/>
            </w:tcBorders>
            <w:vAlign w:val="top"/>
          </w:tcPr>
          <w:p w14:paraId="00DF94F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 w14:paraId="47ACD6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2958" w:type="dxa"/>
            <w:tcBorders>
              <w:right w:val="single" w:color="auto" w:sz="4" w:space="0"/>
            </w:tcBorders>
            <w:vAlign w:val="top"/>
          </w:tcPr>
          <w:p w14:paraId="2C2E8BA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ind w:left="108" w:leftChars="0" w:right="10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82" w:type="dxa"/>
            <w:gridSpan w:val="2"/>
            <w:tcBorders>
              <w:left w:val="single" w:color="auto" w:sz="4" w:space="0"/>
            </w:tcBorders>
            <w:vAlign w:val="top"/>
          </w:tcPr>
          <w:p w14:paraId="392C49E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ind w:left="108" w:right="10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2099" w:type="dxa"/>
            <w:tcBorders>
              <w:right w:val="single" w:color="auto" w:sz="4" w:space="0"/>
            </w:tcBorders>
            <w:vAlign w:val="top"/>
          </w:tcPr>
          <w:p w14:paraId="5EC5C53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2019" w:type="dxa"/>
            <w:tcBorders>
              <w:left w:val="single" w:color="auto" w:sz="4" w:space="0"/>
            </w:tcBorders>
            <w:vAlign w:val="top"/>
          </w:tcPr>
          <w:p w14:paraId="5EE8E81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 w14:paraId="4D0321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6" w:hRule="atLeast"/>
        </w:trPr>
        <w:tc>
          <w:tcPr>
            <w:tcW w:w="8658" w:type="dxa"/>
            <w:gridSpan w:val="5"/>
            <w:vAlign w:val="top"/>
          </w:tcPr>
          <w:p w14:paraId="7B67CA7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</w:rPr>
              <w:t>总体情况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（重点介绍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集群与科研院所等产学研合作情况，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产业人才结构、领军人才或团队情况、金融服务效率和水平、信息基础设施等生产性服务业情况）</w:t>
            </w:r>
          </w:p>
          <w:p w14:paraId="0F23E07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  <w:p w14:paraId="52CC0C1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  <w:p w14:paraId="22922F2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  <w:p w14:paraId="19A0E24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  <w:p w14:paraId="6ABD97C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  <w:p w14:paraId="05AA4C0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  <w:p w14:paraId="3F1A2FD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  <w:p w14:paraId="3AF53A9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  <w:p w14:paraId="23B2F05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  <w:p w14:paraId="69FF24A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  <w:p w14:paraId="78FE1AB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</w:tbl>
    <w:p w14:paraId="30A1E085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黑体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ascii="Times New Roman" w:hAnsi="Times New Roman" w:eastAsia="黑体"/>
          <w:b w:val="0"/>
          <w:bCs/>
          <w:sz w:val="28"/>
          <w:szCs w:val="28"/>
          <w:highlight w:val="none"/>
        </w:rPr>
        <w:t>七、</w:t>
      </w:r>
      <w:r>
        <w:rPr>
          <w:rFonts w:hint="eastAsia" w:ascii="Times New Roman" w:hAnsi="Times New Roman" w:eastAsia="黑体"/>
          <w:b w:val="0"/>
          <w:bCs/>
          <w:sz w:val="28"/>
          <w:szCs w:val="28"/>
          <w:highlight w:val="none"/>
          <w:lang w:eastAsia="zh-CN"/>
        </w:rPr>
        <w:t>集群</w:t>
      </w:r>
      <w:r>
        <w:rPr>
          <w:rFonts w:ascii="Times New Roman" w:hAnsi="Times New Roman" w:eastAsia="黑体"/>
          <w:b w:val="0"/>
          <w:bCs/>
          <w:sz w:val="28"/>
          <w:szCs w:val="28"/>
          <w:highlight w:val="none"/>
        </w:rPr>
        <w:t>组织保障</w:t>
      </w:r>
      <w:r>
        <w:rPr>
          <w:rFonts w:hint="eastAsia" w:ascii="Times New Roman" w:hAnsi="Times New Roman" w:eastAsia="黑体"/>
          <w:b w:val="0"/>
          <w:bCs/>
          <w:sz w:val="28"/>
          <w:szCs w:val="28"/>
          <w:highlight w:val="none"/>
          <w:lang w:val="en-US" w:eastAsia="zh-CN"/>
        </w:rPr>
        <w:t>情况</w:t>
      </w:r>
    </w:p>
    <w:tbl>
      <w:tblPr>
        <w:tblStyle w:val="7"/>
        <w:tblW w:w="8787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7"/>
      </w:tblGrid>
      <w:tr w14:paraId="68872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5" w:hRule="atLeast"/>
        </w:trPr>
        <w:tc>
          <w:tcPr>
            <w:tcW w:w="8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DC41E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总体情况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（重点介绍地方支持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集群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培育发展的产业规划、组织保障、政策措施及工作推进机制等）</w:t>
            </w:r>
          </w:p>
          <w:p w14:paraId="0F2D93B0"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  <w:p w14:paraId="3405A116">
            <w:pPr>
              <w:bidi w:val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30723781">
            <w:pPr>
              <w:bidi w:val="0"/>
              <w:rPr>
                <w:rFonts w:hint="default"/>
                <w:lang w:val="en-US" w:eastAsia="zh-CN"/>
              </w:rPr>
            </w:pPr>
          </w:p>
          <w:p w14:paraId="295526DF">
            <w:pPr>
              <w:bidi w:val="0"/>
              <w:rPr>
                <w:rFonts w:hint="default"/>
                <w:lang w:val="en-US" w:eastAsia="zh-CN"/>
              </w:rPr>
            </w:pPr>
          </w:p>
          <w:p w14:paraId="3B5C9B1A">
            <w:pPr>
              <w:bidi w:val="0"/>
              <w:rPr>
                <w:rFonts w:hint="default"/>
                <w:lang w:val="en-US" w:eastAsia="zh-CN"/>
              </w:rPr>
            </w:pPr>
          </w:p>
          <w:p w14:paraId="4E268BE5">
            <w:pPr>
              <w:bidi w:val="0"/>
              <w:rPr>
                <w:rFonts w:hint="default"/>
                <w:lang w:val="en-US" w:eastAsia="zh-CN"/>
              </w:rPr>
            </w:pPr>
          </w:p>
          <w:p w14:paraId="6DA72D23">
            <w:pPr>
              <w:bidi w:val="0"/>
              <w:rPr>
                <w:rFonts w:hint="default"/>
                <w:lang w:val="en-US" w:eastAsia="zh-CN"/>
              </w:rPr>
            </w:pPr>
          </w:p>
          <w:p w14:paraId="616207F8">
            <w:pPr>
              <w:bidi w:val="0"/>
              <w:rPr>
                <w:rFonts w:hint="default"/>
                <w:lang w:val="en-US" w:eastAsia="zh-CN"/>
              </w:rPr>
            </w:pPr>
          </w:p>
          <w:p w14:paraId="404EA997">
            <w:pPr>
              <w:bidi w:val="0"/>
              <w:rPr>
                <w:rFonts w:hint="default"/>
                <w:lang w:val="en-US" w:eastAsia="zh-CN"/>
              </w:rPr>
            </w:pPr>
          </w:p>
          <w:p w14:paraId="5B49E126">
            <w:pPr>
              <w:bidi w:val="0"/>
              <w:rPr>
                <w:rFonts w:hint="default"/>
                <w:lang w:val="en-US" w:eastAsia="zh-CN"/>
              </w:rPr>
            </w:pPr>
          </w:p>
          <w:p w14:paraId="6921916E">
            <w:pPr>
              <w:bidi w:val="0"/>
              <w:rPr>
                <w:rFonts w:hint="default"/>
                <w:lang w:val="en-US" w:eastAsia="zh-CN"/>
              </w:rPr>
            </w:pPr>
          </w:p>
          <w:p w14:paraId="434268DA">
            <w:pPr>
              <w:bidi w:val="0"/>
              <w:rPr>
                <w:rFonts w:hint="default"/>
                <w:lang w:val="en-US" w:eastAsia="zh-CN"/>
              </w:rPr>
            </w:pPr>
          </w:p>
          <w:p w14:paraId="0834F738">
            <w:pPr>
              <w:bidi w:val="0"/>
              <w:rPr>
                <w:rFonts w:hint="default"/>
                <w:lang w:val="en-US" w:eastAsia="zh-CN"/>
              </w:rPr>
            </w:pPr>
          </w:p>
          <w:p w14:paraId="712AA62D">
            <w:pPr>
              <w:bidi w:val="0"/>
              <w:rPr>
                <w:rFonts w:hint="default"/>
                <w:lang w:val="en-US" w:eastAsia="zh-CN"/>
              </w:rPr>
            </w:pPr>
          </w:p>
          <w:p w14:paraId="74C45DD8">
            <w:pPr>
              <w:bidi w:val="0"/>
              <w:rPr>
                <w:rFonts w:hint="default"/>
                <w:lang w:val="en-US" w:eastAsia="zh-CN"/>
              </w:rPr>
            </w:pPr>
          </w:p>
          <w:p w14:paraId="6F9E372D">
            <w:pPr>
              <w:bidi w:val="0"/>
              <w:rPr>
                <w:rFonts w:hint="default"/>
                <w:lang w:val="en-US" w:eastAsia="zh-CN"/>
              </w:rPr>
            </w:pPr>
          </w:p>
          <w:p w14:paraId="7CA7B0CF">
            <w:pPr>
              <w:bidi w:val="0"/>
              <w:rPr>
                <w:rFonts w:hint="default"/>
                <w:lang w:val="en-US" w:eastAsia="zh-CN"/>
              </w:rPr>
            </w:pPr>
          </w:p>
          <w:p w14:paraId="78A72C97">
            <w:pPr>
              <w:bidi w:val="0"/>
              <w:rPr>
                <w:rFonts w:hint="default"/>
                <w:lang w:val="en-US" w:eastAsia="zh-CN"/>
              </w:rPr>
            </w:pPr>
          </w:p>
          <w:p w14:paraId="597D9A80">
            <w:pPr>
              <w:bidi w:val="0"/>
              <w:rPr>
                <w:rFonts w:hint="default"/>
                <w:lang w:val="en-US" w:eastAsia="zh-CN"/>
              </w:rPr>
            </w:pPr>
          </w:p>
          <w:p w14:paraId="0BFC769B">
            <w:pPr>
              <w:tabs>
                <w:tab w:val="left" w:pos="3238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59B4E1B7">
            <w:pPr>
              <w:tabs>
                <w:tab w:val="left" w:pos="3238"/>
              </w:tabs>
              <w:bidi w:val="0"/>
              <w:jc w:val="left"/>
              <w:rPr>
                <w:rFonts w:hint="default"/>
                <w:lang w:val="en-US" w:eastAsia="zh-CN"/>
              </w:rPr>
            </w:pPr>
          </w:p>
        </w:tc>
      </w:tr>
    </w:tbl>
    <w:p w14:paraId="5C42649C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黑体"/>
          <w:b w:val="0"/>
          <w:bCs/>
          <w:sz w:val="28"/>
          <w:szCs w:val="28"/>
          <w:highlight w:val="none"/>
        </w:rPr>
      </w:pPr>
      <w:r>
        <w:rPr>
          <w:rFonts w:ascii="Times New Roman" w:hAnsi="Times New Roman" w:eastAsia="黑体"/>
          <w:b w:val="0"/>
          <w:bCs/>
          <w:sz w:val="28"/>
          <w:szCs w:val="28"/>
          <w:highlight w:val="none"/>
        </w:rPr>
        <w:t>八、</w:t>
      </w:r>
      <w:r>
        <w:rPr>
          <w:rFonts w:hint="eastAsia" w:ascii="Times New Roman" w:hAnsi="Times New Roman" w:eastAsia="黑体"/>
          <w:b w:val="0"/>
          <w:bCs/>
          <w:sz w:val="28"/>
          <w:szCs w:val="28"/>
          <w:highlight w:val="none"/>
          <w:lang w:eastAsia="zh-CN"/>
        </w:rPr>
        <w:t>集群</w:t>
      </w:r>
      <w:r>
        <w:rPr>
          <w:rFonts w:ascii="Times New Roman" w:hAnsi="Times New Roman" w:eastAsia="黑体"/>
          <w:b w:val="0"/>
          <w:bCs/>
          <w:sz w:val="28"/>
          <w:szCs w:val="28"/>
          <w:highlight w:val="none"/>
        </w:rPr>
        <w:t>培育重点项目情况</w:t>
      </w:r>
    </w:p>
    <w:tbl>
      <w:tblPr>
        <w:tblStyle w:val="7"/>
        <w:tblW w:w="8801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276"/>
        <w:gridCol w:w="1134"/>
        <w:gridCol w:w="1134"/>
        <w:gridCol w:w="4411"/>
      </w:tblGrid>
      <w:tr w14:paraId="5FDEA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A181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项目</w:t>
            </w:r>
          </w:p>
          <w:p w14:paraId="20A65E4E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C78FD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主要建设</w:t>
            </w:r>
          </w:p>
          <w:p w14:paraId="1481ED8B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内容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F078E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项目建设</w:t>
            </w:r>
          </w:p>
          <w:p w14:paraId="0F4AD038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主体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19E02A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投资</w:t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规模</w:t>
            </w:r>
          </w:p>
        </w:tc>
        <w:tc>
          <w:tcPr>
            <w:tcW w:w="4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C5E6CE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  <w:p w14:paraId="013D0179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项目实施期</w:t>
            </w:r>
          </w:p>
          <w:p w14:paraId="26F03628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 w14:paraId="1C42E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D925A"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61EEC2"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F5598A"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88D003"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4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28B5F2"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514A8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47ECA"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1AB09D"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A80A54"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A93267"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4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87AEF7"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11CB1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91F13"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0C76A"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9FF4A"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5F7DA"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4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8B4EE"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2A461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057C3"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DFAB5"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BC389"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AA8E7"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4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6255D"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028494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5C2E1"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E4608"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3B87E"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E69B0"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4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F5A58"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24FF7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708E4"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ECC04"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748B7"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315DC"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4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8FDAB"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4ED54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E457D"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4F720"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7EF7E"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E2BC"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4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78090"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25010A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C1FA7"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60D6E"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F78D1"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24E79"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4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C8456"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4029F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9" w:hRule="atLeast"/>
        </w:trPr>
        <w:tc>
          <w:tcPr>
            <w:tcW w:w="88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1E1E0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总体情况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（重点介绍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集群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在跨区域合作及高水平开放、大中小企业融通发展、稳定产业链供应链、提升协同创新能力、数字化转型、绿色低碳发展、质量品牌建设、优化营商环境等方面项目布局情况）</w:t>
            </w:r>
          </w:p>
          <w:p w14:paraId="380731B2"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</w:tbl>
    <w:p w14:paraId="127FF47E">
      <w:pPr>
        <w:rPr>
          <w:rFonts w:hint="default" w:ascii="Times New Roman" w:hAnsi="Times New Roman" w:eastAsia="黑体"/>
          <w:b w:val="0"/>
          <w:bCs/>
          <w:sz w:val="28"/>
          <w:szCs w:val="28"/>
          <w:highlight w:val="none"/>
          <w:lang w:val="en-US" w:eastAsia="zh-CN"/>
        </w:rPr>
      </w:pPr>
    </w:p>
    <w:sectPr>
      <w:pgSz w:w="11906" w:h="16838"/>
      <w:pgMar w:top="1440" w:right="1587" w:bottom="1440" w:left="1587" w:header="851" w:footer="992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88962C1-4D02-4A0E-AA1C-09BBF5A5306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  <w:embedRegular r:id="rId2" w:fontKey="{0CC94367-0C82-445E-956E-85AEA0AF15EA}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E6BA455-8311-4911-B06A-FF2F7DE23949}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9E7314A-5731-4D2A-BEB2-0E1BA35F2C59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2C1FAEA2-C063-455D-A285-0EBE2AE2A8BC}"/>
  </w:font>
  <w:font w:name="华文楷体">
    <w:altName w:val="方正楷体_GBK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6" w:fontKey="{0FA61272-3C7F-4F46-873A-2F6E45B5A877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0457AD86-5715-48B8-8E63-E3AA78BDDEE8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  <w:embedRegular r:id="rId8" w:fontKey="{FEB3CE7F-38A8-4C51-B59C-1868D9467666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C3796B">
    <w:pPr>
      <w:pStyle w:val="5"/>
      <w:rPr>
        <w:rFonts w:hint="default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bottomMargin">
                <wp:posOffset>161925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5EDC5F">
                          <w:pPr>
                            <w:pStyle w:val="5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27.25pt;margin-top:766.8pt;height:144pt;width:144pt;mso-position-horizontal-relative:page;mso-position-vertical-relative:page;mso-wrap-style:none;z-index:251660288;mso-width-relative:page;mso-height-relative:page;" filled="f" stroked="f" coordsize="21600,21600" o:gfxdata="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TU/IE2AAAAAcBAAAPAAAAAAAAAAEAIAAAACIAAABkcnMvZG93&#10;bnJldi54bWxQSwECFAAUAAAACACHTuJAJjI91jkCAABrBAAADgAAAAAAAAABACAAAAAn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085EDC5F">
                    <w:pPr>
                      <w:pStyle w:val="5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01F9CF">
    <w:pPr>
      <w:pStyle w:val="5"/>
      <w:rPr>
        <w:rFonts w:hint="default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bottomMargin">
                <wp:posOffset>161925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C9F7130">
                          <w:pPr>
                            <w:snapToGrid w:val="0"/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default" w:ascii="宋体" w:hAnsi="宋体" w:eastAsia="宋体" w:cs="宋体"/>
                              <w:sz w:val="24"/>
                              <w:szCs w:val="28"/>
                            </w:rPr>
                            <w:t>　</w:t>
                          </w:r>
                          <w:r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宋体" w:hAnsi="宋体" w:eastAsia="宋体" w:cs="宋体"/>
                              <w:sz w:val="24"/>
                              <w:szCs w:val="28"/>
                            </w:rPr>
                            <w:t>　</w:t>
                          </w:r>
                          <w:r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203200" tIns="0" rIns="20320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27.25pt;margin-top:766.8pt;height:144pt;width:144pt;mso-position-horizontal-relative:page;mso-position-vertical-relative:page;mso-wrap-style:none;z-index:251659264;mso-width-relative:page;mso-height-relative:page;" filled="f" stroked="f" coordsize="21600,21600" o:gfxdata="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E1PyBNgAAAAHAQAADwAA&#10;AAAAAAABACAAAAAiAAAAZHJzL2Rvd25yZXYueG1sUEsBAhQAFAAAAAgAh07iQHPRr1HdAQAAugMA&#10;AA4AAAAAAAAAAQAgAAAAJwEAAGRycy9lMm9Eb2MueG1sUEsFBgAAAAAGAAYAWQEAAHYFAAAAAA=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4C9F7130">
                    <w:pPr>
                      <w:snapToGrid w:val="0"/>
                      <w:rPr>
                        <w:rFonts w:hint="default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default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default" w:ascii="宋体" w:hAnsi="宋体" w:eastAsia="宋体" w:cs="宋体"/>
                        <w:sz w:val="24"/>
                        <w:szCs w:val="28"/>
                      </w:rPr>
                      <w:t>　</w:t>
                    </w:r>
                    <w:r>
                      <w:rPr>
                        <w:rFonts w:hint="default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宋体" w:hAnsi="宋体" w:eastAsia="宋体" w:cs="宋体"/>
                        <w:sz w:val="24"/>
                        <w:szCs w:val="28"/>
                      </w:rPr>
                      <w:t>　</w:t>
                    </w:r>
                    <w:r>
                      <w:rPr>
                        <w:rFonts w:hint="default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iYWQ4OTA5ZTBhZGFlNThjMTNmMTNjMzIxNjBlZTgifQ=="/>
  </w:docVars>
  <w:rsids>
    <w:rsidRoot w:val="172C0CA0"/>
    <w:rsid w:val="00507E76"/>
    <w:rsid w:val="007C7712"/>
    <w:rsid w:val="00B75062"/>
    <w:rsid w:val="00FE30B0"/>
    <w:rsid w:val="0146103E"/>
    <w:rsid w:val="016A41C7"/>
    <w:rsid w:val="01704883"/>
    <w:rsid w:val="01C4137A"/>
    <w:rsid w:val="01CE1272"/>
    <w:rsid w:val="02032101"/>
    <w:rsid w:val="02150B09"/>
    <w:rsid w:val="02250169"/>
    <w:rsid w:val="022C2172"/>
    <w:rsid w:val="029C1906"/>
    <w:rsid w:val="02A03D6E"/>
    <w:rsid w:val="02E851C7"/>
    <w:rsid w:val="03485189"/>
    <w:rsid w:val="039B221F"/>
    <w:rsid w:val="03A22D69"/>
    <w:rsid w:val="03C13BD6"/>
    <w:rsid w:val="03E106ED"/>
    <w:rsid w:val="03FB4E1F"/>
    <w:rsid w:val="043B0BEF"/>
    <w:rsid w:val="045E055F"/>
    <w:rsid w:val="0492454A"/>
    <w:rsid w:val="04AC7AED"/>
    <w:rsid w:val="04B056EB"/>
    <w:rsid w:val="04BF3AFA"/>
    <w:rsid w:val="04ED37B2"/>
    <w:rsid w:val="051A75E3"/>
    <w:rsid w:val="054663BD"/>
    <w:rsid w:val="05517D03"/>
    <w:rsid w:val="05BF2F70"/>
    <w:rsid w:val="05CA31CB"/>
    <w:rsid w:val="06111829"/>
    <w:rsid w:val="0611432B"/>
    <w:rsid w:val="06237CBD"/>
    <w:rsid w:val="062B4B4B"/>
    <w:rsid w:val="0650027D"/>
    <w:rsid w:val="06605F64"/>
    <w:rsid w:val="067C2872"/>
    <w:rsid w:val="06AE402D"/>
    <w:rsid w:val="06D915D3"/>
    <w:rsid w:val="072B7932"/>
    <w:rsid w:val="07A6017A"/>
    <w:rsid w:val="07AF0BEF"/>
    <w:rsid w:val="07AF46B5"/>
    <w:rsid w:val="082F03A1"/>
    <w:rsid w:val="08A8146B"/>
    <w:rsid w:val="08CF4A90"/>
    <w:rsid w:val="08DA0D47"/>
    <w:rsid w:val="08E70432"/>
    <w:rsid w:val="08E90092"/>
    <w:rsid w:val="08FA762B"/>
    <w:rsid w:val="092F27AE"/>
    <w:rsid w:val="093A58C2"/>
    <w:rsid w:val="09674DB3"/>
    <w:rsid w:val="099D2663"/>
    <w:rsid w:val="09B877CE"/>
    <w:rsid w:val="0A137D09"/>
    <w:rsid w:val="0A165B3D"/>
    <w:rsid w:val="0A4D38E2"/>
    <w:rsid w:val="0AAD6A64"/>
    <w:rsid w:val="0AE25750"/>
    <w:rsid w:val="0B0A601A"/>
    <w:rsid w:val="0B0E4657"/>
    <w:rsid w:val="0B461FBA"/>
    <w:rsid w:val="0B4A72A4"/>
    <w:rsid w:val="0B5C1845"/>
    <w:rsid w:val="0B71733A"/>
    <w:rsid w:val="0C3A0B14"/>
    <w:rsid w:val="0C3E5484"/>
    <w:rsid w:val="0C5176ED"/>
    <w:rsid w:val="0C7874D4"/>
    <w:rsid w:val="0C8C79F7"/>
    <w:rsid w:val="0C9E0BA4"/>
    <w:rsid w:val="0CA9341B"/>
    <w:rsid w:val="0CD67A92"/>
    <w:rsid w:val="0D1914CF"/>
    <w:rsid w:val="0D434D0D"/>
    <w:rsid w:val="0D7D582A"/>
    <w:rsid w:val="0D9717C0"/>
    <w:rsid w:val="0DA146F5"/>
    <w:rsid w:val="0DEA6405"/>
    <w:rsid w:val="0E096AD4"/>
    <w:rsid w:val="0E903DF5"/>
    <w:rsid w:val="0EAF5C56"/>
    <w:rsid w:val="0EDF3313"/>
    <w:rsid w:val="0EF21268"/>
    <w:rsid w:val="0F0E1BBF"/>
    <w:rsid w:val="0F6C219C"/>
    <w:rsid w:val="0F7F0978"/>
    <w:rsid w:val="0FE763B1"/>
    <w:rsid w:val="10423D60"/>
    <w:rsid w:val="104C6338"/>
    <w:rsid w:val="10577663"/>
    <w:rsid w:val="105D5669"/>
    <w:rsid w:val="105D78D5"/>
    <w:rsid w:val="10681954"/>
    <w:rsid w:val="10736AAE"/>
    <w:rsid w:val="107A04C2"/>
    <w:rsid w:val="108A42E0"/>
    <w:rsid w:val="10C01BD2"/>
    <w:rsid w:val="10CE1821"/>
    <w:rsid w:val="10D0229B"/>
    <w:rsid w:val="112576B1"/>
    <w:rsid w:val="11535290"/>
    <w:rsid w:val="11541F77"/>
    <w:rsid w:val="11821A61"/>
    <w:rsid w:val="12775961"/>
    <w:rsid w:val="127831E1"/>
    <w:rsid w:val="12F723DF"/>
    <w:rsid w:val="13180F89"/>
    <w:rsid w:val="137F7D2C"/>
    <w:rsid w:val="138B439F"/>
    <w:rsid w:val="13B42479"/>
    <w:rsid w:val="13CA4A32"/>
    <w:rsid w:val="13D05096"/>
    <w:rsid w:val="14155612"/>
    <w:rsid w:val="142D58E1"/>
    <w:rsid w:val="144F510D"/>
    <w:rsid w:val="14C76E0F"/>
    <w:rsid w:val="154E6DED"/>
    <w:rsid w:val="15573E9F"/>
    <w:rsid w:val="158F1016"/>
    <w:rsid w:val="159F70C3"/>
    <w:rsid w:val="15A13649"/>
    <w:rsid w:val="15A35913"/>
    <w:rsid w:val="16111AE4"/>
    <w:rsid w:val="16272610"/>
    <w:rsid w:val="164A7EA7"/>
    <w:rsid w:val="1655250A"/>
    <w:rsid w:val="16E61097"/>
    <w:rsid w:val="16FA6603"/>
    <w:rsid w:val="17163A7A"/>
    <w:rsid w:val="172C0CA0"/>
    <w:rsid w:val="17AE2AE8"/>
    <w:rsid w:val="17DA7349"/>
    <w:rsid w:val="180A3674"/>
    <w:rsid w:val="183E448F"/>
    <w:rsid w:val="184E08C3"/>
    <w:rsid w:val="18507418"/>
    <w:rsid w:val="18582A82"/>
    <w:rsid w:val="18A023F8"/>
    <w:rsid w:val="18C11204"/>
    <w:rsid w:val="19255357"/>
    <w:rsid w:val="194F174E"/>
    <w:rsid w:val="196D20EA"/>
    <w:rsid w:val="19950CC4"/>
    <w:rsid w:val="1999777D"/>
    <w:rsid w:val="19BB2D81"/>
    <w:rsid w:val="19E133CD"/>
    <w:rsid w:val="19E31B2C"/>
    <w:rsid w:val="19F83CED"/>
    <w:rsid w:val="19F940C0"/>
    <w:rsid w:val="1A016E28"/>
    <w:rsid w:val="1A433A33"/>
    <w:rsid w:val="1A914E6F"/>
    <w:rsid w:val="1A9620C9"/>
    <w:rsid w:val="1AE61A21"/>
    <w:rsid w:val="1B061576"/>
    <w:rsid w:val="1B5B4172"/>
    <w:rsid w:val="1B8D2615"/>
    <w:rsid w:val="1BAA036D"/>
    <w:rsid w:val="1BAC273F"/>
    <w:rsid w:val="1BBB2680"/>
    <w:rsid w:val="1BCF5925"/>
    <w:rsid w:val="1C175DAF"/>
    <w:rsid w:val="1C1E2C3E"/>
    <w:rsid w:val="1C7475BF"/>
    <w:rsid w:val="1C8A0A45"/>
    <w:rsid w:val="1CAB6A35"/>
    <w:rsid w:val="1CB314F8"/>
    <w:rsid w:val="1D1829F9"/>
    <w:rsid w:val="1D295558"/>
    <w:rsid w:val="1D591AFE"/>
    <w:rsid w:val="1D6455E4"/>
    <w:rsid w:val="1EB5746E"/>
    <w:rsid w:val="1ED407A3"/>
    <w:rsid w:val="1F085798"/>
    <w:rsid w:val="1F0C5848"/>
    <w:rsid w:val="1F1B38B7"/>
    <w:rsid w:val="1F36357B"/>
    <w:rsid w:val="1F4D1805"/>
    <w:rsid w:val="1F575991"/>
    <w:rsid w:val="1FF175C5"/>
    <w:rsid w:val="200642D0"/>
    <w:rsid w:val="20071D00"/>
    <w:rsid w:val="206533D3"/>
    <w:rsid w:val="20672C08"/>
    <w:rsid w:val="207F3E5C"/>
    <w:rsid w:val="208B1224"/>
    <w:rsid w:val="20F86009"/>
    <w:rsid w:val="2113163B"/>
    <w:rsid w:val="21357C98"/>
    <w:rsid w:val="21416B99"/>
    <w:rsid w:val="215F075E"/>
    <w:rsid w:val="21A7272E"/>
    <w:rsid w:val="21F01E30"/>
    <w:rsid w:val="22277382"/>
    <w:rsid w:val="224248D4"/>
    <w:rsid w:val="22881135"/>
    <w:rsid w:val="228F35EC"/>
    <w:rsid w:val="22927B83"/>
    <w:rsid w:val="22957209"/>
    <w:rsid w:val="22A513AF"/>
    <w:rsid w:val="22AE39B0"/>
    <w:rsid w:val="22B07DAA"/>
    <w:rsid w:val="22E55EFB"/>
    <w:rsid w:val="22ED534E"/>
    <w:rsid w:val="23267872"/>
    <w:rsid w:val="237B0BDB"/>
    <w:rsid w:val="23876398"/>
    <w:rsid w:val="23AD7AF7"/>
    <w:rsid w:val="240723DA"/>
    <w:rsid w:val="245C42FC"/>
    <w:rsid w:val="24620889"/>
    <w:rsid w:val="24625E8B"/>
    <w:rsid w:val="246E3E21"/>
    <w:rsid w:val="24726EA5"/>
    <w:rsid w:val="24C706FA"/>
    <w:rsid w:val="2500662E"/>
    <w:rsid w:val="25067260"/>
    <w:rsid w:val="253C7528"/>
    <w:rsid w:val="25651F29"/>
    <w:rsid w:val="25830FF1"/>
    <w:rsid w:val="25AE0EB3"/>
    <w:rsid w:val="25C0038A"/>
    <w:rsid w:val="25E07116"/>
    <w:rsid w:val="26A57A74"/>
    <w:rsid w:val="26B24DF9"/>
    <w:rsid w:val="26B60985"/>
    <w:rsid w:val="26BA7F85"/>
    <w:rsid w:val="26C640F9"/>
    <w:rsid w:val="26FB0E72"/>
    <w:rsid w:val="270B4F67"/>
    <w:rsid w:val="276E0326"/>
    <w:rsid w:val="277F5B97"/>
    <w:rsid w:val="27A64936"/>
    <w:rsid w:val="280B656E"/>
    <w:rsid w:val="284321AC"/>
    <w:rsid w:val="286E1202"/>
    <w:rsid w:val="28DB6203"/>
    <w:rsid w:val="28F94D5E"/>
    <w:rsid w:val="29485A5B"/>
    <w:rsid w:val="29615A2A"/>
    <w:rsid w:val="296B3A7E"/>
    <w:rsid w:val="297F22B2"/>
    <w:rsid w:val="29835E07"/>
    <w:rsid w:val="29A54D7E"/>
    <w:rsid w:val="29CB7E9D"/>
    <w:rsid w:val="2A4C29F1"/>
    <w:rsid w:val="2AEA50F8"/>
    <w:rsid w:val="2AFC7CDF"/>
    <w:rsid w:val="2B097D3E"/>
    <w:rsid w:val="2B1039FD"/>
    <w:rsid w:val="2B7A4405"/>
    <w:rsid w:val="2B8D2593"/>
    <w:rsid w:val="2BC93EA1"/>
    <w:rsid w:val="2BE9087B"/>
    <w:rsid w:val="2BF72907"/>
    <w:rsid w:val="2C785111"/>
    <w:rsid w:val="2C7A0167"/>
    <w:rsid w:val="2D387314"/>
    <w:rsid w:val="2DD22EC0"/>
    <w:rsid w:val="2DD601B1"/>
    <w:rsid w:val="2DD869B7"/>
    <w:rsid w:val="2DFC2920"/>
    <w:rsid w:val="2E6B76E2"/>
    <w:rsid w:val="2E6C3085"/>
    <w:rsid w:val="2EAD626F"/>
    <w:rsid w:val="2EDF5C0C"/>
    <w:rsid w:val="2EE34827"/>
    <w:rsid w:val="2F391C13"/>
    <w:rsid w:val="2F6F0757"/>
    <w:rsid w:val="2FC260AC"/>
    <w:rsid w:val="300B2C0D"/>
    <w:rsid w:val="30340CB4"/>
    <w:rsid w:val="304B0D32"/>
    <w:rsid w:val="30EF1093"/>
    <w:rsid w:val="31092EFB"/>
    <w:rsid w:val="31174142"/>
    <w:rsid w:val="314B2BCC"/>
    <w:rsid w:val="3156273E"/>
    <w:rsid w:val="316A4E55"/>
    <w:rsid w:val="31855D1F"/>
    <w:rsid w:val="31A62376"/>
    <w:rsid w:val="31B976AB"/>
    <w:rsid w:val="31FF6FFA"/>
    <w:rsid w:val="320E07C2"/>
    <w:rsid w:val="32A31E94"/>
    <w:rsid w:val="32C44DD7"/>
    <w:rsid w:val="33057D6D"/>
    <w:rsid w:val="33173EC0"/>
    <w:rsid w:val="33281322"/>
    <w:rsid w:val="33614E13"/>
    <w:rsid w:val="336D318F"/>
    <w:rsid w:val="33766E5B"/>
    <w:rsid w:val="33B11DD9"/>
    <w:rsid w:val="342459CA"/>
    <w:rsid w:val="344B5F13"/>
    <w:rsid w:val="347E488D"/>
    <w:rsid w:val="348C5BF6"/>
    <w:rsid w:val="34A80642"/>
    <w:rsid w:val="34EB0DF8"/>
    <w:rsid w:val="34FA0131"/>
    <w:rsid w:val="35662A14"/>
    <w:rsid w:val="358F2AC9"/>
    <w:rsid w:val="35E31639"/>
    <w:rsid w:val="36052D74"/>
    <w:rsid w:val="36106394"/>
    <w:rsid w:val="361E5D46"/>
    <w:rsid w:val="36321943"/>
    <w:rsid w:val="363431AE"/>
    <w:rsid w:val="366802F3"/>
    <w:rsid w:val="366D7AA6"/>
    <w:rsid w:val="36700124"/>
    <w:rsid w:val="36B82434"/>
    <w:rsid w:val="36EF34FF"/>
    <w:rsid w:val="37533D15"/>
    <w:rsid w:val="37646D1B"/>
    <w:rsid w:val="37791F36"/>
    <w:rsid w:val="37863D08"/>
    <w:rsid w:val="379028AE"/>
    <w:rsid w:val="37CA365A"/>
    <w:rsid w:val="37E91DAF"/>
    <w:rsid w:val="37E94086"/>
    <w:rsid w:val="38605F0C"/>
    <w:rsid w:val="386C5DD3"/>
    <w:rsid w:val="38D50635"/>
    <w:rsid w:val="39220FA6"/>
    <w:rsid w:val="392F3381"/>
    <w:rsid w:val="393805D0"/>
    <w:rsid w:val="39424929"/>
    <w:rsid w:val="39B36489"/>
    <w:rsid w:val="39F67D30"/>
    <w:rsid w:val="3A040EF0"/>
    <w:rsid w:val="3A5405C6"/>
    <w:rsid w:val="3A5E2EEA"/>
    <w:rsid w:val="3A9D3637"/>
    <w:rsid w:val="3AAA302A"/>
    <w:rsid w:val="3AD11771"/>
    <w:rsid w:val="3AE9042A"/>
    <w:rsid w:val="3B477A72"/>
    <w:rsid w:val="3BAF7225"/>
    <w:rsid w:val="3BB05F64"/>
    <w:rsid w:val="3C094B60"/>
    <w:rsid w:val="3C292EBB"/>
    <w:rsid w:val="3C36639A"/>
    <w:rsid w:val="3C461C85"/>
    <w:rsid w:val="3C9B0FAE"/>
    <w:rsid w:val="3CA345CC"/>
    <w:rsid w:val="3CCB7AB7"/>
    <w:rsid w:val="3CE20E87"/>
    <w:rsid w:val="3CFD157C"/>
    <w:rsid w:val="3D380642"/>
    <w:rsid w:val="3D4F7EA2"/>
    <w:rsid w:val="3D594B44"/>
    <w:rsid w:val="3DB113DD"/>
    <w:rsid w:val="3DE15CA6"/>
    <w:rsid w:val="3E32500D"/>
    <w:rsid w:val="3E455BBA"/>
    <w:rsid w:val="3E916776"/>
    <w:rsid w:val="3E934CC3"/>
    <w:rsid w:val="3EA34878"/>
    <w:rsid w:val="3EC100EF"/>
    <w:rsid w:val="3EDF7521"/>
    <w:rsid w:val="3F2C0A99"/>
    <w:rsid w:val="3F707A0F"/>
    <w:rsid w:val="3F766C4F"/>
    <w:rsid w:val="3F7B4FD2"/>
    <w:rsid w:val="3FB72118"/>
    <w:rsid w:val="3FE769BC"/>
    <w:rsid w:val="3FF745CA"/>
    <w:rsid w:val="407C22BA"/>
    <w:rsid w:val="40855C2D"/>
    <w:rsid w:val="40895C90"/>
    <w:rsid w:val="40EE1E0F"/>
    <w:rsid w:val="40FB6283"/>
    <w:rsid w:val="41021905"/>
    <w:rsid w:val="414A18CE"/>
    <w:rsid w:val="414C250A"/>
    <w:rsid w:val="417028B0"/>
    <w:rsid w:val="41BA7E56"/>
    <w:rsid w:val="41BB6B1E"/>
    <w:rsid w:val="41DA4797"/>
    <w:rsid w:val="421D2E10"/>
    <w:rsid w:val="42C753C0"/>
    <w:rsid w:val="434032DC"/>
    <w:rsid w:val="43540D9F"/>
    <w:rsid w:val="436901A0"/>
    <w:rsid w:val="43ED5385"/>
    <w:rsid w:val="444D7BD9"/>
    <w:rsid w:val="446B3DCC"/>
    <w:rsid w:val="448B7312"/>
    <w:rsid w:val="44902042"/>
    <w:rsid w:val="44E170BB"/>
    <w:rsid w:val="450C1692"/>
    <w:rsid w:val="4518369C"/>
    <w:rsid w:val="4522026E"/>
    <w:rsid w:val="452A1A19"/>
    <w:rsid w:val="45963CA0"/>
    <w:rsid w:val="45A20624"/>
    <w:rsid w:val="45A23034"/>
    <w:rsid w:val="462E3906"/>
    <w:rsid w:val="47287062"/>
    <w:rsid w:val="475C515B"/>
    <w:rsid w:val="47642A1D"/>
    <w:rsid w:val="478D7B66"/>
    <w:rsid w:val="478E65BC"/>
    <w:rsid w:val="47A0699A"/>
    <w:rsid w:val="47E51E96"/>
    <w:rsid w:val="480526ED"/>
    <w:rsid w:val="481035BB"/>
    <w:rsid w:val="48905E34"/>
    <w:rsid w:val="48B00ACC"/>
    <w:rsid w:val="48C216A0"/>
    <w:rsid w:val="48F35A0C"/>
    <w:rsid w:val="48F643F1"/>
    <w:rsid w:val="48FC3933"/>
    <w:rsid w:val="49336C54"/>
    <w:rsid w:val="494C4F8D"/>
    <w:rsid w:val="49530890"/>
    <w:rsid w:val="49536080"/>
    <w:rsid w:val="495965AF"/>
    <w:rsid w:val="49902775"/>
    <w:rsid w:val="49AC7BDF"/>
    <w:rsid w:val="49D7223D"/>
    <w:rsid w:val="49DD42F0"/>
    <w:rsid w:val="4A4C4EB1"/>
    <w:rsid w:val="4AB25D4F"/>
    <w:rsid w:val="4AB2655A"/>
    <w:rsid w:val="4ACB607A"/>
    <w:rsid w:val="4B226666"/>
    <w:rsid w:val="4B2C0559"/>
    <w:rsid w:val="4B3C55A5"/>
    <w:rsid w:val="4B4E3249"/>
    <w:rsid w:val="4BE12ABC"/>
    <w:rsid w:val="4BE322C7"/>
    <w:rsid w:val="4BF9469B"/>
    <w:rsid w:val="4C652B5D"/>
    <w:rsid w:val="4C8C57F1"/>
    <w:rsid w:val="4CA1199C"/>
    <w:rsid w:val="4CA14E81"/>
    <w:rsid w:val="4CA4322D"/>
    <w:rsid w:val="4CB57BD3"/>
    <w:rsid w:val="4CD8442B"/>
    <w:rsid w:val="4D1A695A"/>
    <w:rsid w:val="4D9E17CA"/>
    <w:rsid w:val="4DAB44EF"/>
    <w:rsid w:val="4E1B3B07"/>
    <w:rsid w:val="4E3971CF"/>
    <w:rsid w:val="4E51503E"/>
    <w:rsid w:val="4E61454A"/>
    <w:rsid w:val="4E921FC6"/>
    <w:rsid w:val="4ED61CFF"/>
    <w:rsid w:val="4EF203AC"/>
    <w:rsid w:val="4EFE0BB4"/>
    <w:rsid w:val="4F3A7BB8"/>
    <w:rsid w:val="4F7068AE"/>
    <w:rsid w:val="4F72793D"/>
    <w:rsid w:val="4F75134E"/>
    <w:rsid w:val="4F7F0BB0"/>
    <w:rsid w:val="4F9F5ECA"/>
    <w:rsid w:val="4FAB2DE1"/>
    <w:rsid w:val="50D828AD"/>
    <w:rsid w:val="51430ACA"/>
    <w:rsid w:val="51491613"/>
    <w:rsid w:val="517265D4"/>
    <w:rsid w:val="51AF35CF"/>
    <w:rsid w:val="51B810ED"/>
    <w:rsid w:val="51C91260"/>
    <w:rsid w:val="51CE5A4C"/>
    <w:rsid w:val="51DA2A84"/>
    <w:rsid w:val="51F00F2D"/>
    <w:rsid w:val="521112DE"/>
    <w:rsid w:val="522F6D38"/>
    <w:rsid w:val="52711F00"/>
    <w:rsid w:val="528960D8"/>
    <w:rsid w:val="52D9145B"/>
    <w:rsid w:val="52E6048E"/>
    <w:rsid w:val="533C6467"/>
    <w:rsid w:val="537653B9"/>
    <w:rsid w:val="53A361F3"/>
    <w:rsid w:val="53CB11DE"/>
    <w:rsid w:val="54136BEB"/>
    <w:rsid w:val="544D7BA6"/>
    <w:rsid w:val="54797619"/>
    <w:rsid w:val="54807CD9"/>
    <w:rsid w:val="54896BF3"/>
    <w:rsid w:val="555017E7"/>
    <w:rsid w:val="55751D11"/>
    <w:rsid w:val="5579545A"/>
    <w:rsid w:val="55FE4E61"/>
    <w:rsid w:val="5620199B"/>
    <w:rsid w:val="563F06B6"/>
    <w:rsid w:val="566663A5"/>
    <w:rsid w:val="569F2B75"/>
    <w:rsid w:val="56A039F9"/>
    <w:rsid w:val="56AE6919"/>
    <w:rsid w:val="56B901C1"/>
    <w:rsid w:val="57026842"/>
    <w:rsid w:val="57196C5C"/>
    <w:rsid w:val="5730788F"/>
    <w:rsid w:val="573C516C"/>
    <w:rsid w:val="5750797A"/>
    <w:rsid w:val="57543D0F"/>
    <w:rsid w:val="57745B05"/>
    <w:rsid w:val="5776499B"/>
    <w:rsid w:val="579068D0"/>
    <w:rsid w:val="57B17CDE"/>
    <w:rsid w:val="57BC2709"/>
    <w:rsid w:val="57CE2343"/>
    <w:rsid w:val="57D43F30"/>
    <w:rsid w:val="57D9697B"/>
    <w:rsid w:val="587A4EC7"/>
    <w:rsid w:val="587F24DD"/>
    <w:rsid w:val="588054BB"/>
    <w:rsid w:val="58A52CDA"/>
    <w:rsid w:val="58CB1772"/>
    <w:rsid w:val="58F30E9E"/>
    <w:rsid w:val="591C5C63"/>
    <w:rsid w:val="59504735"/>
    <w:rsid w:val="59535403"/>
    <w:rsid w:val="59B16D64"/>
    <w:rsid w:val="59B63CDD"/>
    <w:rsid w:val="5A44761F"/>
    <w:rsid w:val="5A7107AF"/>
    <w:rsid w:val="5B0D1AAF"/>
    <w:rsid w:val="5B502A42"/>
    <w:rsid w:val="5B7B5F32"/>
    <w:rsid w:val="5B995182"/>
    <w:rsid w:val="5BB27B0E"/>
    <w:rsid w:val="5BDB7A88"/>
    <w:rsid w:val="5C6106E7"/>
    <w:rsid w:val="5C762BF8"/>
    <w:rsid w:val="5CF45865"/>
    <w:rsid w:val="5D2F32E7"/>
    <w:rsid w:val="5D580160"/>
    <w:rsid w:val="5D721A13"/>
    <w:rsid w:val="5D7F6AB2"/>
    <w:rsid w:val="5DC51C56"/>
    <w:rsid w:val="5DD974E9"/>
    <w:rsid w:val="5DEB485F"/>
    <w:rsid w:val="5DF33B92"/>
    <w:rsid w:val="5DF713EB"/>
    <w:rsid w:val="5E122D85"/>
    <w:rsid w:val="5E6120E6"/>
    <w:rsid w:val="5E723E5C"/>
    <w:rsid w:val="5E771499"/>
    <w:rsid w:val="5E8F2F01"/>
    <w:rsid w:val="5E9C5427"/>
    <w:rsid w:val="5EE5250E"/>
    <w:rsid w:val="5EEB4BE4"/>
    <w:rsid w:val="5EF436AD"/>
    <w:rsid w:val="5F517F6A"/>
    <w:rsid w:val="5F61053B"/>
    <w:rsid w:val="5F6D25DF"/>
    <w:rsid w:val="5F6F624D"/>
    <w:rsid w:val="5F9A19AB"/>
    <w:rsid w:val="5FBE67F3"/>
    <w:rsid w:val="5FED6C57"/>
    <w:rsid w:val="600935F9"/>
    <w:rsid w:val="60114775"/>
    <w:rsid w:val="602C2A02"/>
    <w:rsid w:val="60544A31"/>
    <w:rsid w:val="608E1761"/>
    <w:rsid w:val="609F51A0"/>
    <w:rsid w:val="60BB7E2A"/>
    <w:rsid w:val="61AA2DE9"/>
    <w:rsid w:val="61AB1575"/>
    <w:rsid w:val="61B92257"/>
    <w:rsid w:val="61FA5724"/>
    <w:rsid w:val="61FB277F"/>
    <w:rsid w:val="62153D66"/>
    <w:rsid w:val="625D0E8F"/>
    <w:rsid w:val="62747341"/>
    <w:rsid w:val="62902316"/>
    <w:rsid w:val="62B61D13"/>
    <w:rsid w:val="62BF71F9"/>
    <w:rsid w:val="6328276A"/>
    <w:rsid w:val="63594586"/>
    <w:rsid w:val="63FA5819"/>
    <w:rsid w:val="63FF2FC9"/>
    <w:rsid w:val="64393C7E"/>
    <w:rsid w:val="64810702"/>
    <w:rsid w:val="64A37826"/>
    <w:rsid w:val="64B97F8C"/>
    <w:rsid w:val="64C70C52"/>
    <w:rsid w:val="64F70B6B"/>
    <w:rsid w:val="65110961"/>
    <w:rsid w:val="65363527"/>
    <w:rsid w:val="653877C1"/>
    <w:rsid w:val="659C667C"/>
    <w:rsid w:val="65A22893"/>
    <w:rsid w:val="65C73278"/>
    <w:rsid w:val="66300504"/>
    <w:rsid w:val="66390EEA"/>
    <w:rsid w:val="66572D9F"/>
    <w:rsid w:val="66741C5E"/>
    <w:rsid w:val="66C6446C"/>
    <w:rsid w:val="66E92AB4"/>
    <w:rsid w:val="67141AA3"/>
    <w:rsid w:val="672D2F29"/>
    <w:rsid w:val="672E134C"/>
    <w:rsid w:val="67721007"/>
    <w:rsid w:val="67772488"/>
    <w:rsid w:val="67EE5549"/>
    <w:rsid w:val="68723D7C"/>
    <w:rsid w:val="68871908"/>
    <w:rsid w:val="689A69F6"/>
    <w:rsid w:val="68CF09F0"/>
    <w:rsid w:val="68D96EB6"/>
    <w:rsid w:val="68EC011B"/>
    <w:rsid w:val="690136AB"/>
    <w:rsid w:val="691C4104"/>
    <w:rsid w:val="692452FD"/>
    <w:rsid w:val="695C7D8A"/>
    <w:rsid w:val="69886855"/>
    <w:rsid w:val="69B8783B"/>
    <w:rsid w:val="69F4488F"/>
    <w:rsid w:val="69F66AE1"/>
    <w:rsid w:val="6A9E45A5"/>
    <w:rsid w:val="6AC65AB7"/>
    <w:rsid w:val="6B3434BC"/>
    <w:rsid w:val="6B5661D6"/>
    <w:rsid w:val="6B6B79C0"/>
    <w:rsid w:val="6B731A49"/>
    <w:rsid w:val="6BA005EE"/>
    <w:rsid w:val="6BD74789"/>
    <w:rsid w:val="6BEE3A6F"/>
    <w:rsid w:val="6C1B5D1F"/>
    <w:rsid w:val="6C224E13"/>
    <w:rsid w:val="6C890B0A"/>
    <w:rsid w:val="6D262AD0"/>
    <w:rsid w:val="6D43172C"/>
    <w:rsid w:val="6D792749"/>
    <w:rsid w:val="6D873CF2"/>
    <w:rsid w:val="6DCE2E4D"/>
    <w:rsid w:val="6DED18C8"/>
    <w:rsid w:val="6DFD036F"/>
    <w:rsid w:val="6E104400"/>
    <w:rsid w:val="6EA83CAA"/>
    <w:rsid w:val="6F6C24C5"/>
    <w:rsid w:val="6F6F459E"/>
    <w:rsid w:val="6FCB7F34"/>
    <w:rsid w:val="6FF1739F"/>
    <w:rsid w:val="6FFA2449"/>
    <w:rsid w:val="6FFD76AF"/>
    <w:rsid w:val="70131A31"/>
    <w:rsid w:val="70175E1C"/>
    <w:rsid w:val="701E2FFB"/>
    <w:rsid w:val="70AB6833"/>
    <w:rsid w:val="70BD41B0"/>
    <w:rsid w:val="70E12C7D"/>
    <w:rsid w:val="70E42E5E"/>
    <w:rsid w:val="70FC33EB"/>
    <w:rsid w:val="713F46C3"/>
    <w:rsid w:val="71474DB5"/>
    <w:rsid w:val="716E34D9"/>
    <w:rsid w:val="71B43915"/>
    <w:rsid w:val="71B94B75"/>
    <w:rsid w:val="71E31742"/>
    <w:rsid w:val="71E846D0"/>
    <w:rsid w:val="71F177D3"/>
    <w:rsid w:val="725B1B2B"/>
    <w:rsid w:val="72797735"/>
    <w:rsid w:val="72D32B4D"/>
    <w:rsid w:val="72F54F35"/>
    <w:rsid w:val="73030FB6"/>
    <w:rsid w:val="73543D57"/>
    <w:rsid w:val="73A37EB3"/>
    <w:rsid w:val="73DB5812"/>
    <w:rsid w:val="74476007"/>
    <w:rsid w:val="74630F3B"/>
    <w:rsid w:val="74B9641E"/>
    <w:rsid w:val="74ED386B"/>
    <w:rsid w:val="74F73F8C"/>
    <w:rsid w:val="75242419"/>
    <w:rsid w:val="75507AED"/>
    <w:rsid w:val="75846F2D"/>
    <w:rsid w:val="75A42F97"/>
    <w:rsid w:val="75CE3C7A"/>
    <w:rsid w:val="761631D6"/>
    <w:rsid w:val="76212189"/>
    <w:rsid w:val="763343D6"/>
    <w:rsid w:val="76396EFF"/>
    <w:rsid w:val="7657758F"/>
    <w:rsid w:val="765A6092"/>
    <w:rsid w:val="766B2208"/>
    <w:rsid w:val="768D6E60"/>
    <w:rsid w:val="774A7616"/>
    <w:rsid w:val="77731E96"/>
    <w:rsid w:val="77997437"/>
    <w:rsid w:val="77D36196"/>
    <w:rsid w:val="780A7058"/>
    <w:rsid w:val="7819204A"/>
    <w:rsid w:val="782E011E"/>
    <w:rsid w:val="784049D3"/>
    <w:rsid w:val="78702C49"/>
    <w:rsid w:val="78B476B0"/>
    <w:rsid w:val="78E3775F"/>
    <w:rsid w:val="78EB05CF"/>
    <w:rsid w:val="791D4B55"/>
    <w:rsid w:val="79402ACC"/>
    <w:rsid w:val="794B58B0"/>
    <w:rsid w:val="798205E8"/>
    <w:rsid w:val="79B96F28"/>
    <w:rsid w:val="7A0571B9"/>
    <w:rsid w:val="7A0820B2"/>
    <w:rsid w:val="7A345DC3"/>
    <w:rsid w:val="7A3C464A"/>
    <w:rsid w:val="7A463ED5"/>
    <w:rsid w:val="7A55334C"/>
    <w:rsid w:val="7A7E64C4"/>
    <w:rsid w:val="7A926D34"/>
    <w:rsid w:val="7AB50FB6"/>
    <w:rsid w:val="7AFA17EA"/>
    <w:rsid w:val="7B040827"/>
    <w:rsid w:val="7B3F1EF0"/>
    <w:rsid w:val="7B5C1298"/>
    <w:rsid w:val="7BC652BB"/>
    <w:rsid w:val="7C3258C1"/>
    <w:rsid w:val="7C3459B4"/>
    <w:rsid w:val="7C62713B"/>
    <w:rsid w:val="7C672886"/>
    <w:rsid w:val="7C89277A"/>
    <w:rsid w:val="7CA034F3"/>
    <w:rsid w:val="7CDF77A0"/>
    <w:rsid w:val="7D060228"/>
    <w:rsid w:val="7D137900"/>
    <w:rsid w:val="7D4E4E01"/>
    <w:rsid w:val="7D824BA7"/>
    <w:rsid w:val="7DB24B09"/>
    <w:rsid w:val="7DBB1661"/>
    <w:rsid w:val="7DBE52D3"/>
    <w:rsid w:val="7DDB61A6"/>
    <w:rsid w:val="7DE80A03"/>
    <w:rsid w:val="7DFA7955"/>
    <w:rsid w:val="7E32068F"/>
    <w:rsid w:val="7E51065E"/>
    <w:rsid w:val="7E9625BC"/>
    <w:rsid w:val="7E9C3B1C"/>
    <w:rsid w:val="7EA14D89"/>
    <w:rsid w:val="7ECE106E"/>
    <w:rsid w:val="7ED065EE"/>
    <w:rsid w:val="7EDD100B"/>
    <w:rsid w:val="7F3F5EC7"/>
    <w:rsid w:val="7F45F7A6"/>
    <w:rsid w:val="7FFBA811"/>
    <w:rsid w:val="C8FAC05B"/>
    <w:rsid w:val="D669B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left"/>
    </w:pPr>
    <w:rPr>
      <w:rFonts w:hint="eastAsia" w:ascii="Times New Roman" w:hAnsi="Times New Roman" w:eastAsia="仿宋_GB2312"/>
      <w:sz w:val="32"/>
      <w:szCs w:val="20"/>
    </w:rPr>
  </w:style>
  <w:style w:type="paragraph" w:styleId="3">
    <w:name w:val="Body Text First Indent 2"/>
    <w:basedOn w:val="4"/>
    <w:next w:val="1"/>
    <w:qFormat/>
    <w:uiPriority w:val="0"/>
    <w:pPr>
      <w:ind w:firstLine="420" w:firstLineChars="200"/>
    </w:pPr>
  </w:style>
  <w:style w:type="paragraph" w:styleId="4">
    <w:name w:val="Body Text Indent"/>
    <w:basedOn w:val="1"/>
    <w:qFormat/>
    <w:uiPriority w:val="0"/>
    <w:pPr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qFormat/>
    <w:uiPriority w:val="0"/>
    <w:rPr>
      <w:color w:val="0000FF"/>
      <w:u w:val="single"/>
    </w:rPr>
  </w:style>
  <w:style w:type="paragraph" w:customStyle="1" w:styleId="11">
    <w:name w:val="无间隔1"/>
    <w:qFormat/>
    <w:uiPriority w:val="1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customStyle="1" w:styleId="12">
    <w:name w:val="Table Paragraph"/>
    <w:basedOn w:val="1"/>
    <w:qFormat/>
    <w:uiPriority w:val="1"/>
    <w:pPr>
      <w:jc w:val="left"/>
    </w:pPr>
    <w:rPr>
      <w:rFonts w:hint="eastAsia" w:ascii="仿宋" w:hAnsi="仿宋" w:eastAsia="仿宋" w:cs="仿宋"/>
      <w:sz w:val="32"/>
      <w:szCs w:val="20"/>
      <w:lang w:val="zh-CN" w:bidi="zh-CN"/>
    </w:rPr>
  </w:style>
  <w:style w:type="character" w:customStyle="1" w:styleId="13">
    <w:name w:val="font11"/>
    <w:basedOn w:val="9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1283</Words>
  <Characters>1334</Characters>
  <Lines>0</Lines>
  <Paragraphs>0</Paragraphs>
  <TotalTime>17</TotalTime>
  <ScaleCrop>false</ScaleCrop>
  <LinksUpToDate>false</LinksUpToDate>
  <CharactersWithSpaces>1414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2022-11-03T01:11:00Z</dcterms:created>
  <dc:creator>王文平【精益运营. 众智咨询】</dc:creator>
  <cp:lastModifiedBy>琰朵。</cp:lastModifiedBy>
  <cp:lastPrinted>2025-04-19T06:11:00Z</cp:lastPrinted>
  <dcterms:modified xsi:type="dcterms:W3CDTF">2025-05-15T01:42:45Z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B52C3CB279994473BF98FF024935F7AB_13</vt:lpwstr>
  </property>
  <property fmtid="{D5CDD505-2E9C-101B-9397-08002B2CF9AE}" pid="4" name="KSOTemplateDocerSaveRecord">
    <vt:lpwstr>eyJoZGlkIjoiNWM0MGE1ZmI5Y2JkNTQ0OWMwZWMyZjAyYTQyMTE3ZjEiLCJ1c2VySWQiOiIzNzgzMzk5NTYifQ==</vt:lpwstr>
  </property>
</Properties>
</file>