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——《一企一技术研发平台》使用说明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keepNext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为了更好的用户体验，请您先清理浏览器缓存，以360浏览器为例，操作如图所示：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880" cy="2643505"/>
            <wp:effectExtent l="0" t="0" r="1397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3237865"/>
            <wp:effectExtent l="0" t="0" r="571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bookmarkEnd w:id="0"/>
    <w:p>
      <w:pPr>
        <w:pStyle w:val="2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注册认证</w:t>
      </w:r>
    </w:p>
    <w:p>
      <w:pPr>
        <w:keepNext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ascii="仿宋" w:hAnsi="仿宋" w:eastAsia="仿宋" w:cs="仿宋"/>
          <w:sz w:val="32"/>
          <w:szCs w:val="32"/>
        </w:rPr>
      </w:pPr>
      <w:bookmarkStart w:id="1" w:name="_Toc29218"/>
      <w:r>
        <w:rPr>
          <w:rFonts w:hint="eastAsia" w:ascii="仿宋" w:hAnsi="仿宋" w:eastAsia="仿宋" w:cs="仿宋"/>
          <w:sz w:val="32"/>
          <w:szCs w:val="32"/>
        </w:rPr>
        <w:t>进入济企通</w:t>
      </w:r>
      <w:bookmarkEnd w:id="1"/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通过输入网址：</w:t>
      </w:r>
      <w:r>
        <w:fldChar w:fldCharType="begin"/>
      </w:r>
      <w:r>
        <w:instrText xml:space="preserve"> HYPERLINK "http://www.jiqitong.cn/" </w:instrText>
      </w:r>
      <w:r>
        <w:fldChar w:fldCharType="separate"/>
      </w:r>
      <w:r>
        <w:rPr>
          <w:rStyle w:val="19"/>
          <w:rFonts w:hint="eastAsia" w:ascii="仿宋" w:hAnsi="仿宋" w:eastAsia="仿宋" w:cs="仿宋"/>
          <w:sz w:val="32"/>
          <w:szCs w:val="32"/>
        </w:rPr>
        <w:t>http://www.jiqitong.cn/</w:t>
      </w:r>
      <w:r>
        <w:rPr>
          <w:rStyle w:val="19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进入济企通平台首页，如下图所示：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0500" cy="2390775"/>
            <wp:effectExtent l="0" t="0" r="635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仿宋" w:hAnsi="仿宋" w:eastAsia="仿宋" w:cs="仿宋"/>
          <w:sz w:val="32"/>
          <w:szCs w:val="32"/>
        </w:rPr>
      </w:pPr>
      <w:bookmarkStart w:id="2" w:name="_Toc17969990"/>
      <w:bookmarkStart w:id="3" w:name="_Toc20276"/>
      <w:r>
        <w:rPr>
          <w:rFonts w:hint="eastAsia" w:ascii="仿宋" w:hAnsi="仿宋" w:eastAsia="仿宋" w:cs="仿宋"/>
          <w:sz w:val="32"/>
          <w:szCs w:val="32"/>
        </w:rPr>
        <w:t>登录/注册</w:t>
      </w:r>
      <w:bookmarkEnd w:id="2"/>
      <w:bookmarkEnd w:id="3"/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点击网站顶端的【登录】按钮，进入登录界面，如下图所示：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477770"/>
            <wp:effectExtent l="0" t="0" r="571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没有账号的用户点击【立即注册】按钮进入注册页面，可使用手机号进行注册，按照要求输入信息可注册成功。如图：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0500" cy="2529840"/>
            <wp:effectExtent l="0" t="0" r="635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仿宋" w:hAnsi="仿宋" w:eastAsia="仿宋" w:cs="仿宋"/>
          <w:sz w:val="32"/>
          <w:szCs w:val="32"/>
        </w:rPr>
      </w:pPr>
      <w:bookmarkStart w:id="4" w:name="_Toc25034"/>
      <w:r>
        <w:rPr>
          <w:rFonts w:hint="eastAsia" w:ascii="仿宋" w:hAnsi="仿宋" w:eastAsia="仿宋" w:cs="仿宋"/>
          <w:sz w:val="32"/>
          <w:szCs w:val="32"/>
        </w:rPr>
        <w:t>认证</w:t>
      </w:r>
      <w:bookmarkEnd w:id="4"/>
    </w:p>
    <w:p>
      <w:pPr>
        <w:pStyle w:val="4"/>
        <w:rPr>
          <w:rFonts w:ascii="仿宋" w:hAnsi="仿宋" w:eastAsia="仿宋" w:cs="仿宋"/>
          <w:sz w:val="32"/>
        </w:rPr>
      </w:pPr>
      <w:bookmarkStart w:id="5" w:name="_Toc21015"/>
      <w:r>
        <w:rPr>
          <w:rFonts w:hint="eastAsia" w:ascii="仿宋" w:hAnsi="仿宋" w:eastAsia="仿宋" w:cs="仿宋"/>
          <w:sz w:val="32"/>
        </w:rPr>
        <w:t>会员中心</w:t>
      </w:r>
      <w:bookmarkEnd w:id="5"/>
    </w:p>
    <w:p>
      <w:pPr>
        <w:keepNext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用户登录后跳转到济企通首页，在首页顶部会显示登录的账号，将鼠标移至账号处将下拉展示功能菜单，如图所示：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376805"/>
            <wp:effectExtent l="0" t="0" r="1333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点击会员中心，进入用户会员中心页面，如图所示：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483485"/>
            <wp:effectExtent l="0" t="0" r="11430" b="1206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 w:val="32"/>
        </w:rPr>
      </w:pPr>
      <w:bookmarkStart w:id="6" w:name="_Toc22705"/>
      <w:r>
        <w:rPr>
          <w:rFonts w:hint="eastAsia" w:ascii="仿宋" w:hAnsi="仿宋" w:eastAsia="仿宋" w:cs="仿宋"/>
          <w:sz w:val="32"/>
        </w:rPr>
        <w:t>认证中心</w:t>
      </w:r>
      <w:bookmarkEnd w:id="6"/>
    </w:p>
    <w:p>
      <w:pPr>
        <w:keepNext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在会员中心页面左侧菜单处基本信息中点击【认证类型】，选择实名认证企业或服务商的【去认证】，如图所示：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721610"/>
            <wp:effectExtent l="0" t="0" r="381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用户认证为企业或服务商需要填写认证信息和上传认证资料两步，认证信息包括基本信息和联系信息，如图：</w:t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93995" cy="5387975"/>
            <wp:effectExtent l="0" t="0" r="1905" b="3175"/>
            <wp:docPr id="33" name="图片 33" descr="实名认证企业基本信息 - 实名认证 - 济企通服务企业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实名认证企业基本信息 - 实名认证 - 济企通服务企业云平台"/>
                    <pic:cNvPicPr>
                      <a:picLocks noChangeAspect="1"/>
                    </pic:cNvPicPr>
                  </pic:nvPicPr>
                  <pic:blipFill>
                    <a:blip r:embed="rId13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668270"/>
            <wp:effectExtent l="0" t="0" r="4445" b="1778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进入平台</w:t>
      </w:r>
    </w:p>
    <w:p>
      <w:pPr>
        <w:keepNext/>
        <w:keepLines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再次进入济企通首页，滚动至页面底部，点击特色平台菜单中的【高成长型企业培育服务系统】进入平台，如图：</w:t>
      </w:r>
    </w:p>
    <w:p>
      <w:pPr>
        <w:keepNext/>
        <w:keepLines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1604645"/>
            <wp:effectExtent l="0" t="0" r="11430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点击后将跳转到服务系统的登录页面，如图所示：</w:t>
      </w:r>
    </w:p>
    <w:p>
      <w:pPr>
        <w:keepLines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86702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keepLines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174875"/>
            <wp:effectExtent l="0" t="0" r="3810" b="158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ind w:firstLine="48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登录成功后进入平台的首页，如图所示：</w:t>
      </w:r>
    </w:p>
    <w:p>
      <w:pPr>
        <w:keepLines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一企一技术研发中心项目申报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登录服务系统后，点击首页或页面顶部的【项目申报】，将进入项目申报入口，点击一企一技术研发中心进入项目申报页面，如图所示：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8595" cy="2308225"/>
            <wp:effectExtent l="0" t="0" r="8255" b="1587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如果用户已经填写并提交了《高成长型企业》表单，进入申报表后将自动加载用户填写的基础表信息，如图：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325" cy="2372995"/>
            <wp:effectExtent l="0" t="0" r="952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如果用户未提交高成长型企业基础表，则进入申报页面时只加载认证时的部分信息。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企业基本信息情况、企业上下游产业链、企业获得称号、企业生产经营情况、企业创新研发情况、各类研发人员构成、研发费用投入产出情况、近几年主持（参与）制（修）订各项标准情况、专利、软件著作权情况，上传佐证材料，由于填写字段较多，填写未完成时可以先点击【暂存】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提交时如果系统校验用户申报内容符合该项目的校验要求，将提交至对应的区县进行审核；如果不符合则不可提交。比如：如果该项目只允许工业企业和软件和信息技术服务业可以申报，则当企业所属行业为批发业提交时将无法提交成功，会提示：所属行业不符合此次申报要求。</w:t>
      </w:r>
    </w:p>
    <w:p>
      <w:pPr>
        <w:jc w:val="center"/>
        <w:rPr>
          <w:rFonts w:hint="eastAsia" w:ascii="仿宋" w:hAnsi="仿宋" w:eastAsia="仿宋" w:cs="仿宋"/>
          <w:color w:val="FF0000"/>
          <w:lang w:val="en-US" w:eastAsia="zh-CN"/>
        </w:rPr>
      </w:pPr>
      <w:r>
        <w:drawing>
          <wp:inline distT="0" distB="0" distL="114300" distR="114300">
            <wp:extent cx="5271135" cy="2865755"/>
            <wp:effectExtent l="0" t="0" r="571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9" w:name="_GoBack"/>
      <w:bookmarkEnd w:id="9"/>
    </w:p>
    <w:p>
      <w:pPr>
        <w:pStyle w:val="2"/>
        <w:rPr>
          <w:rFonts w:hint="eastAsia" w:ascii="仿宋" w:hAnsi="仿宋" w:eastAsia="仿宋" w:cs="仿宋"/>
        </w:rPr>
      </w:pPr>
      <w:bookmarkStart w:id="7" w:name="_Toc524351775"/>
      <w:bookmarkStart w:id="8" w:name="_Toc22853"/>
      <w:r>
        <w:rPr>
          <w:rFonts w:hint="eastAsia" w:ascii="仿宋" w:hAnsi="仿宋" w:eastAsia="仿宋" w:cs="仿宋"/>
        </w:rPr>
        <w:t>平台技术支持</w:t>
      </w:r>
      <w:bookmarkEnd w:id="7"/>
      <w:bookmarkEnd w:id="8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技术支持：0531-88873113</w:t>
      </w:r>
    </w:p>
    <w:p>
      <w:pPr>
        <w:rPr>
          <w:rFonts w:hint="eastAsia" w:ascii="仿宋" w:hAnsi="仿宋" w:eastAsia="仿宋" w:cs="仿宋"/>
        </w:rPr>
      </w:pPr>
    </w:p>
    <w:sectPr>
      <w:footerReference r:id="rId3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CE10AB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A4B27A7"/>
    <w:rsid w:val="1B2F4FF7"/>
    <w:rsid w:val="1BAF3329"/>
    <w:rsid w:val="1C0A11BB"/>
    <w:rsid w:val="1C6D55A2"/>
    <w:rsid w:val="1D93740B"/>
    <w:rsid w:val="1DB8660C"/>
    <w:rsid w:val="1DC15FA3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42C2F1C"/>
    <w:rsid w:val="243B3DA6"/>
    <w:rsid w:val="24AF0B24"/>
    <w:rsid w:val="25085741"/>
    <w:rsid w:val="26770802"/>
    <w:rsid w:val="277E78EB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CD20DE"/>
    <w:rsid w:val="46D74F81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E553A62"/>
    <w:rsid w:val="4F6B5718"/>
    <w:rsid w:val="4FA50CDD"/>
    <w:rsid w:val="50D02A81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5A538D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6FF603B8"/>
    <w:rsid w:val="70980458"/>
    <w:rsid w:val="70CF3F73"/>
    <w:rsid w:val="71256A3A"/>
    <w:rsid w:val="71355580"/>
    <w:rsid w:val="71AF010F"/>
    <w:rsid w:val="7242762A"/>
    <w:rsid w:val="73A24CF7"/>
    <w:rsid w:val="73A83CAC"/>
    <w:rsid w:val="73E9491B"/>
    <w:rsid w:val="7425099D"/>
    <w:rsid w:val="755A692A"/>
    <w:rsid w:val="75EC4970"/>
    <w:rsid w:val="76DE3CD5"/>
    <w:rsid w:val="77791907"/>
    <w:rsid w:val="784142AB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7</TotalTime>
  <ScaleCrop>false</ScaleCrop>
  <LinksUpToDate>false</LinksUpToDate>
  <CharactersWithSpaces>5176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欢</cp:lastModifiedBy>
  <dcterms:modified xsi:type="dcterms:W3CDTF">2020-11-30T07:39:32Z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